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B7AE9D" w14:textId="529A0252" w:rsidR="00DC1020" w:rsidRPr="00E40728" w:rsidRDefault="00DC1020" w:rsidP="0027476F">
      <w:pPr>
        <w:pStyle w:val="Sinespaciado"/>
        <w:jc w:val="center"/>
        <w:rPr>
          <w:rFonts w:ascii="Arial" w:hAnsi="Arial" w:cs="Arial"/>
          <w:b/>
          <w:sz w:val="20"/>
          <w:szCs w:val="20"/>
        </w:rPr>
      </w:pPr>
      <w:r w:rsidRPr="00E40728">
        <w:rPr>
          <w:rFonts w:ascii="Arial" w:hAnsi="Arial" w:cs="Arial"/>
          <w:b/>
          <w:sz w:val="20"/>
          <w:szCs w:val="20"/>
        </w:rPr>
        <w:t>NOTAS</w:t>
      </w:r>
      <w:r w:rsidR="00411696" w:rsidRPr="00E40728">
        <w:rPr>
          <w:rFonts w:ascii="Arial" w:hAnsi="Arial" w:cs="Arial"/>
          <w:b/>
          <w:sz w:val="20"/>
          <w:szCs w:val="20"/>
        </w:rPr>
        <w:t xml:space="preserve"> A LOS ESTADOS FINANCIEROS AL </w:t>
      </w:r>
      <w:r w:rsidR="003F3F9F">
        <w:rPr>
          <w:rFonts w:ascii="Arial" w:hAnsi="Arial" w:cs="Arial"/>
          <w:b/>
          <w:sz w:val="20"/>
          <w:szCs w:val="20"/>
        </w:rPr>
        <w:t>31</w:t>
      </w:r>
      <w:r w:rsidR="003134F9">
        <w:rPr>
          <w:rFonts w:ascii="Arial" w:hAnsi="Arial" w:cs="Arial"/>
          <w:b/>
          <w:sz w:val="20"/>
          <w:szCs w:val="20"/>
        </w:rPr>
        <w:t xml:space="preserve"> DE </w:t>
      </w:r>
      <w:r w:rsidR="00ED774B">
        <w:rPr>
          <w:rFonts w:ascii="Arial" w:hAnsi="Arial" w:cs="Arial"/>
          <w:b/>
          <w:sz w:val="20"/>
          <w:szCs w:val="20"/>
        </w:rPr>
        <w:t>DICIEM</w:t>
      </w:r>
      <w:r w:rsidR="003134F9">
        <w:rPr>
          <w:rFonts w:ascii="Arial" w:hAnsi="Arial" w:cs="Arial"/>
          <w:b/>
          <w:sz w:val="20"/>
          <w:szCs w:val="20"/>
        </w:rPr>
        <w:t xml:space="preserve">BRE </w:t>
      </w:r>
      <w:r w:rsidR="007840A5" w:rsidRPr="00E40728">
        <w:rPr>
          <w:rFonts w:ascii="Arial" w:hAnsi="Arial" w:cs="Arial"/>
          <w:b/>
          <w:sz w:val="20"/>
          <w:szCs w:val="20"/>
        </w:rPr>
        <w:t>DE 20</w:t>
      </w:r>
      <w:r w:rsidR="00F606FD" w:rsidRPr="00E40728">
        <w:rPr>
          <w:rFonts w:ascii="Arial" w:hAnsi="Arial" w:cs="Arial"/>
          <w:b/>
          <w:sz w:val="20"/>
          <w:szCs w:val="20"/>
        </w:rPr>
        <w:t>20</w:t>
      </w:r>
    </w:p>
    <w:p w14:paraId="08B26C65" w14:textId="77777777" w:rsidR="00C45170" w:rsidRPr="00E40728" w:rsidRDefault="00C45170" w:rsidP="00161119">
      <w:pPr>
        <w:pStyle w:val="Sinespaciado"/>
        <w:jc w:val="center"/>
        <w:rPr>
          <w:rFonts w:ascii="Arial" w:hAnsi="Arial" w:cs="Arial"/>
          <w:b/>
          <w:sz w:val="20"/>
          <w:szCs w:val="20"/>
        </w:rPr>
      </w:pPr>
    </w:p>
    <w:p w14:paraId="3FF50A60" w14:textId="6F6C50A2" w:rsidR="00C45170" w:rsidRPr="00E40728" w:rsidRDefault="00C45170" w:rsidP="0027476F">
      <w:pPr>
        <w:pStyle w:val="Sinespaciado"/>
        <w:jc w:val="both"/>
        <w:rPr>
          <w:rFonts w:ascii="Arial" w:hAnsi="Arial" w:cs="Arial"/>
          <w:sz w:val="20"/>
          <w:szCs w:val="20"/>
        </w:rPr>
      </w:pPr>
      <w:r w:rsidRPr="00E40728">
        <w:rPr>
          <w:rFonts w:ascii="Arial" w:hAnsi="Arial" w:cs="Arial"/>
          <w:sz w:val="20"/>
          <w:szCs w:val="20"/>
        </w:rPr>
        <w:t>Con el propósito de dar cumplimiento a los artículos 46 y 49 de la Ley General de Contabilidad Gubernamental, se acompañan las nota</w:t>
      </w:r>
      <w:r w:rsidR="00172ECA" w:rsidRPr="00E40728">
        <w:rPr>
          <w:rFonts w:ascii="Arial" w:hAnsi="Arial" w:cs="Arial"/>
          <w:sz w:val="20"/>
          <w:szCs w:val="20"/>
        </w:rPr>
        <w:t>s</w:t>
      </w:r>
      <w:r w:rsidR="00411696" w:rsidRPr="00E40728">
        <w:rPr>
          <w:rFonts w:ascii="Arial" w:hAnsi="Arial" w:cs="Arial"/>
          <w:sz w:val="20"/>
          <w:szCs w:val="20"/>
        </w:rPr>
        <w:t xml:space="preserve"> a los estados financieros al </w:t>
      </w:r>
      <w:r w:rsidR="003134F9">
        <w:rPr>
          <w:rFonts w:ascii="Arial" w:hAnsi="Arial" w:cs="Arial"/>
          <w:sz w:val="20"/>
          <w:szCs w:val="20"/>
        </w:rPr>
        <w:t>3</w:t>
      </w:r>
      <w:r w:rsidR="003F3F9F">
        <w:rPr>
          <w:rFonts w:ascii="Arial" w:hAnsi="Arial" w:cs="Arial"/>
          <w:sz w:val="20"/>
          <w:szCs w:val="20"/>
        </w:rPr>
        <w:t>1</w:t>
      </w:r>
      <w:r w:rsidR="003134F9">
        <w:rPr>
          <w:rFonts w:ascii="Arial" w:hAnsi="Arial" w:cs="Arial"/>
          <w:sz w:val="20"/>
          <w:szCs w:val="20"/>
        </w:rPr>
        <w:t xml:space="preserve"> de </w:t>
      </w:r>
      <w:r w:rsidR="00ED774B">
        <w:rPr>
          <w:rFonts w:ascii="Arial" w:hAnsi="Arial" w:cs="Arial"/>
          <w:sz w:val="20"/>
          <w:szCs w:val="20"/>
        </w:rPr>
        <w:t>diciembre</w:t>
      </w:r>
      <w:r w:rsidR="007953BC">
        <w:rPr>
          <w:rFonts w:ascii="Arial" w:hAnsi="Arial" w:cs="Arial"/>
          <w:sz w:val="20"/>
          <w:szCs w:val="20"/>
        </w:rPr>
        <w:t xml:space="preserve"> </w:t>
      </w:r>
      <w:r w:rsidR="007840A5" w:rsidRPr="00E40728">
        <w:rPr>
          <w:rFonts w:ascii="Arial" w:hAnsi="Arial" w:cs="Arial"/>
          <w:sz w:val="20"/>
          <w:szCs w:val="20"/>
        </w:rPr>
        <w:t>de 20</w:t>
      </w:r>
      <w:r w:rsidR="00F606FD" w:rsidRPr="00E40728">
        <w:rPr>
          <w:rFonts w:ascii="Arial" w:hAnsi="Arial" w:cs="Arial"/>
          <w:sz w:val="20"/>
          <w:szCs w:val="20"/>
        </w:rPr>
        <w:t>20</w:t>
      </w:r>
      <w:r w:rsidRPr="00E40728">
        <w:rPr>
          <w:rFonts w:ascii="Arial" w:hAnsi="Arial" w:cs="Arial"/>
          <w:sz w:val="20"/>
          <w:szCs w:val="20"/>
        </w:rPr>
        <w:t>, cuyos rubros así lo requieren, teniendo presentes los postulados básicos de revelación suficiente e importancia relativa, con la finalidad de que la información sea de mayor utilidad para los usuarios, a continuación se presentan los tres tipos de notas a saber:</w:t>
      </w:r>
    </w:p>
    <w:p w14:paraId="369BDABE" w14:textId="77777777" w:rsidR="00C45170" w:rsidRPr="00E40728" w:rsidRDefault="00C45170" w:rsidP="00C45170">
      <w:pPr>
        <w:pStyle w:val="Sinespaciado"/>
        <w:jc w:val="both"/>
        <w:rPr>
          <w:rFonts w:ascii="Arial" w:hAnsi="Arial" w:cs="Arial"/>
          <w:sz w:val="20"/>
          <w:szCs w:val="20"/>
        </w:rPr>
      </w:pPr>
    </w:p>
    <w:p w14:paraId="14238B02" w14:textId="77777777" w:rsidR="00C45170" w:rsidRPr="00E40728" w:rsidRDefault="00C45170" w:rsidP="00C45170">
      <w:pPr>
        <w:pStyle w:val="Sinespaciado"/>
        <w:jc w:val="both"/>
        <w:rPr>
          <w:rFonts w:ascii="Arial" w:hAnsi="Arial" w:cs="Arial"/>
          <w:sz w:val="20"/>
          <w:szCs w:val="20"/>
        </w:rPr>
      </w:pPr>
      <w:r w:rsidRPr="00E40728">
        <w:rPr>
          <w:rFonts w:ascii="Arial" w:hAnsi="Arial" w:cs="Arial"/>
          <w:sz w:val="20"/>
          <w:szCs w:val="20"/>
        </w:rPr>
        <w:t xml:space="preserve">a) </w:t>
      </w:r>
      <w:r w:rsidRPr="00E40728">
        <w:rPr>
          <w:rFonts w:ascii="Arial" w:hAnsi="Arial" w:cs="Arial"/>
          <w:sz w:val="20"/>
          <w:szCs w:val="20"/>
        </w:rPr>
        <w:tab/>
        <w:t>Notas de desglose;</w:t>
      </w:r>
    </w:p>
    <w:p w14:paraId="3298995A" w14:textId="77777777" w:rsidR="00C45170" w:rsidRPr="00E40728" w:rsidRDefault="00C45170" w:rsidP="00C45170">
      <w:pPr>
        <w:pStyle w:val="Sinespaciado"/>
        <w:jc w:val="both"/>
        <w:rPr>
          <w:rFonts w:ascii="Arial" w:hAnsi="Arial" w:cs="Arial"/>
          <w:sz w:val="20"/>
          <w:szCs w:val="20"/>
        </w:rPr>
      </w:pPr>
      <w:r w:rsidRPr="00E40728">
        <w:rPr>
          <w:rFonts w:ascii="Arial" w:hAnsi="Arial" w:cs="Arial"/>
          <w:sz w:val="20"/>
          <w:szCs w:val="20"/>
        </w:rPr>
        <w:t xml:space="preserve">b) </w:t>
      </w:r>
      <w:r w:rsidRPr="00E40728">
        <w:rPr>
          <w:rFonts w:ascii="Arial" w:hAnsi="Arial" w:cs="Arial"/>
          <w:sz w:val="20"/>
          <w:szCs w:val="20"/>
        </w:rPr>
        <w:tab/>
        <w:t>Notas de memoria (cuentas de orden), y</w:t>
      </w:r>
    </w:p>
    <w:p w14:paraId="233FF26E" w14:textId="77777777" w:rsidR="00C45170" w:rsidRPr="00E40728" w:rsidRDefault="00C45170" w:rsidP="00C45170">
      <w:pPr>
        <w:pStyle w:val="Sinespaciado"/>
        <w:jc w:val="both"/>
        <w:rPr>
          <w:rFonts w:ascii="Arial" w:hAnsi="Arial" w:cs="Arial"/>
          <w:sz w:val="20"/>
          <w:szCs w:val="20"/>
        </w:rPr>
      </w:pPr>
      <w:r w:rsidRPr="00E40728">
        <w:rPr>
          <w:rFonts w:ascii="Arial" w:hAnsi="Arial" w:cs="Arial"/>
          <w:sz w:val="20"/>
          <w:szCs w:val="20"/>
        </w:rPr>
        <w:t xml:space="preserve">c) </w:t>
      </w:r>
      <w:r w:rsidRPr="00E40728">
        <w:rPr>
          <w:rFonts w:ascii="Arial" w:hAnsi="Arial" w:cs="Arial"/>
          <w:sz w:val="20"/>
          <w:szCs w:val="20"/>
        </w:rPr>
        <w:tab/>
        <w:t>Notas de gestión administrativa.</w:t>
      </w:r>
    </w:p>
    <w:p w14:paraId="67442C8B" w14:textId="77777777" w:rsidR="00C45170" w:rsidRPr="00E40728" w:rsidRDefault="00C45170" w:rsidP="00C45170">
      <w:pPr>
        <w:pStyle w:val="Sinespaciado"/>
        <w:jc w:val="both"/>
        <w:rPr>
          <w:rFonts w:ascii="Arial" w:hAnsi="Arial" w:cs="Arial"/>
          <w:sz w:val="20"/>
          <w:szCs w:val="20"/>
        </w:rPr>
      </w:pPr>
    </w:p>
    <w:p w14:paraId="3D6DAE62" w14:textId="77777777" w:rsidR="00161119" w:rsidRPr="00E40728" w:rsidRDefault="00161119" w:rsidP="007A63B9">
      <w:pPr>
        <w:pStyle w:val="Sinespaciado"/>
        <w:numPr>
          <w:ilvl w:val="0"/>
          <w:numId w:val="17"/>
        </w:numPr>
        <w:jc w:val="center"/>
        <w:rPr>
          <w:rFonts w:ascii="Arial" w:hAnsi="Arial" w:cs="Arial"/>
          <w:b/>
          <w:sz w:val="20"/>
          <w:szCs w:val="20"/>
        </w:rPr>
      </w:pPr>
      <w:r w:rsidRPr="00E40728">
        <w:rPr>
          <w:rFonts w:ascii="Arial" w:hAnsi="Arial" w:cs="Arial"/>
          <w:b/>
          <w:sz w:val="20"/>
          <w:szCs w:val="20"/>
        </w:rPr>
        <w:t>NOTAS DE DESGLOSE</w:t>
      </w:r>
    </w:p>
    <w:p w14:paraId="33C7AFEE" w14:textId="77777777" w:rsidR="00161119" w:rsidRPr="00E40728" w:rsidRDefault="00161119" w:rsidP="00161119">
      <w:pPr>
        <w:pStyle w:val="Sinespaciado"/>
        <w:jc w:val="center"/>
        <w:rPr>
          <w:rFonts w:ascii="Arial" w:hAnsi="Arial" w:cs="Arial"/>
          <w:b/>
          <w:sz w:val="20"/>
          <w:szCs w:val="20"/>
        </w:rPr>
      </w:pPr>
    </w:p>
    <w:p w14:paraId="0EB51E7F" w14:textId="77777777" w:rsidR="00161119" w:rsidRPr="00E40728" w:rsidRDefault="00161119" w:rsidP="00B92277">
      <w:pPr>
        <w:pStyle w:val="Sinespaciado"/>
        <w:numPr>
          <w:ilvl w:val="0"/>
          <w:numId w:val="1"/>
        </w:numPr>
        <w:jc w:val="both"/>
        <w:rPr>
          <w:rFonts w:ascii="Arial" w:hAnsi="Arial" w:cs="Arial"/>
          <w:b/>
          <w:sz w:val="20"/>
          <w:szCs w:val="20"/>
        </w:rPr>
      </w:pPr>
      <w:r w:rsidRPr="00E40728">
        <w:rPr>
          <w:rFonts w:ascii="Arial" w:hAnsi="Arial" w:cs="Arial"/>
          <w:b/>
          <w:sz w:val="20"/>
          <w:szCs w:val="20"/>
        </w:rPr>
        <w:t>N</w:t>
      </w:r>
      <w:r w:rsidR="00FC6B73" w:rsidRPr="00E40728">
        <w:rPr>
          <w:rFonts w:ascii="Arial" w:hAnsi="Arial" w:cs="Arial"/>
          <w:b/>
          <w:sz w:val="20"/>
          <w:szCs w:val="20"/>
        </w:rPr>
        <w:t>OTAS AL ESTADO DE SITUACIÓN FINAN</w:t>
      </w:r>
      <w:r w:rsidRPr="00E40728">
        <w:rPr>
          <w:rFonts w:ascii="Arial" w:hAnsi="Arial" w:cs="Arial"/>
          <w:b/>
          <w:sz w:val="20"/>
          <w:szCs w:val="20"/>
        </w:rPr>
        <w:t>CIERA</w:t>
      </w:r>
      <w:r w:rsidR="00AB7A56" w:rsidRPr="00E40728">
        <w:rPr>
          <w:rFonts w:ascii="Arial" w:hAnsi="Arial" w:cs="Arial"/>
          <w:b/>
          <w:sz w:val="20"/>
          <w:szCs w:val="20"/>
        </w:rPr>
        <w:t xml:space="preserve"> </w:t>
      </w:r>
    </w:p>
    <w:p w14:paraId="555FAA3A" w14:textId="77777777" w:rsidR="00161119" w:rsidRPr="00E40728" w:rsidRDefault="00161119" w:rsidP="00161119">
      <w:pPr>
        <w:pStyle w:val="Sinespaciado"/>
        <w:jc w:val="both"/>
        <w:rPr>
          <w:rFonts w:ascii="Arial" w:hAnsi="Arial" w:cs="Arial"/>
          <w:b/>
          <w:sz w:val="20"/>
          <w:szCs w:val="20"/>
        </w:rPr>
      </w:pPr>
    </w:p>
    <w:p w14:paraId="521266D5" w14:textId="77777777" w:rsidR="00161119" w:rsidRPr="00E40728" w:rsidRDefault="00161119" w:rsidP="00161119">
      <w:pPr>
        <w:pStyle w:val="Sinespaciado"/>
        <w:jc w:val="both"/>
        <w:rPr>
          <w:rFonts w:ascii="Arial" w:hAnsi="Arial" w:cs="Arial"/>
          <w:b/>
          <w:sz w:val="20"/>
          <w:szCs w:val="20"/>
        </w:rPr>
      </w:pPr>
      <w:r w:rsidRPr="00E40728">
        <w:rPr>
          <w:rFonts w:ascii="Arial" w:hAnsi="Arial" w:cs="Arial"/>
          <w:b/>
          <w:sz w:val="20"/>
          <w:szCs w:val="20"/>
        </w:rPr>
        <w:t>Activo</w:t>
      </w:r>
    </w:p>
    <w:p w14:paraId="26FFEB92" w14:textId="77777777" w:rsidR="00161119" w:rsidRPr="00E40728" w:rsidRDefault="00161119" w:rsidP="00161119">
      <w:pPr>
        <w:pStyle w:val="Sinespaciado"/>
        <w:jc w:val="both"/>
        <w:rPr>
          <w:rFonts w:ascii="Arial" w:hAnsi="Arial" w:cs="Arial"/>
          <w:b/>
          <w:sz w:val="20"/>
          <w:szCs w:val="20"/>
          <w:u w:val="single"/>
        </w:rPr>
      </w:pPr>
      <w:r w:rsidRPr="00E40728">
        <w:rPr>
          <w:rFonts w:ascii="Arial" w:hAnsi="Arial" w:cs="Arial"/>
          <w:b/>
          <w:sz w:val="20"/>
          <w:szCs w:val="20"/>
          <w:u w:val="single"/>
        </w:rPr>
        <w:t>Activo Circulante</w:t>
      </w:r>
    </w:p>
    <w:p w14:paraId="42FD12FC" w14:textId="77777777" w:rsidR="004C053C" w:rsidRPr="00E40728" w:rsidRDefault="004C053C" w:rsidP="00161119">
      <w:pPr>
        <w:pStyle w:val="Sinespaciado"/>
        <w:jc w:val="both"/>
        <w:rPr>
          <w:rFonts w:ascii="Arial" w:hAnsi="Arial" w:cs="Arial"/>
          <w:b/>
          <w:sz w:val="20"/>
          <w:szCs w:val="20"/>
        </w:rPr>
      </w:pPr>
    </w:p>
    <w:p w14:paraId="01CE2A50" w14:textId="77777777" w:rsidR="006A4620" w:rsidRPr="00E40728" w:rsidRDefault="006A4620" w:rsidP="00E42321">
      <w:pPr>
        <w:pStyle w:val="Sinespaciado"/>
        <w:numPr>
          <w:ilvl w:val="0"/>
          <w:numId w:val="8"/>
        </w:numPr>
        <w:jc w:val="both"/>
        <w:rPr>
          <w:rFonts w:ascii="Arial" w:hAnsi="Arial" w:cs="Arial"/>
          <w:b/>
          <w:sz w:val="20"/>
          <w:szCs w:val="20"/>
        </w:rPr>
      </w:pPr>
      <w:r w:rsidRPr="00E40728">
        <w:rPr>
          <w:rFonts w:ascii="Arial" w:hAnsi="Arial" w:cs="Arial"/>
          <w:b/>
          <w:sz w:val="20"/>
          <w:szCs w:val="20"/>
        </w:rPr>
        <w:t>Efectivo y equivalentes.</w:t>
      </w:r>
    </w:p>
    <w:p w14:paraId="5D39ED97" w14:textId="77777777" w:rsidR="00161119" w:rsidRPr="00E40728" w:rsidRDefault="00220808" w:rsidP="00161119">
      <w:pPr>
        <w:pStyle w:val="Sinespaciado"/>
        <w:jc w:val="both"/>
        <w:rPr>
          <w:rFonts w:ascii="Arial" w:hAnsi="Arial" w:cs="Arial"/>
          <w:sz w:val="20"/>
          <w:szCs w:val="20"/>
        </w:rPr>
      </w:pPr>
      <w:r w:rsidRPr="00E40728">
        <w:rPr>
          <w:rFonts w:ascii="Arial" w:hAnsi="Arial" w:cs="Arial"/>
          <w:sz w:val="20"/>
          <w:szCs w:val="20"/>
        </w:rPr>
        <w:t>A continuación se relacionan las cuentas que integran el rubro de efectivo y equivalentes:</w:t>
      </w:r>
    </w:p>
    <w:p w14:paraId="125CB258" w14:textId="77777777" w:rsidR="006A4620" w:rsidRPr="00E40728" w:rsidRDefault="006A4620" w:rsidP="00161119">
      <w:pPr>
        <w:pStyle w:val="Sinespaciado"/>
        <w:jc w:val="both"/>
        <w:rPr>
          <w:rFonts w:ascii="Arial" w:hAnsi="Arial" w:cs="Arial"/>
          <w:sz w:val="20"/>
          <w:szCs w:val="20"/>
        </w:rPr>
      </w:pPr>
    </w:p>
    <w:tbl>
      <w:tblPr>
        <w:tblStyle w:val="Tablanormal1"/>
        <w:tblW w:w="0" w:type="auto"/>
        <w:jc w:val="center"/>
        <w:tblLook w:val="04A0" w:firstRow="1" w:lastRow="0" w:firstColumn="1" w:lastColumn="0" w:noHBand="0" w:noVBand="1"/>
      </w:tblPr>
      <w:tblGrid>
        <w:gridCol w:w="1985"/>
        <w:gridCol w:w="1838"/>
        <w:gridCol w:w="2776"/>
        <w:gridCol w:w="2229"/>
      </w:tblGrid>
      <w:tr w:rsidR="00303F93" w:rsidRPr="00E40728" w14:paraId="0CC693D0" w14:textId="77777777" w:rsidTr="002E0D7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5" w:type="dxa"/>
          </w:tcPr>
          <w:p w14:paraId="0932A773" w14:textId="77777777" w:rsidR="00303F93" w:rsidRPr="00E40728" w:rsidRDefault="00A07B2F" w:rsidP="00116AC8">
            <w:pPr>
              <w:pStyle w:val="Sinespaciado"/>
              <w:jc w:val="both"/>
              <w:rPr>
                <w:rFonts w:ascii="Arial" w:hAnsi="Arial" w:cs="Arial"/>
                <w:sz w:val="20"/>
                <w:szCs w:val="20"/>
              </w:rPr>
            </w:pPr>
            <w:r w:rsidRPr="00E40728">
              <w:rPr>
                <w:rFonts w:ascii="Arial" w:hAnsi="Arial" w:cs="Arial"/>
                <w:sz w:val="20"/>
                <w:szCs w:val="20"/>
              </w:rPr>
              <w:t>NOMBRE</w:t>
            </w:r>
          </w:p>
        </w:tc>
        <w:tc>
          <w:tcPr>
            <w:tcW w:w="1838" w:type="dxa"/>
          </w:tcPr>
          <w:p w14:paraId="774E9335" w14:textId="77777777" w:rsidR="00303F93" w:rsidRPr="00E40728" w:rsidRDefault="00303F93" w:rsidP="00116AC8">
            <w:pPr>
              <w:pStyle w:val="Sinespaciado"/>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E40728">
              <w:rPr>
                <w:rFonts w:ascii="Arial" w:hAnsi="Arial" w:cs="Arial"/>
                <w:sz w:val="20"/>
                <w:szCs w:val="20"/>
              </w:rPr>
              <w:t>INSTITUCIÓN BANCARIA</w:t>
            </w:r>
          </w:p>
        </w:tc>
        <w:tc>
          <w:tcPr>
            <w:tcW w:w="2776" w:type="dxa"/>
          </w:tcPr>
          <w:p w14:paraId="1C724D72" w14:textId="77777777" w:rsidR="00303F93" w:rsidRPr="00E40728" w:rsidRDefault="00303F93" w:rsidP="00116AC8">
            <w:pPr>
              <w:pStyle w:val="Sinespaciado"/>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E40728">
              <w:rPr>
                <w:rFonts w:ascii="Arial" w:hAnsi="Arial" w:cs="Arial"/>
                <w:sz w:val="20"/>
                <w:szCs w:val="20"/>
              </w:rPr>
              <w:t>CONCEPTO</w:t>
            </w:r>
          </w:p>
        </w:tc>
        <w:tc>
          <w:tcPr>
            <w:tcW w:w="2229" w:type="dxa"/>
          </w:tcPr>
          <w:p w14:paraId="6811C52F" w14:textId="77777777" w:rsidR="00303F93" w:rsidRPr="00E40728" w:rsidRDefault="00303F93" w:rsidP="00116AC8">
            <w:pPr>
              <w:pStyle w:val="Sinespaciado"/>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E40728">
              <w:rPr>
                <w:rFonts w:ascii="Arial" w:hAnsi="Arial" w:cs="Arial"/>
                <w:sz w:val="20"/>
                <w:szCs w:val="20"/>
              </w:rPr>
              <w:t>MONTO</w:t>
            </w:r>
          </w:p>
        </w:tc>
      </w:tr>
      <w:tr w:rsidR="009D0005" w:rsidRPr="00E40728" w14:paraId="6EBB0513" w14:textId="77777777" w:rsidTr="002E0D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5" w:type="dxa"/>
          </w:tcPr>
          <w:p w14:paraId="3AF1E978" w14:textId="77777777" w:rsidR="009D0005" w:rsidRPr="00E40728" w:rsidRDefault="009D0005" w:rsidP="009D0005">
            <w:pPr>
              <w:pStyle w:val="Sinespaciado"/>
              <w:jc w:val="both"/>
              <w:rPr>
                <w:rFonts w:ascii="Arial" w:hAnsi="Arial" w:cs="Arial"/>
                <w:b w:val="0"/>
                <w:sz w:val="20"/>
                <w:szCs w:val="20"/>
              </w:rPr>
            </w:pPr>
            <w:r w:rsidRPr="00E40728">
              <w:rPr>
                <w:rFonts w:ascii="Arial" w:hAnsi="Arial" w:cs="Arial"/>
                <w:b w:val="0"/>
                <w:sz w:val="20"/>
                <w:szCs w:val="20"/>
              </w:rPr>
              <w:t>CUENTA</w:t>
            </w:r>
          </w:p>
        </w:tc>
        <w:tc>
          <w:tcPr>
            <w:tcW w:w="1838" w:type="dxa"/>
          </w:tcPr>
          <w:p w14:paraId="6D9667B3" w14:textId="77777777" w:rsidR="009D0005" w:rsidRPr="00E40728" w:rsidRDefault="009D0005" w:rsidP="009D0005">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40728">
              <w:rPr>
                <w:rFonts w:ascii="Arial" w:hAnsi="Arial" w:cs="Arial"/>
                <w:sz w:val="20"/>
                <w:szCs w:val="20"/>
              </w:rPr>
              <w:t>Santander</w:t>
            </w:r>
          </w:p>
        </w:tc>
        <w:tc>
          <w:tcPr>
            <w:tcW w:w="2776" w:type="dxa"/>
          </w:tcPr>
          <w:p w14:paraId="3E152654" w14:textId="77777777" w:rsidR="009D0005" w:rsidRPr="00E40728" w:rsidRDefault="009D0005" w:rsidP="009D0005">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40728">
              <w:rPr>
                <w:rFonts w:ascii="Arial" w:hAnsi="Arial" w:cs="Arial"/>
                <w:sz w:val="20"/>
                <w:szCs w:val="20"/>
              </w:rPr>
              <w:t>Recurso presupuestal</w:t>
            </w:r>
          </w:p>
        </w:tc>
        <w:tc>
          <w:tcPr>
            <w:tcW w:w="2229" w:type="dxa"/>
          </w:tcPr>
          <w:p w14:paraId="4C6C385C" w14:textId="4BF0DCAE" w:rsidR="0028065C" w:rsidRPr="00E40728" w:rsidRDefault="00616717" w:rsidP="0028065C">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1,512,181.01</w:t>
            </w:r>
          </w:p>
        </w:tc>
      </w:tr>
      <w:tr w:rsidR="009D0005" w:rsidRPr="00E40728" w14:paraId="0B2652FC" w14:textId="77777777" w:rsidTr="002E0D72">
        <w:trPr>
          <w:jc w:val="center"/>
        </w:trPr>
        <w:tc>
          <w:tcPr>
            <w:cnfStyle w:val="001000000000" w:firstRow="0" w:lastRow="0" w:firstColumn="1" w:lastColumn="0" w:oddVBand="0" w:evenVBand="0" w:oddHBand="0" w:evenHBand="0" w:firstRowFirstColumn="0" w:firstRowLastColumn="0" w:lastRowFirstColumn="0" w:lastRowLastColumn="0"/>
            <w:tcW w:w="1985" w:type="dxa"/>
          </w:tcPr>
          <w:p w14:paraId="17BE9A13" w14:textId="157353EA" w:rsidR="009D0005" w:rsidRPr="00E40728" w:rsidRDefault="009D0005" w:rsidP="009D0005">
            <w:pPr>
              <w:pStyle w:val="Sinespaciado"/>
              <w:jc w:val="both"/>
              <w:rPr>
                <w:rFonts w:ascii="Arial" w:hAnsi="Arial" w:cs="Arial"/>
                <w:b w:val="0"/>
                <w:sz w:val="20"/>
                <w:szCs w:val="20"/>
              </w:rPr>
            </w:pPr>
            <w:r w:rsidRPr="00E40728">
              <w:rPr>
                <w:rFonts w:ascii="Arial" w:hAnsi="Arial" w:cs="Arial"/>
                <w:b w:val="0"/>
                <w:sz w:val="20"/>
                <w:szCs w:val="20"/>
              </w:rPr>
              <w:t>CUENTA</w:t>
            </w:r>
          </w:p>
        </w:tc>
        <w:tc>
          <w:tcPr>
            <w:tcW w:w="1838" w:type="dxa"/>
          </w:tcPr>
          <w:p w14:paraId="06297B3C" w14:textId="77777777" w:rsidR="009D0005" w:rsidRPr="00E40728" w:rsidRDefault="009D0005" w:rsidP="009D000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40728">
              <w:rPr>
                <w:rFonts w:ascii="Arial" w:hAnsi="Arial" w:cs="Arial"/>
                <w:sz w:val="20"/>
                <w:szCs w:val="20"/>
              </w:rPr>
              <w:t>Santander</w:t>
            </w:r>
          </w:p>
        </w:tc>
        <w:tc>
          <w:tcPr>
            <w:tcW w:w="2776" w:type="dxa"/>
          </w:tcPr>
          <w:p w14:paraId="00696659" w14:textId="77777777" w:rsidR="009D0005" w:rsidRPr="00E40728" w:rsidRDefault="009D0005" w:rsidP="009D0005">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40728">
              <w:rPr>
                <w:rFonts w:ascii="Arial" w:hAnsi="Arial" w:cs="Arial"/>
                <w:sz w:val="20"/>
                <w:szCs w:val="20"/>
              </w:rPr>
              <w:t>Recursos Propios</w:t>
            </w:r>
          </w:p>
        </w:tc>
        <w:tc>
          <w:tcPr>
            <w:tcW w:w="2229" w:type="dxa"/>
          </w:tcPr>
          <w:p w14:paraId="668804A0" w14:textId="548DC90B" w:rsidR="009D0005" w:rsidRPr="00E40728" w:rsidRDefault="00616717" w:rsidP="000279D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138,331.71</w:t>
            </w:r>
          </w:p>
        </w:tc>
      </w:tr>
      <w:tr w:rsidR="009D0005" w:rsidRPr="00E40728" w14:paraId="78E1EAEA" w14:textId="77777777" w:rsidTr="002E0D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5" w:type="dxa"/>
          </w:tcPr>
          <w:p w14:paraId="584A3BC7" w14:textId="77777777" w:rsidR="009D0005" w:rsidRPr="00E40728" w:rsidRDefault="009D0005" w:rsidP="009D0005">
            <w:pPr>
              <w:pStyle w:val="Sinespaciado"/>
              <w:jc w:val="both"/>
              <w:rPr>
                <w:rFonts w:ascii="Arial" w:hAnsi="Arial" w:cs="Arial"/>
                <w:b w:val="0"/>
                <w:sz w:val="20"/>
                <w:szCs w:val="20"/>
              </w:rPr>
            </w:pPr>
            <w:r w:rsidRPr="00E40728">
              <w:rPr>
                <w:rFonts w:ascii="Arial" w:hAnsi="Arial" w:cs="Arial"/>
                <w:b w:val="0"/>
                <w:sz w:val="20"/>
                <w:szCs w:val="20"/>
              </w:rPr>
              <w:t>CUENTA</w:t>
            </w:r>
          </w:p>
        </w:tc>
        <w:tc>
          <w:tcPr>
            <w:tcW w:w="1838" w:type="dxa"/>
          </w:tcPr>
          <w:p w14:paraId="32E41DE8" w14:textId="77777777" w:rsidR="009D0005" w:rsidRPr="00E40728" w:rsidRDefault="009D0005" w:rsidP="009D000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40728">
              <w:rPr>
                <w:rFonts w:ascii="Arial" w:hAnsi="Arial" w:cs="Arial"/>
                <w:sz w:val="20"/>
                <w:szCs w:val="20"/>
              </w:rPr>
              <w:t>Santander</w:t>
            </w:r>
          </w:p>
        </w:tc>
        <w:tc>
          <w:tcPr>
            <w:tcW w:w="2776" w:type="dxa"/>
          </w:tcPr>
          <w:p w14:paraId="745C143C" w14:textId="77777777" w:rsidR="009D0005" w:rsidRPr="00E40728" w:rsidRDefault="009D0005" w:rsidP="009D0005">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40728">
              <w:rPr>
                <w:rFonts w:ascii="Arial" w:hAnsi="Arial" w:cs="Arial"/>
                <w:sz w:val="20"/>
                <w:szCs w:val="20"/>
              </w:rPr>
              <w:t xml:space="preserve">Recurso en </w:t>
            </w:r>
            <w:r w:rsidR="003D7C28" w:rsidRPr="00E40728">
              <w:rPr>
                <w:rFonts w:ascii="Arial" w:hAnsi="Arial" w:cs="Arial"/>
                <w:sz w:val="20"/>
                <w:szCs w:val="20"/>
              </w:rPr>
              <w:t>inversión</w:t>
            </w:r>
          </w:p>
        </w:tc>
        <w:tc>
          <w:tcPr>
            <w:tcW w:w="2229" w:type="dxa"/>
          </w:tcPr>
          <w:p w14:paraId="0B814287" w14:textId="18E17AF6" w:rsidR="009D0005" w:rsidRPr="00E40728" w:rsidRDefault="00616717" w:rsidP="0061671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18,003,564.33</w:t>
            </w:r>
          </w:p>
        </w:tc>
      </w:tr>
      <w:tr w:rsidR="009D0005" w:rsidRPr="00E40728" w14:paraId="1008E1A0" w14:textId="77777777" w:rsidTr="002E0D72">
        <w:trPr>
          <w:jc w:val="center"/>
        </w:trPr>
        <w:tc>
          <w:tcPr>
            <w:cnfStyle w:val="001000000000" w:firstRow="0" w:lastRow="0" w:firstColumn="1" w:lastColumn="0" w:oddVBand="0" w:evenVBand="0" w:oddHBand="0" w:evenHBand="0" w:firstRowFirstColumn="0" w:firstRowLastColumn="0" w:lastRowFirstColumn="0" w:lastRowLastColumn="0"/>
            <w:tcW w:w="1985" w:type="dxa"/>
          </w:tcPr>
          <w:p w14:paraId="0DFE03DA" w14:textId="77777777" w:rsidR="009D0005" w:rsidRPr="00E40728" w:rsidRDefault="009D0005" w:rsidP="009D0005">
            <w:pPr>
              <w:pStyle w:val="Sinespaciado"/>
              <w:jc w:val="both"/>
              <w:rPr>
                <w:rFonts w:ascii="Arial" w:hAnsi="Arial" w:cs="Arial"/>
                <w:b w:val="0"/>
                <w:sz w:val="20"/>
                <w:szCs w:val="20"/>
              </w:rPr>
            </w:pPr>
            <w:r w:rsidRPr="00E40728">
              <w:rPr>
                <w:rFonts w:ascii="Arial" w:hAnsi="Arial" w:cs="Arial"/>
                <w:b w:val="0"/>
                <w:sz w:val="20"/>
                <w:szCs w:val="20"/>
              </w:rPr>
              <w:t>CUENTA</w:t>
            </w:r>
          </w:p>
        </w:tc>
        <w:tc>
          <w:tcPr>
            <w:tcW w:w="1838" w:type="dxa"/>
          </w:tcPr>
          <w:p w14:paraId="64E68AF3" w14:textId="77777777" w:rsidR="009D0005" w:rsidRPr="00E40728" w:rsidRDefault="009D0005" w:rsidP="009D000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40728">
              <w:rPr>
                <w:rFonts w:ascii="Arial" w:hAnsi="Arial" w:cs="Arial"/>
                <w:sz w:val="20"/>
                <w:szCs w:val="20"/>
              </w:rPr>
              <w:t>Santander</w:t>
            </w:r>
          </w:p>
        </w:tc>
        <w:tc>
          <w:tcPr>
            <w:tcW w:w="2776" w:type="dxa"/>
          </w:tcPr>
          <w:p w14:paraId="7B6D746D" w14:textId="77777777" w:rsidR="009D0005" w:rsidRPr="00E40728" w:rsidRDefault="009D0005" w:rsidP="009D0005">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40728">
              <w:rPr>
                <w:rFonts w:ascii="Arial" w:hAnsi="Arial" w:cs="Arial"/>
                <w:sz w:val="20"/>
                <w:szCs w:val="20"/>
              </w:rPr>
              <w:t>Fianzas de Terceros</w:t>
            </w:r>
          </w:p>
        </w:tc>
        <w:tc>
          <w:tcPr>
            <w:tcW w:w="2229" w:type="dxa"/>
          </w:tcPr>
          <w:p w14:paraId="311865DF" w14:textId="5F73CF31" w:rsidR="009D0005" w:rsidRPr="00E40728" w:rsidRDefault="00616717" w:rsidP="009D0005">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30,092.42</w:t>
            </w:r>
          </w:p>
        </w:tc>
      </w:tr>
      <w:tr w:rsidR="00303F93" w:rsidRPr="00E40728" w14:paraId="6D2C9631" w14:textId="77777777" w:rsidTr="00303F9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5" w:type="dxa"/>
          </w:tcPr>
          <w:p w14:paraId="3FC460C9" w14:textId="77777777" w:rsidR="00303F93" w:rsidRPr="00E40728" w:rsidRDefault="00303F93" w:rsidP="00303F93">
            <w:pPr>
              <w:pStyle w:val="Sinespaciado"/>
              <w:rPr>
                <w:rFonts w:ascii="Arial" w:hAnsi="Arial" w:cs="Arial"/>
                <w:sz w:val="20"/>
                <w:szCs w:val="20"/>
              </w:rPr>
            </w:pPr>
          </w:p>
        </w:tc>
        <w:tc>
          <w:tcPr>
            <w:tcW w:w="4614" w:type="dxa"/>
            <w:gridSpan w:val="2"/>
          </w:tcPr>
          <w:p w14:paraId="6BC1D88E" w14:textId="77777777" w:rsidR="00303F93" w:rsidRPr="00E40728" w:rsidRDefault="00303F93" w:rsidP="00303F93">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E40728">
              <w:rPr>
                <w:rFonts w:ascii="Arial" w:hAnsi="Arial" w:cs="Arial"/>
                <w:sz w:val="20"/>
                <w:szCs w:val="20"/>
              </w:rPr>
              <w:t>TOTAL</w:t>
            </w:r>
          </w:p>
        </w:tc>
        <w:tc>
          <w:tcPr>
            <w:tcW w:w="2229" w:type="dxa"/>
          </w:tcPr>
          <w:p w14:paraId="069DC21D" w14:textId="6C468274" w:rsidR="00303F93" w:rsidRPr="00E40728" w:rsidRDefault="00616717" w:rsidP="0034623F">
            <w:pPr>
              <w:pStyle w:val="Sinespaciado"/>
              <w:jc w:val="right"/>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r>
            <w:r>
              <w:rPr>
                <w:rFonts w:ascii="Arial" w:hAnsi="Arial" w:cs="Arial"/>
                <w:b/>
                <w:sz w:val="20"/>
                <w:szCs w:val="20"/>
              </w:rPr>
              <w:instrText xml:space="preserve"> =SUM(ABOVE) </w:instrText>
            </w:r>
            <w:r>
              <w:rPr>
                <w:rFonts w:ascii="Arial" w:hAnsi="Arial" w:cs="Arial"/>
                <w:b/>
                <w:sz w:val="20"/>
                <w:szCs w:val="20"/>
              </w:rPr>
              <w:fldChar w:fldCharType="separate"/>
            </w:r>
            <w:r>
              <w:rPr>
                <w:rFonts w:ascii="Arial" w:hAnsi="Arial" w:cs="Arial"/>
                <w:b/>
                <w:noProof/>
                <w:sz w:val="20"/>
                <w:szCs w:val="20"/>
              </w:rPr>
              <w:t>19,684,169.47</w:t>
            </w:r>
            <w:r>
              <w:rPr>
                <w:rFonts w:ascii="Arial" w:hAnsi="Arial" w:cs="Arial"/>
                <w:b/>
                <w:sz w:val="20"/>
                <w:szCs w:val="20"/>
              </w:rPr>
              <w:fldChar w:fldCharType="end"/>
            </w:r>
          </w:p>
        </w:tc>
      </w:tr>
    </w:tbl>
    <w:p w14:paraId="628AD6D3" w14:textId="77777777" w:rsidR="00E10159" w:rsidRPr="00E40728" w:rsidRDefault="00E10159" w:rsidP="002E0D72">
      <w:pPr>
        <w:pStyle w:val="Sinespaciado"/>
        <w:jc w:val="both"/>
        <w:rPr>
          <w:rFonts w:ascii="Arial" w:hAnsi="Arial" w:cs="Arial"/>
          <w:sz w:val="20"/>
          <w:szCs w:val="20"/>
        </w:rPr>
      </w:pPr>
    </w:p>
    <w:p w14:paraId="036054C4" w14:textId="77777777" w:rsidR="00B77503" w:rsidRPr="00E40728" w:rsidRDefault="00B77503" w:rsidP="00B77503">
      <w:pPr>
        <w:pStyle w:val="Sinespaciado"/>
        <w:ind w:left="720"/>
        <w:jc w:val="both"/>
        <w:rPr>
          <w:rFonts w:ascii="Arial" w:hAnsi="Arial" w:cs="Arial"/>
          <w:b/>
          <w:sz w:val="20"/>
          <w:szCs w:val="20"/>
        </w:rPr>
      </w:pPr>
    </w:p>
    <w:p w14:paraId="21A09D33" w14:textId="77777777" w:rsidR="002E0D72" w:rsidRPr="00E40728" w:rsidRDefault="00220808" w:rsidP="00E42321">
      <w:pPr>
        <w:pStyle w:val="Sinespaciado"/>
        <w:numPr>
          <w:ilvl w:val="0"/>
          <w:numId w:val="8"/>
        </w:numPr>
        <w:jc w:val="both"/>
        <w:rPr>
          <w:rFonts w:ascii="Arial" w:hAnsi="Arial" w:cs="Arial"/>
          <w:b/>
          <w:sz w:val="20"/>
          <w:szCs w:val="20"/>
        </w:rPr>
      </w:pPr>
      <w:r w:rsidRPr="00E40728">
        <w:rPr>
          <w:rFonts w:ascii="Arial" w:hAnsi="Arial" w:cs="Arial"/>
          <w:b/>
          <w:sz w:val="20"/>
          <w:szCs w:val="20"/>
        </w:rPr>
        <w:t xml:space="preserve">Derechos a Recibir Efectivo y equivalentes y Bienes </w:t>
      </w:r>
      <w:proofErr w:type="spellStart"/>
      <w:r w:rsidRPr="00E40728">
        <w:rPr>
          <w:rFonts w:ascii="Arial" w:hAnsi="Arial" w:cs="Arial"/>
          <w:b/>
          <w:sz w:val="20"/>
          <w:szCs w:val="20"/>
        </w:rPr>
        <w:t>ó</w:t>
      </w:r>
      <w:proofErr w:type="spellEnd"/>
      <w:r w:rsidRPr="00E40728">
        <w:rPr>
          <w:rFonts w:ascii="Arial" w:hAnsi="Arial" w:cs="Arial"/>
          <w:b/>
          <w:sz w:val="20"/>
          <w:szCs w:val="20"/>
        </w:rPr>
        <w:t xml:space="preserve"> Servicios a Recibir:</w:t>
      </w:r>
    </w:p>
    <w:p w14:paraId="29BB77A2" w14:textId="77777777" w:rsidR="00E42321" w:rsidRPr="00E40728" w:rsidRDefault="00E42321" w:rsidP="00E42321">
      <w:pPr>
        <w:pStyle w:val="Sinespaciado"/>
        <w:jc w:val="both"/>
        <w:rPr>
          <w:rFonts w:ascii="Arial" w:hAnsi="Arial" w:cs="Arial"/>
          <w:sz w:val="20"/>
          <w:szCs w:val="20"/>
        </w:rPr>
      </w:pPr>
      <w:r w:rsidRPr="00E40728">
        <w:rPr>
          <w:rFonts w:ascii="Arial" w:hAnsi="Arial" w:cs="Arial"/>
          <w:sz w:val="20"/>
          <w:szCs w:val="20"/>
        </w:rPr>
        <w:t xml:space="preserve">A continuación se relacionan las cuentas que integran el rubro de Derechos a Recibir Efectivo y equivalentes y Bienes </w:t>
      </w:r>
      <w:proofErr w:type="spellStart"/>
      <w:r w:rsidRPr="00E40728">
        <w:rPr>
          <w:rFonts w:ascii="Arial" w:hAnsi="Arial" w:cs="Arial"/>
          <w:sz w:val="20"/>
          <w:szCs w:val="20"/>
        </w:rPr>
        <w:t>ó</w:t>
      </w:r>
      <w:proofErr w:type="spellEnd"/>
      <w:r w:rsidRPr="00E40728">
        <w:rPr>
          <w:rFonts w:ascii="Arial" w:hAnsi="Arial" w:cs="Arial"/>
          <w:sz w:val="20"/>
          <w:szCs w:val="20"/>
        </w:rPr>
        <w:t xml:space="preserve"> Servicios a Recibir:</w:t>
      </w:r>
    </w:p>
    <w:p w14:paraId="17E94DFB" w14:textId="77777777" w:rsidR="00E42321" w:rsidRPr="00E40728" w:rsidRDefault="00E42321" w:rsidP="00E42321">
      <w:pPr>
        <w:pStyle w:val="Sinespaciado"/>
        <w:jc w:val="both"/>
        <w:rPr>
          <w:rFonts w:ascii="Arial" w:hAnsi="Arial" w:cs="Arial"/>
          <w:sz w:val="20"/>
          <w:szCs w:val="20"/>
        </w:rPr>
      </w:pPr>
    </w:p>
    <w:tbl>
      <w:tblPr>
        <w:tblStyle w:val="Tablanormal1"/>
        <w:tblW w:w="0" w:type="auto"/>
        <w:jc w:val="center"/>
        <w:tblLook w:val="04A0" w:firstRow="1" w:lastRow="0" w:firstColumn="1" w:lastColumn="0" w:noHBand="0" w:noVBand="1"/>
      </w:tblPr>
      <w:tblGrid>
        <w:gridCol w:w="7332"/>
        <w:gridCol w:w="1496"/>
      </w:tblGrid>
      <w:tr w:rsidR="00E10159" w:rsidRPr="00E40728" w14:paraId="20B3F91A" w14:textId="77777777" w:rsidTr="00E1015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336" w:type="dxa"/>
          </w:tcPr>
          <w:p w14:paraId="6C615EA3" w14:textId="77777777" w:rsidR="00E10159" w:rsidRPr="00E40728" w:rsidRDefault="00E10159" w:rsidP="00950A88">
            <w:pPr>
              <w:pStyle w:val="Sinespaciado"/>
              <w:jc w:val="center"/>
              <w:rPr>
                <w:rFonts w:ascii="Arial" w:hAnsi="Arial" w:cs="Arial"/>
                <w:b w:val="0"/>
                <w:sz w:val="20"/>
                <w:szCs w:val="20"/>
              </w:rPr>
            </w:pPr>
            <w:r w:rsidRPr="00E40728">
              <w:rPr>
                <w:rFonts w:ascii="Arial" w:hAnsi="Arial" w:cs="Arial"/>
                <w:sz w:val="20"/>
                <w:szCs w:val="20"/>
              </w:rPr>
              <w:t>CONCEPTO</w:t>
            </w:r>
          </w:p>
        </w:tc>
        <w:tc>
          <w:tcPr>
            <w:tcW w:w="1492" w:type="dxa"/>
          </w:tcPr>
          <w:p w14:paraId="6E7885DA" w14:textId="77777777" w:rsidR="00E10159" w:rsidRPr="00E40728" w:rsidRDefault="00E10159" w:rsidP="00950A88">
            <w:pPr>
              <w:pStyle w:val="Sinespaciado"/>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E40728">
              <w:rPr>
                <w:rFonts w:ascii="Arial" w:hAnsi="Arial" w:cs="Arial"/>
                <w:sz w:val="20"/>
                <w:szCs w:val="20"/>
              </w:rPr>
              <w:t>MONTO</w:t>
            </w:r>
          </w:p>
        </w:tc>
      </w:tr>
      <w:tr w:rsidR="00E10159" w:rsidRPr="00E40728" w14:paraId="441B7A90" w14:textId="77777777" w:rsidTr="00E1015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336" w:type="dxa"/>
          </w:tcPr>
          <w:p w14:paraId="33682C7E" w14:textId="77777777" w:rsidR="00E10159" w:rsidRPr="00E40728" w:rsidRDefault="00C80314" w:rsidP="00950A88">
            <w:pPr>
              <w:pStyle w:val="Sinespaciado"/>
              <w:rPr>
                <w:rFonts w:ascii="Arial" w:hAnsi="Arial" w:cs="Arial"/>
                <w:b w:val="0"/>
                <w:sz w:val="20"/>
                <w:szCs w:val="20"/>
              </w:rPr>
            </w:pPr>
            <w:r w:rsidRPr="00E40728">
              <w:rPr>
                <w:rFonts w:ascii="Arial" w:hAnsi="Arial" w:cs="Arial"/>
                <w:b w:val="0"/>
                <w:sz w:val="20"/>
                <w:szCs w:val="20"/>
              </w:rPr>
              <w:t>DERECHOS A RECIBIR EFECTIVO O EQUIVALENTES</w:t>
            </w:r>
            <w:r w:rsidR="00220808" w:rsidRPr="00E40728">
              <w:rPr>
                <w:rFonts w:ascii="Arial" w:hAnsi="Arial" w:cs="Arial"/>
                <w:b w:val="0"/>
                <w:sz w:val="20"/>
                <w:szCs w:val="20"/>
              </w:rPr>
              <w:t xml:space="preserve">  A CORTO PLAZO</w:t>
            </w:r>
          </w:p>
        </w:tc>
        <w:tc>
          <w:tcPr>
            <w:tcW w:w="1492" w:type="dxa"/>
          </w:tcPr>
          <w:p w14:paraId="3E7FB3A4" w14:textId="3A773B04" w:rsidR="00E10159" w:rsidRPr="00E40728" w:rsidRDefault="0081067D" w:rsidP="00D25217">
            <w:pPr>
              <w:pStyle w:val="Sinespaciado"/>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10,100,635.00</w:t>
            </w:r>
          </w:p>
        </w:tc>
      </w:tr>
      <w:tr w:rsidR="00D50309" w:rsidRPr="00E40728" w14:paraId="244CCA65" w14:textId="77777777" w:rsidTr="00E10159">
        <w:trPr>
          <w:jc w:val="center"/>
        </w:trPr>
        <w:tc>
          <w:tcPr>
            <w:cnfStyle w:val="001000000000" w:firstRow="0" w:lastRow="0" w:firstColumn="1" w:lastColumn="0" w:oddVBand="0" w:evenVBand="0" w:oddHBand="0" w:evenHBand="0" w:firstRowFirstColumn="0" w:firstRowLastColumn="0" w:lastRowFirstColumn="0" w:lastRowLastColumn="0"/>
            <w:tcW w:w="7336" w:type="dxa"/>
          </w:tcPr>
          <w:p w14:paraId="6D39B3F0" w14:textId="77777777" w:rsidR="00D50309" w:rsidRPr="00E40728" w:rsidRDefault="00D50309" w:rsidP="00950A88">
            <w:pPr>
              <w:pStyle w:val="Sinespaciado"/>
              <w:rPr>
                <w:rFonts w:ascii="Arial" w:hAnsi="Arial" w:cs="Arial"/>
                <w:b w:val="0"/>
                <w:sz w:val="20"/>
                <w:szCs w:val="20"/>
              </w:rPr>
            </w:pPr>
            <w:r w:rsidRPr="00E40728">
              <w:rPr>
                <w:rFonts w:ascii="Arial" w:hAnsi="Arial" w:cs="Arial"/>
                <w:b w:val="0"/>
                <w:sz w:val="20"/>
                <w:szCs w:val="20"/>
              </w:rPr>
              <w:t>DERECHOS A RECIBIR BIENES O SERVICIOS</w:t>
            </w:r>
          </w:p>
        </w:tc>
        <w:tc>
          <w:tcPr>
            <w:tcW w:w="1492" w:type="dxa"/>
          </w:tcPr>
          <w:p w14:paraId="59B8DEEB" w14:textId="3A4EB636" w:rsidR="0034623F" w:rsidRPr="00E40728" w:rsidRDefault="0081067D" w:rsidP="0081067D">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2,500.00</w:t>
            </w:r>
          </w:p>
        </w:tc>
      </w:tr>
      <w:tr w:rsidR="00E10159" w:rsidRPr="00E40728" w14:paraId="7F072847" w14:textId="77777777" w:rsidTr="00E1015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28" w:type="dxa"/>
            <w:gridSpan w:val="2"/>
          </w:tcPr>
          <w:p w14:paraId="30FD432F" w14:textId="44948923" w:rsidR="00A9238C" w:rsidRPr="00E40728" w:rsidRDefault="00E10159" w:rsidP="0081067D">
            <w:pPr>
              <w:pStyle w:val="Sinespaciado"/>
              <w:tabs>
                <w:tab w:val="left" w:pos="2579"/>
                <w:tab w:val="right" w:pos="7488"/>
              </w:tabs>
              <w:jc w:val="right"/>
              <w:rPr>
                <w:rFonts w:ascii="Arial" w:hAnsi="Arial" w:cs="Arial"/>
                <w:b w:val="0"/>
                <w:sz w:val="20"/>
                <w:szCs w:val="20"/>
              </w:rPr>
            </w:pPr>
            <w:r w:rsidRPr="00E40728">
              <w:rPr>
                <w:rFonts w:ascii="Arial" w:hAnsi="Arial" w:cs="Arial"/>
                <w:sz w:val="20"/>
                <w:szCs w:val="20"/>
              </w:rPr>
              <w:t xml:space="preserve">TOTAL                                                                        </w:t>
            </w:r>
            <w:r w:rsidRPr="00E40728">
              <w:rPr>
                <w:rFonts w:ascii="Arial" w:hAnsi="Arial" w:cs="Arial"/>
                <w:b w:val="0"/>
                <w:sz w:val="20"/>
                <w:szCs w:val="20"/>
              </w:rPr>
              <w:tab/>
              <w:t xml:space="preserve">        </w:t>
            </w:r>
            <w:r w:rsidR="008E558A" w:rsidRPr="00E40728">
              <w:rPr>
                <w:rFonts w:ascii="Arial" w:hAnsi="Arial" w:cs="Arial"/>
                <w:sz w:val="20"/>
                <w:szCs w:val="20"/>
              </w:rPr>
              <w:fldChar w:fldCharType="begin"/>
            </w:r>
            <w:r w:rsidR="008E558A" w:rsidRPr="00E40728">
              <w:rPr>
                <w:rFonts w:ascii="Arial" w:hAnsi="Arial" w:cs="Arial"/>
                <w:sz w:val="20"/>
                <w:szCs w:val="20"/>
              </w:rPr>
              <w:instrText xml:space="preserve"> =SUM(ABOVE) </w:instrText>
            </w:r>
            <w:r w:rsidR="008E558A" w:rsidRPr="00E40728">
              <w:rPr>
                <w:rFonts w:ascii="Arial" w:hAnsi="Arial" w:cs="Arial"/>
                <w:sz w:val="20"/>
                <w:szCs w:val="20"/>
              </w:rPr>
              <w:fldChar w:fldCharType="end"/>
            </w:r>
            <w:r w:rsidR="0081067D">
              <w:rPr>
                <w:rFonts w:ascii="Arial" w:hAnsi="Arial" w:cs="Arial"/>
                <w:sz w:val="20"/>
                <w:szCs w:val="20"/>
              </w:rPr>
              <w:fldChar w:fldCharType="begin"/>
            </w:r>
            <w:r w:rsidR="0081067D">
              <w:rPr>
                <w:rFonts w:ascii="Arial" w:hAnsi="Arial" w:cs="Arial"/>
                <w:sz w:val="20"/>
                <w:szCs w:val="20"/>
              </w:rPr>
              <w:instrText xml:space="preserve"> =SUM(ABOVE) </w:instrText>
            </w:r>
            <w:r w:rsidR="0081067D">
              <w:rPr>
                <w:rFonts w:ascii="Arial" w:hAnsi="Arial" w:cs="Arial"/>
                <w:sz w:val="20"/>
                <w:szCs w:val="20"/>
              </w:rPr>
              <w:fldChar w:fldCharType="separate"/>
            </w:r>
            <w:r w:rsidR="0081067D">
              <w:rPr>
                <w:rFonts w:ascii="Arial" w:hAnsi="Arial" w:cs="Arial"/>
                <w:noProof/>
                <w:sz w:val="20"/>
                <w:szCs w:val="20"/>
              </w:rPr>
              <w:t>10,103,135</w:t>
            </w:r>
            <w:r w:rsidR="0081067D">
              <w:rPr>
                <w:rFonts w:ascii="Arial" w:hAnsi="Arial" w:cs="Arial"/>
                <w:sz w:val="20"/>
                <w:szCs w:val="20"/>
              </w:rPr>
              <w:fldChar w:fldCharType="end"/>
            </w:r>
            <w:r w:rsidR="0081067D">
              <w:rPr>
                <w:rFonts w:ascii="Arial" w:hAnsi="Arial" w:cs="Arial"/>
                <w:sz w:val="20"/>
                <w:szCs w:val="20"/>
              </w:rPr>
              <w:t>.00</w:t>
            </w:r>
          </w:p>
        </w:tc>
      </w:tr>
    </w:tbl>
    <w:p w14:paraId="50A13390" w14:textId="77777777" w:rsidR="00E10159" w:rsidRPr="00E40728" w:rsidRDefault="00E10159" w:rsidP="002E0D72">
      <w:pPr>
        <w:pStyle w:val="Sinespaciado"/>
        <w:jc w:val="both"/>
        <w:rPr>
          <w:rFonts w:ascii="Arial" w:hAnsi="Arial" w:cs="Arial"/>
          <w:sz w:val="20"/>
          <w:szCs w:val="20"/>
        </w:rPr>
      </w:pPr>
    </w:p>
    <w:p w14:paraId="5343FA3F" w14:textId="77777777" w:rsidR="00134703" w:rsidRPr="00E40728" w:rsidRDefault="00BE388B" w:rsidP="00134703">
      <w:pPr>
        <w:pStyle w:val="Sinespaciado"/>
        <w:jc w:val="both"/>
        <w:rPr>
          <w:rFonts w:ascii="Arial" w:hAnsi="Arial" w:cs="Arial"/>
          <w:sz w:val="20"/>
          <w:szCs w:val="20"/>
        </w:rPr>
      </w:pPr>
      <w:r w:rsidRPr="00E40728">
        <w:rPr>
          <w:rFonts w:ascii="Arial" w:hAnsi="Arial" w:cs="Arial"/>
          <w:sz w:val="20"/>
          <w:szCs w:val="20"/>
        </w:rPr>
        <w:t>Lo</w:t>
      </w:r>
      <w:r w:rsidR="00134703" w:rsidRPr="00E40728">
        <w:rPr>
          <w:rFonts w:ascii="Arial" w:hAnsi="Arial" w:cs="Arial"/>
          <w:sz w:val="20"/>
          <w:szCs w:val="20"/>
        </w:rPr>
        <w:t>s Deudores Diversos por Cobrar a corto plazo se integra</w:t>
      </w:r>
      <w:r w:rsidR="00741E82" w:rsidRPr="00E40728">
        <w:rPr>
          <w:rFonts w:ascii="Arial" w:hAnsi="Arial" w:cs="Arial"/>
          <w:sz w:val="20"/>
          <w:szCs w:val="20"/>
        </w:rPr>
        <w:t>n</w:t>
      </w:r>
      <w:r w:rsidR="00134703" w:rsidRPr="00E40728">
        <w:rPr>
          <w:rFonts w:ascii="Arial" w:hAnsi="Arial" w:cs="Arial"/>
          <w:sz w:val="20"/>
          <w:szCs w:val="20"/>
        </w:rPr>
        <w:t xml:space="preserve"> por:</w:t>
      </w:r>
    </w:p>
    <w:p w14:paraId="71E4220B" w14:textId="77777777" w:rsidR="00D263A7" w:rsidRPr="00E40728" w:rsidRDefault="00D263A7" w:rsidP="00134703">
      <w:pPr>
        <w:pStyle w:val="Sinespaciado"/>
        <w:jc w:val="both"/>
        <w:rPr>
          <w:rFonts w:ascii="Arial" w:hAnsi="Arial" w:cs="Arial"/>
          <w:sz w:val="20"/>
          <w:szCs w:val="20"/>
        </w:rPr>
      </w:pPr>
    </w:p>
    <w:tbl>
      <w:tblPr>
        <w:tblStyle w:val="Tablanormal1"/>
        <w:tblW w:w="0" w:type="auto"/>
        <w:tblLook w:val="04A0" w:firstRow="1" w:lastRow="0" w:firstColumn="1" w:lastColumn="0" w:noHBand="0" w:noVBand="1"/>
      </w:tblPr>
      <w:tblGrid>
        <w:gridCol w:w="6374"/>
        <w:gridCol w:w="2385"/>
      </w:tblGrid>
      <w:tr w:rsidR="00D263A7" w:rsidRPr="00E40728" w14:paraId="158E3981" w14:textId="77777777" w:rsidTr="004C1B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Pr>
          <w:p w14:paraId="57FAF40F" w14:textId="77777777" w:rsidR="00D263A7" w:rsidRPr="00E40728" w:rsidRDefault="004C1B7F" w:rsidP="00930FFB">
            <w:pPr>
              <w:pStyle w:val="Sinespaciado"/>
              <w:jc w:val="center"/>
              <w:rPr>
                <w:rFonts w:ascii="Arial" w:hAnsi="Arial" w:cs="Arial"/>
                <w:sz w:val="20"/>
                <w:szCs w:val="20"/>
              </w:rPr>
            </w:pPr>
            <w:r w:rsidRPr="00E40728">
              <w:rPr>
                <w:rFonts w:ascii="Arial" w:hAnsi="Arial" w:cs="Arial"/>
                <w:sz w:val="20"/>
                <w:szCs w:val="20"/>
              </w:rPr>
              <w:t>CONCEPTO</w:t>
            </w:r>
          </w:p>
        </w:tc>
        <w:tc>
          <w:tcPr>
            <w:tcW w:w="2385" w:type="dxa"/>
          </w:tcPr>
          <w:p w14:paraId="5171CB39" w14:textId="0BAEBA0F" w:rsidR="00D263A7" w:rsidRPr="00E40728" w:rsidRDefault="00105590" w:rsidP="00D00196">
            <w:pPr>
              <w:pStyle w:val="Sinespaciad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40728">
              <w:rPr>
                <w:rFonts w:ascii="Arial" w:hAnsi="Arial" w:cs="Arial"/>
                <w:sz w:val="20"/>
                <w:szCs w:val="20"/>
              </w:rPr>
              <w:t>MONTO</w:t>
            </w:r>
          </w:p>
        </w:tc>
      </w:tr>
      <w:tr w:rsidR="00B6121D" w:rsidRPr="00E40728" w14:paraId="707518BE" w14:textId="77777777" w:rsidTr="004C1B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Pr>
          <w:p w14:paraId="0C40BDA4" w14:textId="4CB5C557" w:rsidR="00B6121D" w:rsidRPr="00E40728" w:rsidRDefault="00DE3729" w:rsidP="0081067D">
            <w:pPr>
              <w:pStyle w:val="Sinespaciado"/>
              <w:rPr>
                <w:rFonts w:ascii="Arial" w:hAnsi="Arial" w:cs="Arial"/>
                <w:b w:val="0"/>
                <w:sz w:val="20"/>
                <w:szCs w:val="20"/>
              </w:rPr>
            </w:pPr>
            <w:r>
              <w:rPr>
                <w:rFonts w:ascii="Arial" w:hAnsi="Arial" w:cs="Arial"/>
                <w:b w:val="0"/>
                <w:sz w:val="20"/>
                <w:szCs w:val="20"/>
              </w:rPr>
              <w:t>Transferencias Internas y Asignaciones al Sector Publico.</w:t>
            </w:r>
            <w:r w:rsidR="0081067D">
              <w:rPr>
                <w:rFonts w:ascii="Arial" w:hAnsi="Arial" w:cs="Arial"/>
                <w:b w:val="0"/>
                <w:sz w:val="20"/>
                <w:szCs w:val="20"/>
              </w:rPr>
              <w:t xml:space="preserve"> </w:t>
            </w:r>
          </w:p>
        </w:tc>
        <w:tc>
          <w:tcPr>
            <w:tcW w:w="2385" w:type="dxa"/>
          </w:tcPr>
          <w:p w14:paraId="2AB803C3" w14:textId="44CA1F00" w:rsidR="00B6121D" w:rsidRPr="00E40728" w:rsidRDefault="0081067D" w:rsidP="00D25217">
            <w:pPr>
              <w:pStyle w:val="Sinespaciado"/>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10,100,635.00</w:t>
            </w:r>
          </w:p>
        </w:tc>
      </w:tr>
    </w:tbl>
    <w:p w14:paraId="3F1DAA6D" w14:textId="701FF8ED" w:rsidR="00AD52BF" w:rsidRDefault="00AD52BF" w:rsidP="00BE388B">
      <w:pPr>
        <w:pStyle w:val="Sinespaciado"/>
        <w:jc w:val="both"/>
        <w:rPr>
          <w:rFonts w:ascii="Arial" w:hAnsi="Arial" w:cs="Arial"/>
          <w:sz w:val="20"/>
          <w:szCs w:val="20"/>
        </w:rPr>
      </w:pPr>
    </w:p>
    <w:p w14:paraId="78E77CBD" w14:textId="330F8EB5" w:rsidR="00AD52BF" w:rsidRDefault="0081067D" w:rsidP="00BE388B">
      <w:pPr>
        <w:pStyle w:val="Sinespaciado"/>
        <w:jc w:val="both"/>
        <w:rPr>
          <w:rFonts w:ascii="Arial" w:hAnsi="Arial" w:cs="Arial"/>
          <w:sz w:val="20"/>
          <w:szCs w:val="20"/>
        </w:rPr>
      </w:pPr>
      <w:r>
        <w:rPr>
          <w:rFonts w:ascii="Arial" w:hAnsi="Arial" w:cs="Arial"/>
          <w:sz w:val="20"/>
          <w:szCs w:val="20"/>
        </w:rPr>
        <w:t xml:space="preserve">Al </w:t>
      </w:r>
      <w:r w:rsidR="00DE3729">
        <w:rPr>
          <w:rFonts w:ascii="Arial" w:hAnsi="Arial" w:cs="Arial"/>
          <w:sz w:val="20"/>
          <w:szCs w:val="20"/>
        </w:rPr>
        <w:t>término</w:t>
      </w:r>
      <w:r>
        <w:rPr>
          <w:rFonts w:ascii="Arial" w:hAnsi="Arial" w:cs="Arial"/>
          <w:sz w:val="20"/>
          <w:szCs w:val="20"/>
        </w:rPr>
        <w:t xml:space="preserve"> del ejercicio la Secretaria de Finanzas y Administración </w:t>
      </w:r>
      <w:r w:rsidR="00DE3729">
        <w:rPr>
          <w:rFonts w:ascii="Arial" w:hAnsi="Arial" w:cs="Arial"/>
          <w:sz w:val="20"/>
          <w:szCs w:val="20"/>
        </w:rPr>
        <w:t>del Estado NO transfirió al Tribunal la cantidad reflejada en dicho rubro.</w:t>
      </w:r>
    </w:p>
    <w:p w14:paraId="37667F6C" w14:textId="77777777" w:rsidR="00DE3729" w:rsidRDefault="00DE3729" w:rsidP="00BE388B">
      <w:pPr>
        <w:pStyle w:val="Sinespaciado"/>
        <w:jc w:val="both"/>
        <w:rPr>
          <w:rFonts w:ascii="Arial" w:hAnsi="Arial" w:cs="Arial"/>
          <w:sz w:val="20"/>
          <w:szCs w:val="20"/>
        </w:rPr>
      </w:pPr>
    </w:p>
    <w:p w14:paraId="72332361" w14:textId="77777777" w:rsidR="00DE3729" w:rsidRDefault="00DE3729" w:rsidP="00BE388B">
      <w:pPr>
        <w:pStyle w:val="Sinespaciado"/>
        <w:jc w:val="both"/>
        <w:rPr>
          <w:rFonts w:ascii="Arial" w:hAnsi="Arial" w:cs="Arial"/>
          <w:sz w:val="20"/>
          <w:szCs w:val="20"/>
        </w:rPr>
      </w:pPr>
    </w:p>
    <w:p w14:paraId="76E28F97" w14:textId="77777777" w:rsidR="00DE3729" w:rsidRDefault="00DE3729" w:rsidP="00BE388B">
      <w:pPr>
        <w:pStyle w:val="Sinespaciado"/>
        <w:jc w:val="both"/>
        <w:rPr>
          <w:rFonts w:ascii="Arial" w:hAnsi="Arial" w:cs="Arial"/>
          <w:sz w:val="20"/>
          <w:szCs w:val="20"/>
        </w:rPr>
      </w:pPr>
    </w:p>
    <w:p w14:paraId="2EE13594" w14:textId="77777777" w:rsidR="00DE3729" w:rsidRPr="00E40728" w:rsidRDefault="00DE3729" w:rsidP="00BE388B">
      <w:pPr>
        <w:pStyle w:val="Sinespaciado"/>
        <w:jc w:val="both"/>
        <w:rPr>
          <w:rFonts w:ascii="Arial" w:hAnsi="Arial" w:cs="Arial"/>
          <w:sz w:val="20"/>
          <w:szCs w:val="20"/>
        </w:rPr>
      </w:pPr>
    </w:p>
    <w:p w14:paraId="281804CE" w14:textId="4E0D1BB7" w:rsidR="00BE388B" w:rsidRPr="00E40728" w:rsidRDefault="00BE388B" w:rsidP="00BE388B">
      <w:pPr>
        <w:pStyle w:val="Sinespaciado"/>
        <w:jc w:val="both"/>
        <w:rPr>
          <w:rFonts w:ascii="Arial" w:hAnsi="Arial" w:cs="Arial"/>
          <w:sz w:val="20"/>
          <w:szCs w:val="20"/>
        </w:rPr>
      </w:pPr>
      <w:r w:rsidRPr="00E40728">
        <w:rPr>
          <w:rFonts w:ascii="Arial" w:hAnsi="Arial" w:cs="Arial"/>
          <w:sz w:val="20"/>
          <w:szCs w:val="20"/>
        </w:rPr>
        <w:lastRenderedPageBreak/>
        <w:t xml:space="preserve">Anticipos a </w:t>
      </w:r>
      <w:r w:rsidR="00DE3729">
        <w:rPr>
          <w:rFonts w:ascii="Arial" w:hAnsi="Arial" w:cs="Arial"/>
          <w:sz w:val="20"/>
          <w:szCs w:val="20"/>
        </w:rPr>
        <w:t>proveedores por adquisición de bienes y servicios</w:t>
      </w:r>
      <w:r w:rsidR="00D50309" w:rsidRPr="00E40728">
        <w:rPr>
          <w:rFonts w:ascii="Arial" w:hAnsi="Arial" w:cs="Arial"/>
          <w:sz w:val="20"/>
          <w:szCs w:val="20"/>
        </w:rPr>
        <w:t xml:space="preserve"> a </w:t>
      </w:r>
      <w:r w:rsidRPr="00E40728">
        <w:rPr>
          <w:rFonts w:ascii="Arial" w:hAnsi="Arial" w:cs="Arial"/>
          <w:sz w:val="20"/>
          <w:szCs w:val="20"/>
        </w:rPr>
        <w:t>corto plazo se integra</w:t>
      </w:r>
      <w:r w:rsidR="00741E82" w:rsidRPr="00E40728">
        <w:rPr>
          <w:rFonts w:ascii="Arial" w:hAnsi="Arial" w:cs="Arial"/>
          <w:sz w:val="20"/>
          <w:szCs w:val="20"/>
        </w:rPr>
        <w:t>n</w:t>
      </w:r>
      <w:r w:rsidRPr="00E40728">
        <w:rPr>
          <w:rFonts w:ascii="Arial" w:hAnsi="Arial" w:cs="Arial"/>
          <w:sz w:val="20"/>
          <w:szCs w:val="20"/>
        </w:rPr>
        <w:t xml:space="preserve"> por:</w:t>
      </w:r>
    </w:p>
    <w:p w14:paraId="3C7D23D5" w14:textId="77777777" w:rsidR="00BE388B" w:rsidRPr="00E40728" w:rsidRDefault="00BE388B" w:rsidP="00BE388B">
      <w:pPr>
        <w:pStyle w:val="Sinespaciado"/>
        <w:jc w:val="both"/>
        <w:rPr>
          <w:rFonts w:ascii="Arial" w:hAnsi="Arial" w:cs="Arial"/>
          <w:sz w:val="20"/>
          <w:szCs w:val="20"/>
        </w:rPr>
      </w:pPr>
    </w:p>
    <w:tbl>
      <w:tblPr>
        <w:tblStyle w:val="Tablaconcuadrcula"/>
        <w:tblW w:w="0" w:type="auto"/>
        <w:tblLook w:val="04A0" w:firstRow="1" w:lastRow="0" w:firstColumn="1" w:lastColumn="0" w:noHBand="0" w:noVBand="1"/>
      </w:tblPr>
      <w:tblGrid>
        <w:gridCol w:w="6374"/>
        <w:gridCol w:w="2410"/>
      </w:tblGrid>
      <w:tr w:rsidR="00145763" w:rsidRPr="00E40728" w14:paraId="477FEF16" w14:textId="77777777" w:rsidTr="00145763">
        <w:tc>
          <w:tcPr>
            <w:tcW w:w="6374" w:type="dxa"/>
          </w:tcPr>
          <w:p w14:paraId="77B0EC64" w14:textId="77777777" w:rsidR="00145763" w:rsidRPr="00E40728" w:rsidRDefault="00145763" w:rsidP="00206656">
            <w:pPr>
              <w:pStyle w:val="Sinespaciado"/>
              <w:jc w:val="center"/>
              <w:rPr>
                <w:rFonts w:ascii="Arial" w:hAnsi="Arial" w:cs="Arial"/>
                <w:b/>
                <w:sz w:val="20"/>
                <w:szCs w:val="20"/>
              </w:rPr>
            </w:pPr>
            <w:r w:rsidRPr="00E40728">
              <w:rPr>
                <w:rFonts w:ascii="Arial" w:hAnsi="Arial" w:cs="Arial"/>
                <w:b/>
                <w:sz w:val="20"/>
                <w:szCs w:val="20"/>
              </w:rPr>
              <w:t>CONCEPTO</w:t>
            </w:r>
          </w:p>
        </w:tc>
        <w:tc>
          <w:tcPr>
            <w:tcW w:w="2410" w:type="dxa"/>
          </w:tcPr>
          <w:p w14:paraId="5969B635" w14:textId="77777777" w:rsidR="00145763" w:rsidRPr="00E40728" w:rsidRDefault="00145763" w:rsidP="00206656">
            <w:pPr>
              <w:pStyle w:val="Sinespaciado"/>
              <w:jc w:val="center"/>
              <w:rPr>
                <w:rFonts w:ascii="Arial" w:hAnsi="Arial" w:cs="Arial"/>
                <w:b/>
                <w:sz w:val="20"/>
                <w:szCs w:val="20"/>
              </w:rPr>
            </w:pPr>
            <w:r w:rsidRPr="00E40728">
              <w:rPr>
                <w:rFonts w:ascii="Arial" w:hAnsi="Arial" w:cs="Arial"/>
                <w:b/>
                <w:sz w:val="20"/>
                <w:szCs w:val="20"/>
              </w:rPr>
              <w:t>MONTO</w:t>
            </w:r>
          </w:p>
        </w:tc>
      </w:tr>
      <w:tr w:rsidR="000534E4" w:rsidRPr="00E40728" w14:paraId="3824B9B6" w14:textId="77777777" w:rsidTr="009B1DD1">
        <w:trPr>
          <w:trHeight w:val="218"/>
        </w:trPr>
        <w:tc>
          <w:tcPr>
            <w:tcW w:w="6374" w:type="dxa"/>
          </w:tcPr>
          <w:p w14:paraId="70CBD649" w14:textId="26FA91E7" w:rsidR="000534E4" w:rsidRDefault="00C22E82" w:rsidP="0028065C">
            <w:pPr>
              <w:pStyle w:val="Sinespaciado"/>
              <w:rPr>
                <w:rFonts w:ascii="Arial" w:hAnsi="Arial" w:cs="Arial"/>
                <w:sz w:val="20"/>
                <w:szCs w:val="20"/>
              </w:rPr>
            </w:pPr>
            <w:proofErr w:type="spellStart"/>
            <w:r>
              <w:rPr>
                <w:rFonts w:ascii="Arial" w:hAnsi="Arial" w:cs="Arial"/>
                <w:sz w:val="20"/>
                <w:szCs w:val="20"/>
              </w:rPr>
              <w:t>Kissel</w:t>
            </w:r>
            <w:proofErr w:type="spellEnd"/>
            <w:r>
              <w:rPr>
                <w:rFonts w:ascii="Arial" w:hAnsi="Arial" w:cs="Arial"/>
                <w:sz w:val="20"/>
                <w:szCs w:val="20"/>
              </w:rPr>
              <w:t xml:space="preserve"> Hiram </w:t>
            </w:r>
            <w:proofErr w:type="spellStart"/>
            <w:r>
              <w:rPr>
                <w:rFonts w:ascii="Arial" w:hAnsi="Arial" w:cs="Arial"/>
                <w:sz w:val="20"/>
                <w:szCs w:val="20"/>
              </w:rPr>
              <w:t>Tisoc</w:t>
            </w:r>
            <w:proofErr w:type="spellEnd"/>
            <w:r>
              <w:rPr>
                <w:rFonts w:ascii="Arial" w:hAnsi="Arial" w:cs="Arial"/>
                <w:sz w:val="20"/>
                <w:szCs w:val="20"/>
              </w:rPr>
              <w:t xml:space="preserve"> Bravo </w:t>
            </w:r>
            <w:r w:rsidR="00DE3729">
              <w:rPr>
                <w:rFonts w:ascii="Arial" w:hAnsi="Arial" w:cs="Arial"/>
                <w:sz w:val="20"/>
                <w:szCs w:val="20"/>
              </w:rPr>
              <w:t>Hernández</w:t>
            </w:r>
          </w:p>
        </w:tc>
        <w:tc>
          <w:tcPr>
            <w:tcW w:w="2410" w:type="dxa"/>
          </w:tcPr>
          <w:p w14:paraId="56E8B2EB" w14:textId="341DA25E" w:rsidR="000534E4" w:rsidRDefault="00C22E82" w:rsidP="00AD52BF">
            <w:pPr>
              <w:pStyle w:val="Sinespaciado"/>
              <w:jc w:val="right"/>
              <w:rPr>
                <w:rFonts w:ascii="Arial" w:hAnsi="Arial" w:cs="Arial"/>
                <w:sz w:val="20"/>
                <w:szCs w:val="20"/>
              </w:rPr>
            </w:pPr>
            <w:r>
              <w:rPr>
                <w:rFonts w:ascii="Arial" w:hAnsi="Arial" w:cs="Arial"/>
                <w:sz w:val="20"/>
                <w:szCs w:val="20"/>
              </w:rPr>
              <w:t>2,500.00</w:t>
            </w:r>
          </w:p>
        </w:tc>
      </w:tr>
      <w:tr w:rsidR="00BE388B" w:rsidRPr="00E40728" w14:paraId="74A29D0C" w14:textId="77777777" w:rsidTr="009B1DD1">
        <w:trPr>
          <w:trHeight w:val="218"/>
        </w:trPr>
        <w:tc>
          <w:tcPr>
            <w:tcW w:w="6374" w:type="dxa"/>
          </w:tcPr>
          <w:p w14:paraId="634485AB" w14:textId="225A7F43" w:rsidR="00BE388B" w:rsidRPr="00E40728" w:rsidRDefault="00BE388B" w:rsidP="00BE388B">
            <w:pPr>
              <w:pStyle w:val="Sinespaciado"/>
              <w:jc w:val="right"/>
              <w:rPr>
                <w:rFonts w:ascii="Arial" w:hAnsi="Arial" w:cs="Arial"/>
                <w:b/>
                <w:sz w:val="20"/>
                <w:szCs w:val="20"/>
              </w:rPr>
            </w:pPr>
            <w:r w:rsidRPr="00E40728">
              <w:rPr>
                <w:rFonts w:ascii="Arial" w:hAnsi="Arial" w:cs="Arial"/>
                <w:b/>
                <w:sz w:val="20"/>
                <w:szCs w:val="20"/>
              </w:rPr>
              <w:t>TOTAL</w:t>
            </w:r>
          </w:p>
        </w:tc>
        <w:tc>
          <w:tcPr>
            <w:tcW w:w="2410" w:type="dxa"/>
          </w:tcPr>
          <w:p w14:paraId="56C8E915" w14:textId="3D188321" w:rsidR="00BE388B" w:rsidRPr="00E40728" w:rsidRDefault="0081067D" w:rsidP="0081067D">
            <w:pPr>
              <w:pStyle w:val="Sinespaciado"/>
              <w:jc w:val="right"/>
              <w:rPr>
                <w:rFonts w:ascii="Arial" w:hAnsi="Arial" w:cs="Arial"/>
                <w:b/>
                <w:sz w:val="20"/>
                <w:szCs w:val="20"/>
              </w:rPr>
            </w:pPr>
            <w:r>
              <w:rPr>
                <w:rFonts w:ascii="Arial" w:hAnsi="Arial" w:cs="Arial"/>
                <w:b/>
                <w:sz w:val="20"/>
                <w:szCs w:val="20"/>
              </w:rPr>
              <w:t>2,500.00</w:t>
            </w:r>
            <w:r w:rsidRPr="00E40728">
              <w:rPr>
                <w:rFonts w:ascii="Arial" w:hAnsi="Arial" w:cs="Arial"/>
                <w:b/>
                <w:sz w:val="20"/>
                <w:szCs w:val="20"/>
              </w:rPr>
              <w:t xml:space="preserve"> </w:t>
            </w:r>
          </w:p>
        </w:tc>
      </w:tr>
    </w:tbl>
    <w:p w14:paraId="28545479" w14:textId="77777777" w:rsidR="00522EB7" w:rsidRPr="00E40728" w:rsidRDefault="00522EB7" w:rsidP="00C80314">
      <w:pPr>
        <w:pStyle w:val="Sinespaciado"/>
        <w:jc w:val="both"/>
        <w:rPr>
          <w:rFonts w:ascii="Arial" w:hAnsi="Arial" w:cs="Arial"/>
          <w:b/>
          <w:sz w:val="20"/>
          <w:szCs w:val="20"/>
          <w:u w:val="single"/>
        </w:rPr>
      </w:pPr>
    </w:p>
    <w:p w14:paraId="23C68ADD" w14:textId="77777777" w:rsidR="00522EB7" w:rsidRPr="00E40728" w:rsidRDefault="00522EB7" w:rsidP="00C80314">
      <w:pPr>
        <w:pStyle w:val="Sinespaciado"/>
        <w:jc w:val="both"/>
        <w:rPr>
          <w:rFonts w:ascii="Arial" w:hAnsi="Arial" w:cs="Arial"/>
          <w:b/>
          <w:sz w:val="20"/>
          <w:szCs w:val="20"/>
          <w:u w:val="single"/>
        </w:rPr>
      </w:pPr>
    </w:p>
    <w:p w14:paraId="1D6FCE12" w14:textId="46396AE4" w:rsidR="00161119" w:rsidRPr="00E40728" w:rsidRDefault="00161119" w:rsidP="00C80314">
      <w:pPr>
        <w:pStyle w:val="Sinespaciado"/>
        <w:jc w:val="both"/>
        <w:rPr>
          <w:rFonts w:ascii="Arial" w:hAnsi="Arial" w:cs="Arial"/>
          <w:b/>
          <w:sz w:val="20"/>
          <w:szCs w:val="20"/>
          <w:u w:val="single"/>
        </w:rPr>
      </w:pPr>
      <w:r w:rsidRPr="00E40728">
        <w:rPr>
          <w:rFonts w:ascii="Arial" w:hAnsi="Arial" w:cs="Arial"/>
          <w:b/>
          <w:sz w:val="20"/>
          <w:szCs w:val="20"/>
          <w:u w:val="single"/>
        </w:rPr>
        <w:t>Activo No Circulante</w:t>
      </w:r>
    </w:p>
    <w:p w14:paraId="654153FD" w14:textId="77777777" w:rsidR="00EC3EDD" w:rsidRPr="00E40728" w:rsidRDefault="00EC3EDD" w:rsidP="00C80314">
      <w:pPr>
        <w:pStyle w:val="Sinespaciado"/>
        <w:jc w:val="both"/>
        <w:rPr>
          <w:rFonts w:ascii="Arial" w:hAnsi="Arial" w:cs="Arial"/>
          <w:b/>
          <w:sz w:val="20"/>
          <w:szCs w:val="20"/>
          <w:u w:val="single"/>
        </w:rPr>
      </w:pPr>
    </w:p>
    <w:p w14:paraId="16400DBE" w14:textId="77777777" w:rsidR="00EC3EDD" w:rsidRPr="00E40728" w:rsidRDefault="00EC3EDD" w:rsidP="00EC3EDD">
      <w:pPr>
        <w:pStyle w:val="Sinespaciado"/>
        <w:numPr>
          <w:ilvl w:val="0"/>
          <w:numId w:val="8"/>
        </w:numPr>
        <w:jc w:val="both"/>
        <w:rPr>
          <w:rFonts w:ascii="Arial" w:hAnsi="Arial" w:cs="Arial"/>
          <w:b/>
          <w:sz w:val="20"/>
          <w:szCs w:val="20"/>
        </w:rPr>
      </w:pPr>
      <w:r w:rsidRPr="00E40728">
        <w:rPr>
          <w:rFonts w:ascii="Arial" w:hAnsi="Arial" w:cs="Arial"/>
          <w:b/>
          <w:sz w:val="20"/>
          <w:szCs w:val="20"/>
        </w:rPr>
        <w:t>Derechos a Recibir Ef</w:t>
      </w:r>
      <w:r w:rsidR="00741E82" w:rsidRPr="00E40728">
        <w:rPr>
          <w:rFonts w:ascii="Arial" w:hAnsi="Arial" w:cs="Arial"/>
          <w:b/>
          <w:sz w:val="20"/>
          <w:szCs w:val="20"/>
        </w:rPr>
        <w:t>ectivo y equivalentes y Bienes o</w:t>
      </w:r>
      <w:r w:rsidRPr="00E40728">
        <w:rPr>
          <w:rFonts w:ascii="Arial" w:hAnsi="Arial" w:cs="Arial"/>
          <w:b/>
          <w:sz w:val="20"/>
          <w:szCs w:val="20"/>
        </w:rPr>
        <w:t xml:space="preserve"> Servicios a Recibir a Largo Plazo</w:t>
      </w:r>
      <w:r w:rsidR="00CC7BE9" w:rsidRPr="00E40728">
        <w:rPr>
          <w:rFonts w:ascii="Arial" w:hAnsi="Arial" w:cs="Arial"/>
          <w:b/>
          <w:sz w:val="20"/>
          <w:szCs w:val="20"/>
        </w:rPr>
        <w:t>.</w:t>
      </w:r>
    </w:p>
    <w:p w14:paraId="325BFD07" w14:textId="77777777" w:rsidR="00EC3EDD" w:rsidRPr="00E40728" w:rsidRDefault="00EC3EDD" w:rsidP="00EC3EDD">
      <w:pPr>
        <w:pStyle w:val="Sinespaciado"/>
        <w:jc w:val="both"/>
        <w:rPr>
          <w:rFonts w:ascii="Arial" w:hAnsi="Arial" w:cs="Arial"/>
          <w:b/>
          <w:sz w:val="20"/>
          <w:szCs w:val="20"/>
        </w:rPr>
      </w:pPr>
    </w:p>
    <w:p w14:paraId="0E06C891" w14:textId="77777777" w:rsidR="003D4EA0" w:rsidRPr="00E40728" w:rsidRDefault="003D4EA0" w:rsidP="00EC3EDD">
      <w:pPr>
        <w:pStyle w:val="Sinespaciado"/>
        <w:jc w:val="both"/>
        <w:rPr>
          <w:rFonts w:ascii="Arial" w:hAnsi="Arial" w:cs="Arial"/>
          <w:b/>
          <w:sz w:val="20"/>
          <w:szCs w:val="20"/>
        </w:rPr>
      </w:pPr>
    </w:p>
    <w:p w14:paraId="3549200B" w14:textId="77777777" w:rsidR="00EC3EDD" w:rsidRPr="00E40728" w:rsidRDefault="00EC3EDD" w:rsidP="00EC3EDD">
      <w:pPr>
        <w:pStyle w:val="Sinespaciado"/>
        <w:jc w:val="both"/>
        <w:rPr>
          <w:rFonts w:ascii="Arial" w:hAnsi="Arial" w:cs="Arial"/>
          <w:sz w:val="20"/>
          <w:szCs w:val="20"/>
        </w:rPr>
      </w:pPr>
      <w:r w:rsidRPr="00E40728">
        <w:rPr>
          <w:rFonts w:ascii="Arial" w:hAnsi="Arial" w:cs="Arial"/>
          <w:sz w:val="20"/>
          <w:szCs w:val="20"/>
        </w:rPr>
        <w:t>Los Deudores Diversos por Cobrar a largo plazo se integra por:</w:t>
      </w:r>
    </w:p>
    <w:p w14:paraId="515F16C5" w14:textId="77777777" w:rsidR="00EC3EDD" w:rsidRPr="00E40728" w:rsidRDefault="00EC3EDD" w:rsidP="00EC3EDD">
      <w:pPr>
        <w:pStyle w:val="Sinespaciado"/>
        <w:ind w:left="720"/>
        <w:jc w:val="both"/>
        <w:rPr>
          <w:rFonts w:ascii="Arial" w:hAnsi="Arial" w:cs="Arial"/>
          <w:sz w:val="20"/>
          <w:szCs w:val="20"/>
        </w:rPr>
      </w:pPr>
    </w:p>
    <w:tbl>
      <w:tblPr>
        <w:tblStyle w:val="Tablaconcuadrcula"/>
        <w:tblW w:w="0" w:type="auto"/>
        <w:tblLook w:val="04A0" w:firstRow="1" w:lastRow="0" w:firstColumn="1" w:lastColumn="0" w:noHBand="0" w:noVBand="1"/>
      </w:tblPr>
      <w:tblGrid>
        <w:gridCol w:w="6374"/>
        <w:gridCol w:w="2410"/>
      </w:tblGrid>
      <w:tr w:rsidR="00EC3EDD" w:rsidRPr="00E40728" w14:paraId="7438223E" w14:textId="77777777" w:rsidTr="003B5B2C">
        <w:tc>
          <w:tcPr>
            <w:tcW w:w="6374" w:type="dxa"/>
          </w:tcPr>
          <w:p w14:paraId="47F95610" w14:textId="77777777" w:rsidR="00EC3EDD" w:rsidRPr="00E40728" w:rsidRDefault="00F86331" w:rsidP="00F86331">
            <w:pPr>
              <w:pStyle w:val="Sinespaciado"/>
              <w:jc w:val="center"/>
              <w:rPr>
                <w:rFonts w:ascii="Arial" w:hAnsi="Arial" w:cs="Arial"/>
                <w:b/>
                <w:sz w:val="20"/>
                <w:szCs w:val="20"/>
              </w:rPr>
            </w:pPr>
            <w:r w:rsidRPr="00E40728">
              <w:rPr>
                <w:rFonts w:ascii="Arial" w:hAnsi="Arial" w:cs="Arial"/>
                <w:b/>
                <w:sz w:val="20"/>
                <w:szCs w:val="20"/>
              </w:rPr>
              <w:t>CONCEPTO</w:t>
            </w:r>
          </w:p>
        </w:tc>
        <w:tc>
          <w:tcPr>
            <w:tcW w:w="2410" w:type="dxa"/>
          </w:tcPr>
          <w:p w14:paraId="43677D21" w14:textId="712EB9CB" w:rsidR="00EC3EDD" w:rsidRPr="00E40728" w:rsidRDefault="00105590" w:rsidP="00F86331">
            <w:pPr>
              <w:pStyle w:val="Sinespaciado"/>
              <w:jc w:val="center"/>
              <w:rPr>
                <w:rFonts w:ascii="Arial" w:hAnsi="Arial" w:cs="Arial"/>
                <w:b/>
                <w:sz w:val="20"/>
                <w:szCs w:val="20"/>
              </w:rPr>
            </w:pPr>
            <w:r w:rsidRPr="00E40728">
              <w:rPr>
                <w:rFonts w:ascii="Arial" w:hAnsi="Arial" w:cs="Arial"/>
                <w:b/>
                <w:sz w:val="20"/>
                <w:szCs w:val="20"/>
              </w:rPr>
              <w:t>MONTO</w:t>
            </w:r>
          </w:p>
        </w:tc>
      </w:tr>
      <w:tr w:rsidR="00EC3EDD" w:rsidRPr="00E40728" w14:paraId="4D5FF132" w14:textId="77777777" w:rsidTr="003B5B2C">
        <w:tc>
          <w:tcPr>
            <w:tcW w:w="6374" w:type="dxa"/>
          </w:tcPr>
          <w:p w14:paraId="28869AC3" w14:textId="77777777" w:rsidR="00EC3EDD" w:rsidRPr="00E40728" w:rsidRDefault="00EC3EDD" w:rsidP="00D00196">
            <w:pPr>
              <w:pStyle w:val="Sinespaciado"/>
              <w:jc w:val="both"/>
              <w:rPr>
                <w:rFonts w:ascii="Arial" w:hAnsi="Arial" w:cs="Arial"/>
                <w:sz w:val="20"/>
                <w:szCs w:val="20"/>
              </w:rPr>
            </w:pPr>
            <w:r w:rsidRPr="00E40728">
              <w:rPr>
                <w:rFonts w:ascii="Arial" w:hAnsi="Arial" w:cs="Arial"/>
                <w:sz w:val="20"/>
                <w:szCs w:val="20"/>
              </w:rPr>
              <w:t>Depósito en garantía a Javier Álvarez Mendoza renta de local de Uruapan para Defensoría Jurídica.</w:t>
            </w:r>
          </w:p>
        </w:tc>
        <w:tc>
          <w:tcPr>
            <w:tcW w:w="2410" w:type="dxa"/>
          </w:tcPr>
          <w:p w14:paraId="4EEBF697" w14:textId="77777777" w:rsidR="00EC3EDD" w:rsidRPr="00E40728" w:rsidRDefault="00EC3EDD" w:rsidP="00D00196">
            <w:pPr>
              <w:pStyle w:val="Sinespaciado"/>
              <w:jc w:val="right"/>
              <w:rPr>
                <w:rFonts w:ascii="Arial" w:hAnsi="Arial" w:cs="Arial"/>
                <w:sz w:val="20"/>
                <w:szCs w:val="20"/>
              </w:rPr>
            </w:pPr>
            <w:r w:rsidRPr="00E40728">
              <w:rPr>
                <w:rFonts w:ascii="Arial" w:hAnsi="Arial" w:cs="Arial"/>
                <w:sz w:val="20"/>
                <w:szCs w:val="20"/>
              </w:rPr>
              <w:t>6,000.00</w:t>
            </w:r>
          </w:p>
        </w:tc>
      </w:tr>
    </w:tbl>
    <w:p w14:paraId="74B4EC0B" w14:textId="77777777" w:rsidR="00EC3EDD" w:rsidRPr="00E40728" w:rsidRDefault="00EC3EDD" w:rsidP="00C80314">
      <w:pPr>
        <w:pStyle w:val="Sinespaciado"/>
        <w:jc w:val="both"/>
        <w:rPr>
          <w:rFonts w:ascii="Arial" w:hAnsi="Arial" w:cs="Arial"/>
          <w:b/>
          <w:sz w:val="20"/>
          <w:szCs w:val="20"/>
        </w:rPr>
      </w:pPr>
    </w:p>
    <w:p w14:paraId="5BD05CE1" w14:textId="77777777" w:rsidR="00C80314" w:rsidRPr="00E40728" w:rsidRDefault="00C80314" w:rsidP="00C80314">
      <w:pPr>
        <w:pStyle w:val="Sinespaciado"/>
        <w:numPr>
          <w:ilvl w:val="0"/>
          <w:numId w:val="8"/>
        </w:numPr>
        <w:jc w:val="both"/>
        <w:rPr>
          <w:rFonts w:ascii="Arial" w:hAnsi="Arial" w:cs="Arial"/>
          <w:b/>
          <w:sz w:val="20"/>
          <w:szCs w:val="20"/>
        </w:rPr>
      </w:pPr>
      <w:r w:rsidRPr="00E40728">
        <w:rPr>
          <w:rFonts w:ascii="Arial" w:hAnsi="Arial" w:cs="Arial"/>
          <w:b/>
          <w:sz w:val="20"/>
          <w:szCs w:val="20"/>
        </w:rPr>
        <w:t>Bienes Inmuebles, Infraestructura y Construcciones en Proceso</w:t>
      </w:r>
      <w:r w:rsidR="00CC7BE9" w:rsidRPr="00E40728">
        <w:rPr>
          <w:rFonts w:ascii="Arial" w:hAnsi="Arial" w:cs="Arial"/>
          <w:b/>
          <w:sz w:val="20"/>
          <w:szCs w:val="20"/>
        </w:rPr>
        <w:t>.</w:t>
      </w:r>
    </w:p>
    <w:p w14:paraId="6387F961" w14:textId="77777777" w:rsidR="00C80314" w:rsidRPr="00E40728" w:rsidRDefault="00C80314" w:rsidP="00C80314">
      <w:pPr>
        <w:pStyle w:val="Sinespaciado"/>
        <w:jc w:val="both"/>
        <w:rPr>
          <w:rFonts w:ascii="Arial" w:hAnsi="Arial" w:cs="Arial"/>
          <w:b/>
          <w:sz w:val="20"/>
          <w:szCs w:val="20"/>
        </w:rPr>
      </w:pPr>
    </w:p>
    <w:p w14:paraId="7276EFAD" w14:textId="77777777" w:rsidR="00EC3EDD" w:rsidRPr="00E40728" w:rsidRDefault="00EC3EDD" w:rsidP="00C80314">
      <w:pPr>
        <w:pStyle w:val="Sinespaciado"/>
        <w:jc w:val="both"/>
        <w:rPr>
          <w:rFonts w:ascii="Arial" w:hAnsi="Arial" w:cs="Arial"/>
          <w:sz w:val="20"/>
          <w:szCs w:val="20"/>
        </w:rPr>
      </w:pPr>
      <w:r w:rsidRPr="00E40728">
        <w:rPr>
          <w:rFonts w:ascii="Arial" w:hAnsi="Arial" w:cs="Arial"/>
          <w:sz w:val="20"/>
          <w:szCs w:val="20"/>
        </w:rPr>
        <w:t>Se integra de la siguiente manera:</w:t>
      </w:r>
    </w:p>
    <w:p w14:paraId="57D5C033" w14:textId="77777777" w:rsidR="00EC3EDD" w:rsidRPr="00E40728" w:rsidRDefault="00EC3EDD" w:rsidP="00C80314">
      <w:pPr>
        <w:pStyle w:val="Sinespaciado"/>
        <w:jc w:val="both"/>
        <w:rPr>
          <w:rFonts w:ascii="Arial" w:hAnsi="Arial" w:cs="Arial"/>
          <w:sz w:val="20"/>
          <w:szCs w:val="20"/>
        </w:rPr>
      </w:pPr>
    </w:p>
    <w:tbl>
      <w:tblPr>
        <w:tblStyle w:val="Tablanormal1"/>
        <w:tblW w:w="0" w:type="auto"/>
        <w:tblLook w:val="04A0" w:firstRow="1" w:lastRow="0" w:firstColumn="1" w:lastColumn="0" w:noHBand="0" w:noVBand="1"/>
      </w:tblPr>
      <w:tblGrid>
        <w:gridCol w:w="6374"/>
        <w:gridCol w:w="2410"/>
      </w:tblGrid>
      <w:tr w:rsidR="00EC3EDD" w:rsidRPr="00E40728" w14:paraId="66FA2E26" w14:textId="77777777" w:rsidTr="004C1B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Pr>
          <w:p w14:paraId="3E3B4436" w14:textId="77777777" w:rsidR="00EC3EDD" w:rsidRPr="00E40728" w:rsidRDefault="00F86331" w:rsidP="00F86331">
            <w:pPr>
              <w:pStyle w:val="Sinespaciado"/>
              <w:jc w:val="center"/>
              <w:rPr>
                <w:rFonts w:ascii="Arial" w:hAnsi="Arial" w:cs="Arial"/>
                <w:sz w:val="20"/>
                <w:szCs w:val="20"/>
              </w:rPr>
            </w:pPr>
            <w:r w:rsidRPr="00E40728">
              <w:rPr>
                <w:rFonts w:ascii="Arial" w:hAnsi="Arial" w:cs="Arial"/>
                <w:sz w:val="20"/>
                <w:szCs w:val="20"/>
              </w:rPr>
              <w:t>CONCEPTO</w:t>
            </w:r>
          </w:p>
        </w:tc>
        <w:tc>
          <w:tcPr>
            <w:tcW w:w="2410" w:type="dxa"/>
          </w:tcPr>
          <w:p w14:paraId="02B4A3BD" w14:textId="335E69E2" w:rsidR="00EC3EDD" w:rsidRPr="00E40728" w:rsidRDefault="00105590" w:rsidP="00105590">
            <w:pPr>
              <w:pStyle w:val="Sinespaciad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40728">
              <w:rPr>
                <w:rFonts w:ascii="Arial" w:hAnsi="Arial" w:cs="Arial"/>
                <w:sz w:val="20"/>
                <w:szCs w:val="20"/>
              </w:rPr>
              <w:t>MONTO</w:t>
            </w:r>
          </w:p>
        </w:tc>
      </w:tr>
      <w:tr w:rsidR="00EC3EDD" w:rsidRPr="00E40728" w14:paraId="50809507" w14:textId="77777777" w:rsidTr="004C1B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Pr>
          <w:p w14:paraId="26C95342" w14:textId="77777777" w:rsidR="00EC3EDD" w:rsidRPr="00E40728" w:rsidRDefault="00EC3EDD" w:rsidP="00D00196">
            <w:pPr>
              <w:pStyle w:val="Sinespaciado"/>
              <w:jc w:val="both"/>
              <w:rPr>
                <w:rFonts w:ascii="Arial" w:hAnsi="Arial" w:cs="Arial"/>
                <w:b w:val="0"/>
                <w:sz w:val="20"/>
                <w:szCs w:val="20"/>
              </w:rPr>
            </w:pPr>
            <w:r w:rsidRPr="00E40728">
              <w:rPr>
                <w:rFonts w:ascii="Arial" w:hAnsi="Arial" w:cs="Arial"/>
                <w:b w:val="0"/>
                <w:sz w:val="20"/>
                <w:szCs w:val="20"/>
              </w:rPr>
              <w:t xml:space="preserve">Terrenos </w:t>
            </w:r>
          </w:p>
        </w:tc>
        <w:tc>
          <w:tcPr>
            <w:tcW w:w="2410" w:type="dxa"/>
          </w:tcPr>
          <w:p w14:paraId="148BC13A" w14:textId="77777777" w:rsidR="00EC3EDD" w:rsidRPr="00E40728" w:rsidRDefault="00EC3EDD" w:rsidP="00D00196">
            <w:pPr>
              <w:pStyle w:val="Sinespaciado"/>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40728">
              <w:rPr>
                <w:rFonts w:ascii="Arial" w:hAnsi="Arial" w:cs="Arial"/>
                <w:sz w:val="20"/>
                <w:szCs w:val="20"/>
              </w:rPr>
              <w:t>10,809,940.00</w:t>
            </w:r>
          </w:p>
        </w:tc>
      </w:tr>
      <w:tr w:rsidR="00EC3EDD" w:rsidRPr="00E40728" w14:paraId="7DCA9820" w14:textId="77777777" w:rsidTr="004C1B7F">
        <w:tc>
          <w:tcPr>
            <w:cnfStyle w:val="001000000000" w:firstRow="0" w:lastRow="0" w:firstColumn="1" w:lastColumn="0" w:oddVBand="0" w:evenVBand="0" w:oddHBand="0" w:evenHBand="0" w:firstRowFirstColumn="0" w:firstRowLastColumn="0" w:lastRowFirstColumn="0" w:lastRowLastColumn="0"/>
            <w:tcW w:w="6374" w:type="dxa"/>
          </w:tcPr>
          <w:p w14:paraId="6FE207E7" w14:textId="77777777" w:rsidR="00EC3EDD" w:rsidRPr="00E40728" w:rsidRDefault="00EC3EDD" w:rsidP="00D00196">
            <w:pPr>
              <w:pStyle w:val="Sinespaciado"/>
              <w:jc w:val="both"/>
              <w:rPr>
                <w:rFonts w:ascii="Arial" w:hAnsi="Arial" w:cs="Arial"/>
                <w:b w:val="0"/>
                <w:sz w:val="20"/>
                <w:szCs w:val="20"/>
              </w:rPr>
            </w:pPr>
            <w:r w:rsidRPr="00E40728">
              <w:rPr>
                <w:rFonts w:ascii="Arial" w:hAnsi="Arial" w:cs="Arial"/>
                <w:b w:val="0"/>
                <w:sz w:val="20"/>
                <w:szCs w:val="20"/>
              </w:rPr>
              <w:t>Edificios y Locales</w:t>
            </w:r>
          </w:p>
        </w:tc>
        <w:tc>
          <w:tcPr>
            <w:tcW w:w="2410" w:type="dxa"/>
          </w:tcPr>
          <w:p w14:paraId="4D562B5E" w14:textId="77777777" w:rsidR="00EC3EDD" w:rsidRPr="00E40728" w:rsidRDefault="00A32C87" w:rsidP="009E79CE">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40728">
              <w:rPr>
                <w:rFonts w:ascii="Arial" w:hAnsi="Arial" w:cs="Arial"/>
                <w:sz w:val="20"/>
                <w:szCs w:val="20"/>
              </w:rPr>
              <w:t>20,603,901.42</w:t>
            </w:r>
          </w:p>
        </w:tc>
      </w:tr>
      <w:tr w:rsidR="003979AF" w:rsidRPr="00E40728" w14:paraId="53BCE747" w14:textId="77777777" w:rsidTr="004C1B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Pr>
          <w:p w14:paraId="603B01CD" w14:textId="77777777" w:rsidR="003979AF" w:rsidRPr="00E40728" w:rsidRDefault="003979AF" w:rsidP="00F86331">
            <w:pPr>
              <w:pStyle w:val="Sinespaciado"/>
              <w:jc w:val="center"/>
              <w:rPr>
                <w:rFonts w:ascii="Arial" w:hAnsi="Arial" w:cs="Arial"/>
                <w:sz w:val="20"/>
                <w:szCs w:val="20"/>
              </w:rPr>
            </w:pPr>
            <w:r w:rsidRPr="00E40728">
              <w:rPr>
                <w:rFonts w:ascii="Arial" w:hAnsi="Arial" w:cs="Arial"/>
                <w:sz w:val="20"/>
                <w:szCs w:val="20"/>
              </w:rPr>
              <w:t>Subtotal Bienes Inmuebles</w:t>
            </w:r>
          </w:p>
        </w:tc>
        <w:tc>
          <w:tcPr>
            <w:tcW w:w="2410" w:type="dxa"/>
          </w:tcPr>
          <w:p w14:paraId="52C1112E" w14:textId="77777777" w:rsidR="003979AF" w:rsidRPr="00E40728" w:rsidRDefault="00A32C87" w:rsidP="00B77503">
            <w:pPr>
              <w:pStyle w:val="Sinespaciado"/>
              <w:jc w:val="right"/>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E40728">
              <w:rPr>
                <w:rFonts w:ascii="Arial" w:hAnsi="Arial" w:cs="Arial"/>
                <w:b/>
                <w:sz w:val="20"/>
                <w:szCs w:val="20"/>
              </w:rPr>
              <w:fldChar w:fldCharType="begin"/>
            </w:r>
            <w:r w:rsidRPr="00E40728">
              <w:rPr>
                <w:rFonts w:ascii="Arial" w:hAnsi="Arial" w:cs="Arial"/>
                <w:b/>
                <w:sz w:val="20"/>
                <w:szCs w:val="20"/>
              </w:rPr>
              <w:instrText xml:space="preserve"> =SUM(ABOVE) </w:instrText>
            </w:r>
            <w:r w:rsidRPr="00E40728">
              <w:rPr>
                <w:rFonts w:ascii="Arial" w:hAnsi="Arial" w:cs="Arial"/>
                <w:b/>
                <w:sz w:val="20"/>
                <w:szCs w:val="20"/>
              </w:rPr>
              <w:fldChar w:fldCharType="separate"/>
            </w:r>
            <w:r w:rsidRPr="00E40728">
              <w:rPr>
                <w:rFonts w:ascii="Arial" w:hAnsi="Arial" w:cs="Arial"/>
                <w:b/>
                <w:noProof/>
                <w:sz w:val="20"/>
                <w:szCs w:val="20"/>
              </w:rPr>
              <w:t>31,413,841.42</w:t>
            </w:r>
            <w:r w:rsidRPr="00E40728">
              <w:rPr>
                <w:rFonts w:ascii="Arial" w:hAnsi="Arial" w:cs="Arial"/>
                <w:b/>
                <w:sz w:val="20"/>
                <w:szCs w:val="20"/>
              </w:rPr>
              <w:fldChar w:fldCharType="end"/>
            </w:r>
          </w:p>
        </w:tc>
      </w:tr>
      <w:tr w:rsidR="003979AF" w:rsidRPr="00E40728" w14:paraId="161D21CD" w14:textId="77777777" w:rsidTr="004C1B7F">
        <w:tc>
          <w:tcPr>
            <w:cnfStyle w:val="001000000000" w:firstRow="0" w:lastRow="0" w:firstColumn="1" w:lastColumn="0" w:oddVBand="0" w:evenVBand="0" w:oddHBand="0" w:evenHBand="0" w:firstRowFirstColumn="0" w:firstRowLastColumn="0" w:lastRowFirstColumn="0" w:lastRowLastColumn="0"/>
            <w:tcW w:w="6374" w:type="dxa"/>
          </w:tcPr>
          <w:p w14:paraId="11017945" w14:textId="77777777" w:rsidR="003979AF" w:rsidRPr="00E40728" w:rsidRDefault="003979AF" w:rsidP="00F86331">
            <w:pPr>
              <w:pStyle w:val="Sinespaciado"/>
              <w:rPr>
                <w:rFonts w:ascii="Arial" w:hAnsi="Arial" w:cs="Arial"/>
                <w:b w:val="0"/>
                <w:sz w:val="20"/>
                <w:szCs w:val="20"/>
              </w:rPr>
            </w:pPr>
            <w:r w:rsidRPr="00E40728">
              <w:rPr>
                <w:rFonts w:ascii="Arial" w:hAnsi="Arial" w:cs="Arial"/>
                <w:b w:val="0"/>
                <w:sz w:val="20"/>
                <w:szCs w:val="20"/>
              </w:rPr>
              <w:t>Depreciación acumulada</w:t>
            </w:r>
          </w:p>
        </w:tc>
        <w:tc>
          <w:tcPr>
            <w:tcW w:w="2410" w:type="dxa"/>
          </w:tcPr>
          <w:p w14:paraId="009603D1" w14:textId="3A700BDF" w:rsidR="003979AF" w:rsidRPr="00E40728" w:rsidRDefault="0011108F" w:rsidP="00685386">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E40728">
              <w:rPr>
                <w:rFonts w:ascii="Arial" w:hAnsi="Arial" w:cs="Arial"/>
                <w:b/>
                <w:sz w:val="20"/>
                <w:szCs w:val="20"/>
              </w:rPr>
              <w:t>-</w:t>
            </w:r>
            <w:r w:rsidR="00685386">
              <w:rPr>
                <w:rFonts w:ascii="Arial" w:hAnsi="Arial" w:cs="Arial"/>
                <w:b/>
                <w:sz w:val="20"/>
                <w:szCs w:val="20"/>
              </w:rPr>
              <w:t>2,305,555.74</w:t>
            </w:r>
          </w:p>
        </w:tc>
      </w:tr>
      <w:tr w:rsidR="00CC7BE9" w:rsidRPr="00E40728" w14:paraId="2F040C79" w14:textId="77777777" w:rsidTr="004C1B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Pr>
          <w:p w14:paraId="76A663C7" w14:textId="77777777" w:rsidR="00CC7BE9" w:rsidRPr="00E40728" w:rsidRDefault="00CC7BE9" w:rsidP="00F86331">
            <w:pPr>
              <w:pStyle w:val="Sinespaciado"/>
              <w:jc w:val="center"/>
              <w:rPr>
                <w:rFonts w:ascii="Arial" w:hAnsi="Arial" w:cs="Arial"/>
                <w:sz w:val="20"/>
                <w:szCs w:val="20"/>
              </w:rPr>
            </w:pPr>
            <w:r w:rsidRPr="00E40728">
              <w:rPr>
                <w:rFonts w:ascii="Arial" w:hAnsi="Arial" w:cs="Arial"/>
                <w:sz w:val="20"/>
                <w:szCs w:val="20"/>
              </w:rPr>
              <w:t>TOTAL</w:t>
            </w:r>
          </w:p>
        </w:tc>
        <w:tc>
          <w:tcPr>
            <w:tcW w:w="2410" w:type="dxa"/>
          </w:tcPr>
          <w:p w14:paraId="684EB85F" w14:textId="1B0835D2" w:rsidR="00CC7BE9" w:rsidRPr="00E40728" w:rsidRDefault="00872317" w:rsidP="00685386">
            <w:pPr>
              <w:pStyle w:val="Sinespaciado"/>
              <w:jc w:val="right"/>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E40728">
              <w:rPr>
                <w:rFonts w:ascii="Arial" w:hAnsi="Arial" w:cs="Arial"/>
                <w:b/>
                <w:sz w:val="20"/>
                <w:szCs w:val="20"/>
              </w:rPr>
              <w:t>$</w:t>
            </w:r>
            <w:r w:rsidR="0011108F" w:rsidRPr="00E40728">
              <w:rPr>
                <w:rFonts w:ascii="Arial" w:hAnsi="Arial" w:cs="Arial"/>
                <w:b/>
                <w:sz w:val="20"/>
                <w:szCs w:val="20"/>
              </w:rPr>
              <w:t>29,</w:t>
            </w:r>
            <w:r w:rsidR="00685386">
              <w:rPr>
                <w:rFonts w:ascii="Arial" w:hAnsi="Arial" w:cs="Arial"/>
                <w:b/>
                <w:sz w:val="20"/>
                <w:szCs w:val="20"/>
              </w:rPr>
              <w:t>108</w:t>
            </w:r>
            <w:r w:rsidR="0011108F" w:rsidRPr="00E40728">
              <w:rPr>
                <w:rFonts w:ascii="Arial" w:hAnsi="Arial" w:cs="Arial"/>
                <w:b/>
                <w:sz w:val="20"/>
                <w:szCs w:val="20"/>
              </w:rPr>
              <w:t>,</w:t>
            </w:r>
            <w:r w:rsidR="00685386">
              <w:rPr>
                <w:rFonts w:ascii="Arial" w:hAnsi="Arial" w:cs="Arial"/>
                <w:b/>
                <w:sz w:val="20"/>
                <w:szCs w:val="20"/>
              </w:rPr>
              <w:t>285</w:t>
            </w:r>
            <w:r w:rsidR="0011108F" w:rsidRPr="00E40728">
              <w:rPr>
                <w:rFonts w:ascii="Arial" w:hAnsi="Arial" w:cs="Arial"/>
                <w:b/>
                <w:sz w:val="20"/>
                <w:szCs w:val="20"/>
              </w:rPr>
              <w:t>.</w:t>
            </w:r>
            <w:r w:rsidR="00685386">
              <w:rPr>
                <w:rFonts w:ascii="Arial" w:hAnsi="Arial" w:cs="Arial"/>
                <w:b/>
                <w:sz w:val="20"/>
                <w:szCs w:val="20"/>
              </w:rPr>
              <w:t>68</w:t>
            </w:r>
            <w:r w:rsidRPr="00E40728">
              <w:rPr>
                <w:rFonts w:ascii="Arial" w:hAnsi="Arial" w:cs="Arial"/>
                <w:b/>
                <w:sz w:val="20"/>
                <w:szCs w:val="20"/>
              </w:rPr>
              <w:t xml:space="preserve"> </w:t>
            </w:r>
          </w:p>
        </w:tc>
      </w:tr>
    </w:tbl>
    <w:p w14:paraId="495F5061" w14:textId="77777777" w:rsidR="00EC3EDD" w:rsidRPr="00E40728" w:rsidRDefault="00EC3EDD" w:rsidP="00C80314">
      <w:pPr>
        <w:pStyle w:val="Sinespaciado"/>
        <w:jc w:val="both"/>
        <w:rPr>
          <w:rFonts w:ascii="Arial" w:hAnsi="Arial" w:cs="Arial"/>
          <w:sz w:val="20"/>
          <w:szCs w:val="20"/>
        </w:rPr>
      </w:pPr>
    </w:p>
    <w:p w14:paraId="689B6B95" w14:textId="77777777" w:rsidR="00C80314" w:rsidRPr="00E40728" w:rsidRDefault="00C80314" w:rsidP="00C80314">
      <w:pPr>
        <w:pStyle w:val="Sinespaciado"/>
        <w:numPr>
          <w:ilvl w:val="0"/>
          <w:numId w:val="8"/>
        </w:numPr>
        <w:jc w:val="both"/>
        <w:rPr>
          <w:rFonts w:ascii="Arial" w:hAnsi="Arial" w:cs="Arial"/>
          <w:b/>
          <w:sz w:val="20"/>
          <w:szCs w:val="20"/>
        </w:rPr>
      </w:pPr>
      <w:r w:rsidRPr="00E40728">
        <w:rPr>
          <w:rFonts w:ascii="Arial" w:hAnsi="Arial" w:cs="Arial"/>
          <w:b/>
          <w:sz w:val="20"/>
          <w:szCs w:val="20"/>
        </w:rPr>
        <w:t>Bienes Muebles, Intangibles y Depreciaciones</w:t>
      </w:r>
      <w:r w:rsidR="00CC7BE9" w:rsidRPr="00E40728">
        <w:rPr>
          <w:rFonts w:ascii="Arial" w:hAnsi="Arial" w:cs="Arial"/>
          <w:b/>
          <w:sz w:val="20"/>
          <w:szCs w:val="20"/>
        </w:rPr>
        <w:t>.</w:t>
      </w:r>
    </w:p>
    <w:p w14:paraId="2D7B24DF" w14:textId="77777777" w:rsidR="00C80314" w:rsidRPr="00E40728" w:rsidRDefault="00C80314" w:rsidP="00C80314">
      <w:pPr>
        <w:pStyle w:val="Sinespaciado"/>
        <w:jc w:val="both"/>
        <w:rPr>
          <w:rFonts w:ascii="Arial" w:hAnsi="Arial" w:cs="Arial"/>
          <w:b/>
          <w:sz w:val="20"/>
          <w:szCs w:val="20"/>
          <w:u w:val="single"/>
        </w:rPr>
      </w:pPr>
    </w:p>
    <w:p w14:paraId="68424E82" w14:textId="77777777" w:rsidR="00CC7BE9" w:rsidRPr="00E40728" w:rsidRDefault="00CC7BE9" w:rsidP="00CC7BE9">
      <w:pPr>
        <w:pStyle w:val="Sinespaciado"/>
        <w:jc w:val="both"/>
        <w:rPr>
          <w:rFonts w:ascii="Arial" w:hAnsi="Arial" w:cs="Arial"/>
          <w:sz w:val="20"/>
          <w:szCs w:val="20"/>
        </w:rPr>
      </w:pPr>
      <w:r w:rsidRPr="00E40728">
        <w:rPr>
          <w:rFonts w:ascii="Arial" w:hAnsi="Arial" w:cs="Arial"/>
          <w:sz w:val="20"/>
          <w:szCs w:val="20"/>
        </w:rPr>
        <w:t>Se integra de la siguiente manera:</w:t>
      </w:r>
    </w:p>
    <w:p w14:paraId="52CAC6B7" w14:textId="77777777" w:rsidR="00CC7BE9" w:rsidRPr="00E40728" w:rsidRDefault="00CC7BE9" w:rsidP="00C80314">
      <w:pPr>
        <w:pStyle w:val="Sinespaciado"/>
        <w:jc w:val="both"/>
        <w:rPr>
          <w:rFonts w:ascii="Arial" w:hAnsi="Arial" w:cs="Arial"/>
          <w:b/>
          <w:sz w:val="20"/>
          <w:szCs w:val="20"/>
          <w:u w:val="single"/>
        </w:rPr>
      </w:pPr>
    </w:p>
    <w:tbl>
      <w:tblPr>
        <w:tblStyle w:val="Tablanormal1"/>
        <w:tblW w:w="8926" w:type="dxa"/>
        <w:jc w:val="center"/>
        <w:tblLayout w:type="fixed"/>
        <w:tblLook w:val="04A0" w:firstRow="1" w:lastRow="0" w:firstColumn="1" w:lastColumn="0" w:noHBand="0" w:noVBand="1"/>
      </w:tblPr>
      <w:tblGrid>
        <w:gridCol w:w="6374"/>
        <w:gridCol w:w="2552"/>
      </w:tblGrid>
      <w:tr w:rsidR="00CC7BE9" w:rsidRPr="00E40728" w14:paraId="55CA75C1" w14:textId="77777777" w:rsidTr="003B5B2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74" w:type="dxa"/>
          </w:tcPr>
          <w:p w14:paraId="48362D20" w14:textId="77777777" w:rsidR="00CC7BE9" w:rsidRPr="00E40728" w:rsidRDefault="00F86331" w:rsidP="00F86331">
            <w:pPr>
              <w:pStyle w:val="Sinespaciado"/>
              <w:jc w:val="center"/>
              <w:rPr>
                <w:rFonts w:ascii="Arial" w:hAnsi="Arial" w:cs="Arial"/>
                <w:b w:val="0"/>
                <w:sz w:val="20"/>
                <w:szCs w:val="20"/>
              </w:rPr>
            </w:pPr>
            <w:r w:rsidRPr="00E40728">
              <w:rPr>
                <w:rFonts w:ascii="Arial" w:hAnsi="Arial" w:cs="Arial"/>
                <w:sz w:val="20"/>
                <w:szCs w:val="20"/>
              </w:rPr>
              <w:t>CONCEPTO</w:t>
            </w:r>
          </w:p>
        </w:tc>
        <w:tc>
          <w:tcPr>
            <w:tcW w:w="2552" w:type="dxa"/>
          </w:tcPr>
          <w:p w14:paraId="616E0BE0" w14:textId="5F099582" w:rsidR="00CC7BE9" w:rsidRPr="00E40728" w:rsidRDefault="00105590" w:rsidP="00F86331">
            <w:pPr>
              <w:pStyle w:val="Sinespaciad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rPr>
            </w:pPr>
            <w:r w:rsidRPr="00E40728">
              <w:rPr>
                <w:rFonts w:ascii="Arial" w:hAnsi="Arial" w:cs="Arial"/>
                <w:bCs w:val="0"/>
                <w:sz w:val="20"/>
                <w:szCs w:val="20"/>
              </w:rPr>
              <w:t>MONTO</w:t>
            </w:r>
          </w:p>
        </w:tc>
      </w:tr>
      <w:tr w:rsidR="00CC7BE9" w:rsidRPr="00E40728" w14:paraId="415985E7" w14:textId="77777777" w:rsidTr="003B5B2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74" w:type="dxa"/>
          </w:tcPr>
          <w:p w14:paraId="53143DBC" w14:textId="77777777" w:rsidR="00CC7BE9" w:rsidRPr="00E40728" w:rsidRDefault="00CC7BE9" w:rsidP="00116AC8">
            <w:pPr>
              <w:pStyle w:val="Sinespaciado"/>
              <w:jc w:val="both"/>
              <w:rPr>
                <w:rFonts w:ascii="Arial" w:hAnsi="Arial" w:cs="Arial"/>
                <w:b w:val="0"/>
                <w:sz w:val="20"/>
                <w:szCs w:val="20"/>
              </w:rPr>
            </w:pPr>
            <w:r w:rsidRPr="00E40728">
              <w:rPr>
                <w:rFonts w:ascii="Arial" w:hAnsi="Arial" w:cs="Arial"/>
                <w:b w:val="0"/>
                <w:sz w:val="20"/>
                <w:szCs w:val="20"/>
              </w:rPr>
              <w:t>Mobiliario</w:t>
            </w:r>
          </w:p>
        </w:tc>
        <w:tc>
          <w:tcPr>
            <w:tcW w:w="2552" w:type="dxa"/>
          </w:tcPr>
          <w:p w14:paraId="4A914038" w14:textId="5C8668BC" w:rsidR="003134F9" w:rsidRPr="00E40728" w:rsidRDefault="00685386" w:rsidP="003134F9">
            <w:pPr>
              <w:pStyle w:val="Sinespaciado"/>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2,950,669.05</w:t>
            </w:r>
          </w:p>
        </w:tc>
      </w:tr>
      <w:tr w:rsidR="00CC7BE9" w:rsidRPr="00E40728" w14:paraId="0FF2AF68" w14:textId="77777777" w:rsidTr="003B5B2C">
        <w:trPr>
          <w:jc w:val="center"/>
        </w:trPr>
        <w:tc>
          <w:tcPr>
            <w:cnfStyle w:val="001000000000" w:firstRow="0" w:lastRow="0" w:firstColumn="1" w:lastColumn="0" w:oddVBand="0" w:evenVBand="0" w:oddHBand="0" w:evenHBand="0" w:firstRowFirstColumn="0" w:firstRowLastColumn="0" w:lastRowFirstColumn="0" w:lastRowLastColumn="0"/>
            <w:tcW w:w="6374" w:type="dxa"/>
          </w:tcPr>
          <w:p w14:paraId="2272B56D" w14:textId="7E998479" w:rsidR="00CC7BE9" w:rsidRPr="00E40728" w:rsidRDefault="00CC7BE9" w:rsidP="00116AC8">
            <w:pPr>
              <w:pStyle w:val="Sinespaciado"/>
              <w:jc w:val="both"/>
              <w:rPr>
                <w:rFonts w:ascii="Arial" w:hAnsi="Arial" w:cs="Arial"/>
                <w:b w:val="0"/>
                <w:sz w:val="20"/>
                <w:szCs w:val="20"/>
              </w:rPr>
            </w:pPr>
            <w:r w:rsidRPr="00E40728">
              <w:rPr>
                <w:rFonts w:ascii="Arial" w:hAnsi="Arial" w:cs="Arial"/>
                <w:b w:val="0"/>
                <w:sz w:val="20"/>
                <w:szCs w:val="20"/>
              </w:rPr>
              <w:t>Bienes Informáticos</w:t>
            </w:r>
          </w:p>
        </w:tc>
        <w:tc>
          <w:tcPr>
            <w:tcW w:w="2552" w:type="dxa"/>
          </w:tcPr>
          <w:p w14:paraId="25A6ED84" w14:textId="00F44770" w:rsidR="00CC7BE9" w:rsidRPr="00E40728" w:rsidRDefault="002F0386" w:rsidP="00A32C87">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40728">
              <w:rPr>
                <w:rFonts w:ascii="Arial" w:hAnsi="Arial" w:cs="Arial"/>
                <w:sz w:val="20"/>
                <w:szCs w:val="20"/>
              </w:rPr>
              <w:t>4,6</w:t>
            </w:r>
            <w:r w:rsidR="00522EB7" w:rsidRPr="00E40728">
              <w:rPr>
                <w:rFonts w:ascii="Arial" w:hAnsi="Arial" w:cs="Arial"/>
                <w:sz w:val="20"/>
                <w:szCs w:val="20"/>
              </w:rPr>
              <w:t>63,641.80</w:t>
            </w:r>
          </w:p>
        </w:tc>
      </w:tr>
      <w:tr w:rsidR="00CC7BE9" w:rsidRPr="00E40728" w14:paraId="4BDADAD2" w14:textId="77777777" w:rsidTr="003B5B2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74" w:type="dxa"/>
          </w:tcPr>
          <w:p w14:paraId="6C3FE313" w14:textId="77777777" w:rsidR="00CC7BE9" w:rsidRPr="00E40728" w:rsidRDefault="00CC7BE9" w:rsidP="00116AC8">
            <w:pPr>
              <w:pStyle w:val="Sinespaciado"/>
              <w:jc w:val="both"/>
              <w:rPr>
                <w:rFonts w:ascii="Arial" w:hAnsi="Arial" w:cs="Arial"/>
                <w:b w:val="0"/>
                <w:sz w:val="20"/>
                <w:szCs w:val="20"/>
              </w:rPr>
            </w:pPr>
            <w:r w:rsidRPr="00E40728">
              <w:rPr>
                <w:rFonts w:ascii="Arial" w:hAnsi="Arial" w:cs="Arial"/>
                <w:b w:val="0"/>
                <w:sz w:val="20"/>
                <w:szCs w:val="20"/>
              </w:rPr>
              <w:t>Equipo de Administración</w:t>
            </w:r>
          </w:p>
        </w:tc>
        <w:tc>
          <w:tcPr>
            <w:tcW w:w="2552" w:type="dxa"/>
          </w:tcPr>
          <w:p w14:paraId="69F735E1" w14:textId="0B5781EC" w:rsidR="00CC7BE9" w:rsidRPr="00E40728" w:rsidRDefault="00685386" w:rsidP="0034623F">
            <w:pPr>
              <w:pStyle w:val="Sinespaciado"/>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981,490.31</w:t>
            </w:r>
          </w:p>
        </w:tc>
      </w:tr>
      <w:tr w:rsidR="00B70F36" w:rsidRPr="00E40728" w14:paraId="30BD6ECC" w14:textId="77777777" w:rsidTr="003B5B2C">
        <w:trPr>
          <w:jc w:val="center"/>
        </w:trPr>
        <w:tc>
          <w:tcPr>
            <w:cnfStyle w:val="001000000000" w:firstRow="0" w:lastRow="0" w:firstColumn="1" w:lastColumn="0" w:oddVBand="0" w:evenVBand="0" w:oddHBand="0" w:evenHBand="0" w:firstRowFirstColumn="0" w:firstRowLastColumn="0" w:lastRowFirstColumn="0" w:lastRowLastColumn="0"/>
            <w:tcW w:w="6374" w:type="dxa"/>
          </w:tcPr>
          <w:p w14:paraId="26097B37" w14:textId="77777777" w:rsidR="00B70F36" w:rsidRPr="00E40728" w:rsidRDefault="00B70F36" w:rsidP="00116AC8">
            <w:pPr>
              <w:pStyle w:val="Sinespaciado"/>
              <w:jc w:val="both"/>
              <w:rPr>
                <w:rFonts w:ascii="Arial" w:hAnsi="Arial" w:cs="Arial"/>
                <w:b w:val="0"/>
                <w:sz w:val="20"/>
                <w:szCs w:val="20"/>
              </w:rPr>
            </w:pPr>
            <w:r w:rsidRPr="00E40728">
              <w:rPr>
                <w:rFonts w:ascii="Arial" w:hAnsi="Arial" w:cs="Arial"/>
                <w:b w:val="0"/>
                <w:sz w:val="20"/>
                <w:szCs w:val="20"/>
              </w:rPr>
              <w:t>Equipos y aparatos audiovisuales</w:t>
            </w:r>
          </w:p>
        </w:tc>
        <w:tc>
          <w:tcPr>
            <w:tcW w:w="2552" w:type="dxa"/>
          </w:tcPr>
          <w:p w14:paraId="54C8A70D" w14:textId="77777777" w:rsidR="00B70F36" w:rsidRPr="00E40728" w:rsidRDefault="00B70F36" w:rsidP="00116AC8">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40728">
              <w:rPr>
                <w:rFonts w:ascii="Arial" w:hAnsi="Arial" w:cs="Arial"/>
                <w:sz w:val="20"/>
                <w:szCs w:val="20"/>
              </w:rPr>
              <w:t>35,980.11</w:t>
            </w:r>
          </w:p>
        </w:tc>
      </w:tr>
      <w:tr w:rsidR="00CC7BE9" w:rsidRPr="00E40728" w14:paraId="191869B1" w14:textId="77777777" w:rsidTr="003B5B2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74" w:type="dxa"/>
          </w:tcPr>
          <w:p w14:paraId="6E50501D" w14:textId="77777777" w:rsidR="00CC7BE9" w:rsidRPr="00E40728" w:rsidRDefault="00CC7BE9" w:rsidP="00116AC8">
            <w:pPr>
              <w:pStyle w:val="Sinespaciado"/>
              <w:jc w:val="both"/>
              <w:rPr>
                <w:rFonts w:ascii="Arial" w:hAnsi="Arial" w:cs="Arial"/>
                <w:b w:val="0"/>
                <w:sz w:val="20"/>
                <w:szCs w:val="20"/>
              </w:rPr>
            </w:pPr>
            <w:r w:rsidRPr="00E40728">
              <w:rPr>
                <w:rFonts w:ascii="Arial" w:hAnsi="Arial" w:cs="Arial"/>
                <w:b w:val="0"/>
                <w:sz w:val="20"/>
                <w:szCs w:val="20"/>
              </w:rPr>
              <w:t>Vehículos terrestres</w:t>
            </w:r>
          </w:p>
        </w:tc>
        <w:tc>
          <w:tcPr>
            <w:tcW w:w="2552" w:type="dxa"/>
          </w:tcPr>
          <w:p w14:paraId="1A1E57BB" w14:textId="77777777" w:rsidR="00CB1919" w:rsidRPr="00E40728" w:rsidRDefault="00CB1919" w:rsidP="00CB1919">
            <w:pPr>
              <w:pStyle w:val="Sinespaciado"/>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40728">
              <w:rPr>
                <w:rFonts w:ascii="Arial" w:hAnsi="Arial" w:cs="Arial"/>
                <w:sz w:val="20"/>
                <w:szCs w:val="20"/>
              </w:rPr>
              <w:t>6,842,327.00</w:t>
            </w:r>
          </w:p>
        </w:tc>
      </w:tr>
      <w:tr w:rsidR="002914AD" w:rsidRPr="00E40728" w14:paraId="7CCCE33C" w14:textId="77777777" w:rsidTr="003B5B2C">
        <w:trPr>
          <w:jc w:val="center"/>
        </w:trPr>
        <w:tc>
          <w:tcPr>
            <w:cnfStyle w:val="001000000000" w:firstRow="0" w:lastRow="0" w:firstColumn="1" w:lastColumn="0" w:oddVBand="0" w:evenVBand="0" w:oddHBand="0" w:evenHBand="0" w:firstRowFirstColumn="0" w:firstRowLastColumn="0" w:lastRowFirstColumn="0" w:lastRowLastColumn="0"/>
            <w:tcW w:w="6374" w:type="dxa"/>
          </w:tcPr>
          <w:p w14:paraId="589B6D16" w14:textId="77777777" w:rsidR="002914AD" w:rsidRPr="00E40728" w:rsidRDefault="002914AD" w:rsidP="00F86331">
            <w:pPr>
              <w:pStyle w:val="Sinespaciado"/>
              <w:jc w:val="center"/>
              <w:rPr>
                <w:rFonts w:ascii="Arial" w:hAnsi="Arial" w:cs="Arial"/>
                <w:sz w:val="20"/>
                <w:szCs w:val="20"/>
              </w:rPr>
            </w:pPr>
            <w:r w:rsidRPr="00E40728">
              <w:rPr>
                <w:rFonts w:ascii="Arial" w:hAnsi="Arial" w:cs="Arial"/>
                <w:sz w:val="20"/>
                <w:szCs w:val="20"/>
              </w:rPr>
              <w:t>Subtotal Bienes Muebles</w:t>
            </w:r>
          </w:p>
        </w:tc>
        <w:tc>
          <w:tcPr>
            <w:tcW w:w="2552" w:type="dxa"/>
          </w:tcPr>
          <w:p w14:paraId="5DB4D143" w14:textId="61FA4538" w:rsidR="002914AD" w:rsidRPr="00E40728" w:rsidRDefault="00685386" w:rsidP="004C6C94">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r>
            <w:r>
              <w:rPr>
                <w:rFonts w:ascii="Arial" w:hAnsi="Arial" w:cs="Arial"/>
                <w:b/>
                <w:sz w:val="20"/>
                <w:szCs w:val="20"/>
              </w:rPr>
              <w:instrText xml:space="preserve"> =SUM(ABOVE) </w:instrText>
            </w:r>
            <w:r>
              <w:rPr>
                <w:rFonts w:ascii="Arial" w:hAnsi="Arial" w:cs="Arial"/>
                <w:b/>
                <w:sz w:val="20"/>
                <w:szCs w:val="20"/>
              </w:rPr>
              <w:fldChar w:fldCharType="separate"/>
            </w:r>
            <w:r>
              <w:rPr>
                <w:rFonts w:ascii="Arial" w:hAnsi="Arial" w:cs="Arial"/>
                <w:b/>
                <w:noProof/>
                <w:sz w:val="20"/>
                <w:szCs w:val="20"/>
              </w:rPr>
              <w:t>15,474,108.27</w:t>
            </w:r>
            <w:r>
              <w:rPr>
                <w:rFonts w:ascii="Arial" w:hAnsi="Arial" w:cs="Arial"/>
                <w:b/>
                <w:sz w:val="20"/>
                <w:szCs w:val="20"/>
              </w:rPr>
              <w:fldChar w:fldCharType="end"/>
            </w:r>
          </w:p>
        </w:tc>
      </w:tr>
      <w:tr w:rsidR="00CC7BE9" w:rsidRPr="00E40728" w14:paraId="755DA23C" w14:textId="77777777" w:rsidTr="003B5B2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74" w:type="dxa"/>
          </w:tcPr>
          <w:p w14:paraId="5B366437" w14:textId="2DA6D264" w:rsidR="00CC7BE9" w:rsidRPr="00E40728" w:rsidRDefault="005D162E" w:rsidP="00116AC8">
            <w:pPr>
              <w:pStyle w:val="Sinespaciado"/>
              <w:jc w:val="both"/>
              <w:rPr>
                <w:rFonts w:ascii="Arial" w:hAnsi="Arial" w:cs="Arial"/>
                <w:b w:val="0"/>
                <w:sz w:val="20"/>
                <w:szCs w:val="20"/>
              </w:rPr>
            </w:pPr>
            <w:r w:rsidRPr="005D162E">
              <w:rPr>
                <w:rFonts w:ascii="Arial" w:hAnsi="Arial" w:cs="Arial"/>
                <w:sz w:val="28"/>
                <w:szCs w:val="20"/>
              </w:rPr>
              <w:t>*</w:t>
            </w:r>
            <w:r w:rsidR="00CC7BE9" w:rsidRPr="00E40728">
              <w:rPr>
                <w:rFonts w:ascii="Arial" w:hAnsi="Arial" w:cs="Arial"/>
                <w:b w:val="0"/>
                <w:sz w:val="20"/>
                <w:szCs w:val="20"/>
              </w:rPr>
              <w:t>Software</w:t>
            </w:r>
          </w:p>
        </w:tc>
        <w:tc>
          <w:tcPr>
            <w:tcW w:w="2552" w:type="dxa"/>
          </w:tcPr>
          <w:p w14:paraId="50AF6FB7" w14:textId="77777777" w:rsidR="00CC7BE9" w:rsidRPr="00E40728" w:rsidRDefault="00B70F36" w:rsidP="00116AC8">
            <w:pPr>
              <w:pStyle w:val="Sinespaciado"/>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40728">
              <w:rPr>
                <w:rFonts w:ascii="Arial" w:hAnsi="Arial" w:cs="Arial"/>
                <w:sz w:val="20"/>
                <w:szCs w:val="20"/>
              </w:rPr>
              <w:t>1,657,347.68</w:t>
            </w:r>
          </w:p>
        </w:tc>
      </w:tr>
      <w:tr w:rsidR="002914AD" w:rsidRPr="00E40728" w14:paraId="7FDB7233" w14:textId="77777777" w:rsidTr="003B5B2C">
        <w:trPr>
          <w:jc w:val="center"/>
        </w:trPr>
        <w:tc>
          <w:tcPr>
            <w:cnfStyle w:val="001000000000" w:firstRow="0" w:lastRow="0" w:firstColumn="1" w:lastColumn="0" w:oddVBand="0" w:evenVBand="0" w:oddHBand="0" w:evenHBand="0" w:firstRowFirstColumn="0" w:firstRowLastColumn="0" w:lastRowFirstColumn="0" w:lastRowLastColumn="0"/>
            <w:tcW w:w="6374" w:type="dxa"/>
          </w:tcPr>
          <w:p w14:paraId="2425C113" w14:textId="77777777" w:rsidR="002914AD" w:rsidRPr="00E40728" w:rsidRDefault="003979AF" w:rsidP="00F86331">
            <w:pPr>
              <w:pStyle w:val="Sinespaciado"/>
              <w:jc w:val="center"/>
              <w:rPr>
                <w:rFonts w:ascii="Arial" w:hAnsi="Arial" w:cs="Arial"/>
                <w:sz w:val="20"/>
                <w:szCs w:val="20"/>
              </w:rPr>
            </w:pPr>
            <w:r w:rsidRPr="00E40728">
              <w:rPr>
                <w:rFonts w:ascii="Arial" w:hAnsi="Arial" w:cs="Arial"/>
                <w:sz w:val="20"/>
                <w:szCs w:val="20"/>
              </w:rPr>
              <w:t xml:space="preserve">Subtotal Activos </w:t>
            </w:r>
            <w:r w:rsidR="002914AD" w:rsidRPr="00E40728">
              <w:rPr>
                <w:rFonts w:ascii="Arial" w:hAnsi="Arial" w:cs="Arial"/>
                <w:sz w:val="20"/>
                <w:szCs w:val="20"/>
              </w:rPr>
              <w:t>Intangibles</w:t>
            </w:r>
          </w:p>
        </w:tc>
        <w:tc>
          <w:tcPr>
            <w:tcW w:w="2552" w:type="dxa"/>
          </w:tcPr>
          <w:p w14:paraId="576CB152" w14:textId="77777777" w:rsidR="002914AD" w:rsidRPr="00E40728" w:rsidRDefault="00B70F36" w:rsidP="00116AC8">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E40728">
              <w:rPr>
                <w:rFonts w:ascii="Arial" w:hAnsi="Arial" w:cs="Arial"/>
                <w:b/>
                <w:sz w:val="20"/>
                <w:szCs w:val="20"/>
              </w:rPr>
              <w:t>1,657,347.68</w:t>
            </w:r>
          </w:p>
        </w:tc>
      </w:tr>
      <w:tr w:rsidR="002914AD" w:rsidRPr="00E40728" w14:paraId="6B6CAADF" w14:textId="77777777" w:rsidTr="003B5B2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74" w:type="dxa"/>
          </w:tcPr>
          <w:p w14:paraId="20B8FF72" w14:textId="77777777" w:rsidR="002914AD" w:rsidRPr="00E40728" w:rsidRDefault="002914AD" w:rsidP="00F86331">
            <w:pPr>
              <w:pStyle w:val="Sinespaciado"/>
              <w:rPr>
                <w:rFonts w:ascii="Arial" w:hAnsi="Arial" w:cs="Arial"/>
                <w:b w:val="0"/>
                <w:sz w:val="20"/>
                <w:szCs w:val="20"/>
              </w:rPr>
            </w:pPr>
            <w:r w:rsidRPr="00E40728">
              <w:rPr>
                <w:rFonts w:ascii="Arial" w:hAnsi="Arial" w:cs="Arial"/>
                <w:b w:val="0"/>
                <w:sz w:val="20"/>
                <w:szCs w:val="20"/>
              </w:rPr>
              <w:t>Depreciación Acumulada de Bienes Muebles</w:t>
            </w:r>
          </w:p>
        </w:tc>
        <w:tc>
          <w:tcPr>
            <w:tcW w:w="2552" w:type="dxa"/>
          </w:tcPr>
          <w:p w14:paraId="742C880F" w14:textId="2CB72760" w:rsidR="004C6C94" w:rsidRPr="00E40728" w:rsidRDefault="008C722F" w:rsidP="00685386">
            <w:pPr>
              <w:pStyle w:val="Sinespaciado"/>
              <w:jc w:val="right"/>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E40728">
              <w:rPr>
                <w:rFonts w:ascii="Arial" w:hAnsi="Arial" w:cs="Arial"/>
                <w:b/>
                <w:sz w:val="20"/>
                <w:szCs w:val="20"/>
              </w:rPr>
              <w:t>-</w:t>
            </w:r>
            <w:r w:rsidR="005054D5">
              <w:rPr>
                <w:rFonts w:ascii="Arial" w:hAnsi="Arial" w:cs="Arial"/>
                <w:b/>
                <w:sz w:val="20"/>
                <w:szCs w:val="20"/>
              </w:rPr>
              <w:t>10,006,567.82</w:t>
            </w:r>
          </w:p>
        </w:tc>
      </w:tr>
      <w:tr w:rsidR="00CC7BE9" w:rsidRPr="00E40728" w14:paraId="3F4D263C" w14:textId="77777777" w:rsidTr="003B5B2C">
        <w:trPr>
          <w:jc w:val="center"/>
        </w:trPr>
        <w:tc>
          <w:tcPr>
            <w:cnfStyle w:val="001000000000" w:firstRow="0" w:lastRow="0" w:firstColumn="1" w:lastColumn="0" w:oddVBand="0" w:evenVBand="0" w:oddHBand="0" w:evenHBand="0" w:firstRowFirstColumn="0" w:firstRowLastColumn="0" w:lastRowFirstColumn="0" w:lastRowLastColumn="0"/>
            <w:tcW w:w="6374" w:type="dxa"/>
          </w:tcPr>
          <w:p w14:paraId="42E41DEE" w14:textId="77777777" w:rsidR="00CC7BE9" w:rsidRPr="00E40728" w:rsidRDefault="003979AF" w:rsidP="00116AC8">
            <w:pPr>
              <w:pStyle w:val="Sinespaciado"/>
              <w:jc w:val="center"/>
              <w:rPr>
                <w:rFonts w:ascii="Arial" w:hAnsi="Arial" w:cs="Arial"/>
                <w:sz w:val="20"/>
                <w:szCs w:val="20"/>
              </w:rPr>
            </w:pPr>
            <w:r w:rsidRPr="00E40728">
              <w:rPr>
                <w:rFonts w:ascii="Arial" w:hAnsi="Arial" w:cs="Arial"/>
                <w:sz w:val="20"/>
                <w:szCs w:val="20"/>
              </w:rPr>
              <w:t>TOTAL</w:t>
            </w:r>
          </w:p>
        </w:tc>
        <w:tc>
          <w:tcPr>
            <w:tcW w:w="2552" w:type="dxa"/>
          </w:tcPr>
          <w:p w14:paraId="445D031C" w14:textId="7B11E293" w:rsidR="00CC7BE9" w:rsidRPr="00E40728" w:rsidRDefault="005054D5" w:rsidP="00CB1919">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5054D5">
              <w:rPr>
                <w:rFonts w:ascii="Arial" w:hAnsi="Arial" w:cs="Arial"/>
                <w:b/>
                <w:sz w:val="20"/>
                <w:szCs w:val="20"/>
              </w:rPr>
              <w:t>7</w:t>
            </w:r>
            <w:r>
              <w:rPr>
                <w:rFonts w:ascii="Arial" w:hAnsi="Arial" w:cs="Arial"/>
                <w:b/>
                <w:sz w:val="20"/>
                <w:szCs w:val="20"/>
              </w:rPr>
              <w:t>,</w:t>
            </w:r>
            <w:r w:rsidRPr="005054D5">
              <w:rPr>
                <w:rFonts w:ascii="Arial" w:hAnsi="Arial" w:cs="Arial"/>
                <w:b/>
                <w:sz w:val="20"/>
                <w:szCs w:val="20"/>
              </w:rPr>
              <w:t>124</w:t>
            </w:r>
            <w:r>
              <w:rPr>
                <w:rFonts w:ascii="Arial" w:hAnsi="Arial" w:cs="Arial"/>
                <w:b/>
                <w:sz w:val="20"/>
                <w:szCs w:val="20"/>
              </w:rPr>
              <w:t>,</w:t>
            </w:r>
            <w:r w:rsidRPr="005054D5">
              <w:rPr>
                <w:rFonts w:ascii="Arial" w:hAnsi="Arial" w:cs="Arial"/>
                <w:b/>
                <w:sz w:val="20"/>
                <w:szCs w:val="20"/>
              </w:rPr>
              <w:t>888.13</w:t>
            </w:r>
          </w:p>
        </w:tc>
      </w:tr>
    </w:tbl>
    <w:p w14:paraId="6F62D54C" w14:textId="77777777" w:rsidR="0053630F" w:rsidRDefault="0053630F" w:rsidP="00161119">
      <w:pPr>
        <w:pStyle w:val="Sinespaciado"/>
        <w:jc w:val="both"/>
        <w:rPr>
          <w:rFonts w:ascii="Calibri" w:hAnsi="Calibri"/>
          <w:b/>
          <w:i/>
          <w:sz w:val="26"/>
          <w:szCs w:val="26"/>
        </w:rPr>
      </w:pPr>
    </w:p>
    <w:p w14:paraId="40A914F4" w14:textId="09B568CA" w:rsidR="005D162E" w:rsidRDefault="005D162E" w:rsidP="00161119">
      <w:pPr>
        <w:pStyle w:val="Sinespaciado"/>
        <w:jc w:val="both"/>
        <w:rPr>
          <w:rFonts w:ascii="Calibri" w:hAnsi="Calibri"/>
          <w:sz w:val="26"/>
          <w:szCs w:val="26"/>
        </w:rPr>
      </w:pPr>
      <w:r>
        <w:rPr>
          <w:rFonts w:ascii="Calibri" w:hAnsi="Calibri"/>
          <w:b/>
          <w:i/>
          <w:sz w:val="26"/>
          <w:szCs w:val="26"/>
        </w:rPr>
        <w:t>*</w:t>
      </w:r>
      <w:r w:rsidR="004137C7">
        <w:rPr>
          <w:rFonts w:ascii="Calibri" w:hAnsi="Calibri"/>
          <w:b/>
          <w:i/>
          <w:sz w:val="26"/>
          <w:szCs w:val="26"/>
        </w:rPr>
        <w:t xml:space="preserve"> </w:t>
      </w:r>
      <w:r w:rsidRPr="005D162E">
        <w:rPr>
          <w:rFonts w:ascii="Calibri" w:hAnsi="Calibri"/>
          <w:sz w:val="26"/>
          <w:szCs w:val="26"/>
        </w:rPr>
        <w:t xml:space="preserve">Los activo intangibles corresponden a los softwares del Sistema Juicio en Línea y al Sistema informático al seguimiento de demandas TJAM en la vía tradicional, los </w:t>
      </w:r>
      <w:r w:rsidRPr="005D162E">
        <w:rPr>
          <w:rFonts w:ascii="Calibri" w:hAnsi="Calibri"/>
          <w:sz w:val="26"/>
          <w:szCs w:val="26"/>
        </w:rPr>
        <w:lastRenderedPageBreak/>
        <w:t>cual</w:t>
      </w:r>
      <w:r>
        <w:rPr>
          <w:rFonts w:ascii="Calibri" w:hAnsi="Calibri"/>
          <w:sz w:val="26"/>
          <w:szCs w:val="26"/>
        </w:rPr>
        <w:t>es</w:t>
      </w:r>
      <w:r w:rsidRPr="005D162E">
        <w:rPr>
          <w:rFonts w:ascii="Calibri" w:hAnsi="Calibri"/>
          <w:sz w:val="26"/>
          <w:szCs w:val="26"/>
        </w:rPr>
        <w:t xml:space="preserve"> no son afecto a una amortización, ya que son activos con vida útil indefinida conforme a las Reglas Específicas del Registro y Valoración del Patrimonio emitidas por la CONAC.</w:t>
      </w:r>
    </w:p>
    <w:p w14:paraId="57B7E651" w14:textId="77777777" w:rsidR="005D162E" w:rsidRDefault="005D162E" w:rsidP="00161119">
      <w:pPr>
        <w:pStyle w:val="Sinespaciado"/>
        <w:jc w:val="both"/>
        <w:rPr>
          <w:rFonts w:ascii="Calibri" w:hAnsi="Calibri"/>
          <w:sz w:val="26"/>
          <w:szCs w:val="26"/>
        </w:rPr>
      </w:pPr>
    </w:p>
    <w:p w14:paraId="55B2CFC2" w14:textId="450BA4E4" w:rsidR="00161119" w:rsidRPr="00E40728" w:rsidRDefault="00161119" w:rsidP="00161119">
      <w:pPr>
        <w:pStyle w:val="Sinespaciado"/>
        <w:jc w:val="both"/>
        <w:rPr>
          <w:rFonts w:ascii="Arial" w:hAnsi="Arial" w:cs="Arial"/>
          <w:b/>
          <w:sz w:val="20"/>
          <w:szCs w:val="20"/>
        </w:rPr>
      </w:pPr>
      <w:r w:rsidRPr="00E40728">
        <w:rPr>
          <w:rFonts w:ascii="Arial" w:hAnsi="Arial" w:cs="Arial"/>
          <w:b/>
          <w:sz w:val="20"/>
          <w:szCs w:val="20"/>
        </w:rPr>
        <w:t>Pasivo</w:t>
      </w:r>
    </w:p>
    <w:p w14:paraId="47D92A2E" w14:textId="77777777" w:rsidR="00161119" w:rsidRPr="00E40728" w:rsidRDefault="00161119" w:rsidP="00161119">
      <w:pPr>
        <w:pStyle w:val="Sinespaciado"/>
        <w:jc w:val="both"/>
        <w:rPr>
          <w:rFonts w:ascii="Arial" w:hAnsi="Arial" w:cs="Arial"/>
          <w:b/>
          <w:sz w:val="20"/>
          <w:szCs w:val="20"/>
          <w:u w:val="single"/>
        </w:rPr>
      </w:pPr>
      <w:r w:rsidRPr="00E40728">
        <w:rPr>
          <w:rFonts w:ascii="Arial" w:hAnsi="Arial" w:cs="Arial"/>
          <w:b/>
          <w:sz w:val="20"/>
          <w:szCs w:val="20"/>
          <w:u w:val="single"/>
        </w:rPr>
        <w:t>Pasivo Circulante</w:t>
      </w:r>
    </w:p>
    <w:p w14:paraId="71340558" w14:textId="77777777" w:rsidR="003B5B2C" w:rsidRPr="00E40728" w:rsidRDefault="003B5B2C" w:rsidP="00161119">
      <w:pPr>
        <w:pStyle w:val="Sinespaciado"/>
        <w:jc w:val="both"/>
        <w:rPr>
          <w:rFonts w:ascii="Arial" w:hAnsi="Arial" w:cs="Arial"/>
          <w:b/>
          <w:sz w:val="20"/>
          <w:szCs w:val="20"/>
        </w:rPr>
      </w:pPr>
    </w:p>
    <w:p w14:paraId="73BDEA9D" w14:textId="77777777" w:rsidR="003B5B2C" w:rsidRPr="00E40728" w:rsidRDefault="003B5B2C" w:rsidP="00161119">
      <w:pPr>
        <w:pStyle w:val="Sinespaciado"/>
        <w:jc w:val="both"/>
        <w:rPr>
          <w:rFonts w:ascii="Arial" w:hAnsi="Arial" w:cs="Arial"/>
          <w:sz w:val="20"/>
          <w:szCs w:val="20"/>
        </w:rPr>
      </w:pPr>
      <w:r w:rsidRPr="00E40728">
        <w:rPr>
          <w:rFonts w:ascii="Arial" w:hAnsi="Arial" w:cs="Arial"/>
          <w:sz w:val="20"/>
          <w:szCs w:val="20"/>
        </w:rPr>
        <w:t>Destacan entre las principales partidas del Pasivo Circulante las siguientes:</w:t>
      </w:r>
    </w:p>
    <w:p w14:paraId="57DE8DBB" w14:textId="77777777" w:rsidR="003B5B2C" w:rsidRPr="00E40728" w:rsidRDefault="003B5B2C" w:rsidP="00161119">
      <w:pPr>
        <w:pStyle w:val="Sinespaciado"/>
        <w:jc w:val="both"/>
        <w:rPr>
          <w:rFonts w:ascii="Arial" w:hAnsi="Arial" w:cs="Arial"/>
          <w:sz w:val="20"/>
          <w:szCs w:val="20"/>
        </w:rPr>
      </w:pPr>
    </w:p>
    <w:tbl>
      <w:tblPr>
        <w:tblStyle w:val="Tablanormal1"/>
        <w:tblW w:w="0" w:type="auto"/>
        <w:jc w:val="center"/>
        <w:tblLayout w:type="fixed"/>
        <w:tblLook w:val="04A0" w:firstRow="1" w:lastRow="0" w:firstColumn="1" w:lastColumn="0" w:noHBand="0" w:noVBand="1"/>
      </w:tblPr>
      <w:tblGrid>
        <w:gridCol w:w="7083"/>
        <w:gridCol w:w="1559"/>
      </w:tblGrid>
      <w:tr w:rsidR="003B5B2C" w:rsidRPr="00E40728" w14:paraId="162DC7DA" w14:textId="77777777" w:rsidTr="00E8735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83" w:type="dxa"/>
          </w:tcPr>
          <w:p w14:paraId="0FF03327" w14:textId="77777777" w:rsidR="003B5B2C" w:rsidRPr="00E40728" w:rsidRDefault="003B5B2C" w:rsidP="00D00196">
            <w:pPr>
              <w:pStyle w:val="Sinespaciado"/>
              <w:jc w:val="center"/>
              <w:rPr>
                <w:rFonts w:ascii="Arial" w:hAnsi="Arial" w:cs="Arial"/>
                <w:b w:val="0"/>
                <w:sz w:val="20"/>
                <w:szCs w:val="20"/>
              </w:rPr>
            </w:pPr>
            <w:r w:rsidRPr="00E40728">
              <w:rPr>
                <w:rFonts w:ascii="Arial" w:hAnsi="Arial" w:cs="Arial"/>
                <w:sz w:val="20"/>
                <w:szCs w:val="20"/>
              </w:rPr>
              <w:t>CONCEPTO</w:t>
            </w:r>
          </w:p>
        </w:tc>
        <w:tc>
          <w:tcPr>
            <w:tcW w:w="1559" w:type="dxa"/>
          </w:tcPr>
          <w:p w14:paraId="0CE70815" w14:textId="77777777" w:rsidR="003B5B2C" w:rsidRPr="00E40728" w:rsidRDefault="003B5B2C" w:rsidP="00D00196">
            <w:pPr>
              <w:pStyle w:val="Sinespaciado"/>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E40728">
              <w:rPr>
                <w:rFonts w:ascii="Arial" w:hAnsi="Arial" w:cs="Arial"/>
                <w:sz w:val="20"/>
                <w:szCs w:val="20"/>
              </w:rPr>
              <w:t>MONTO</w:t>
            </w:r>
          </w:p>
        </w:tc>
      </w:tr>
      <w:tr w:rsidR="003B5B2C" w:rsidRPr="00E40728" w14:paraId="1A044B74" w14:textId="77777777" w:rsidTr="00E8735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83" w:type="dxa"/>
          </w:tcPr>
          <w:p w14:paraId="7558AED7" w14:textId="77777777" w:rsidR="003B5B2C" w:rsidRPr="00E40728" w:rsidRDefault="003B5B2C" w:rsidP="003B5B2C">
            <w:pPr>
              <w:pStyle w:val="Sinespaciado"/>
              <w:rPr>
                <w:rFonts w:ascii="Arial" w:hAnsi="Arial" w:cs="Arial"/>
                <w:b w:val="0"/>
                <w:sz w:val="20"/>
                <w:szCs w:val="20"/>
              </w:rPr>
            </w:pPr>
            <w:r w:rsidRPr="00E40728">
              <w:rPr>
                <w:rFonts w:ascii="Arial" w:hAnsi="Arial" w:cs="Arial"/>
                <w:b w:val="0"/>
                <w:sz w:val="20"/>
                <w:szCs w:val="20"/>
              </w:rPr>
              <w:t>SERVICIOS PERSONALES POR PAGAR A CORTO PLAZO</w:t>
            </w:r>
          </w:p>
        </w:tc>
        <w:tc>
          <w:tcPr>
            <w:tcW w:w="1559" w:type="dxa"/>
          </w:tcPr>
          <w:p w14:paraId="6638543B" w14:textId="4610F230" w:rsidR="007963A7" w:rsidRPr="00E40728" w:rsidRDefault="007C6DF9" w:rsidP="007963A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13,929,463.06</w:t>
            </w:r>
          </w:p>
        </w:tc>
      </w:tr>
      <w:tr w:rsidR="00505EF6" w:rsidRPr="00E40728" w14:paraId="22CFB1FD" w14:textId="77777777" w:rsidTr="00E8735D">
        <w:trPr>
          <w:jc w:val="center"/>
        </w:trPr>
        <w:tc>
          <w:tcPr>
            <w:cnfStyle w:val="001000000000" w:firstRow="0" w:lastRow="0" w:firstColumn="1" w:lastColumn="0" w:oddVBand="0" w:evenVBand="0" w:oddHBand="0" w:evenHBand="0" w:firstRowFirstColumn="0" w:firstRowLastColumn="0" w:lastRowFirstColumn="0" w:lastRowLastColumn="0"/>
            <w:tcW w:w="7083" w:type="dxa"/>
          </w:tcPr>
          <w:p w14:paraId="31CF69D2" w14:textId="7DF8BEA6" w:rsidR="00505EF6" w:rsidRPr="00E40728" w:rsidRDefault="008D0415" w:rsidP="003B5B2C">
            <w:pPr>
              <w:pStyle w:val="Sinespaciado"/>
              <w:rPr>
                <w:rFonts w:ascii="Arial" w:hAnsi="Arial" w:cs="Arial"/>
                <w:b w:val="0"/>
                <w:sz w:val="20"/>
                <w:szCs w:val="20"/>
              </w:rPr>
            </w:pPr>
            <w:r w:rsidRPr="00E40728">
              <w:rPr>
                <w:rFonts w:ascii="Arial" w:hAnsi="Arial" w:cs="Arial"/>
                <w:b w:val="0"/>
                <w:sz w:val="20"/>
                <w:szCs w:val="20"/>
              </w:rPr>
              <w:t>PROVEEDORES POR PAGAR A CORTO PLAZO</w:t>
            </w:r>
          </w:p>
        </w:tc>
        <w:tc>
          <w:tcPr>
            <w:tcW w:w="1559" w:type="dxa"/>
          </w:tcPr>
          <w:p w14:paraId="7D1B7E78" w14:textId="1B09CD43" w:rsidR="00505EF6" w:rsidRPr="00E40728" w:rsidRDefault="007C6DF9" w:rsidP="00505EF6">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52,816.31</w:t>
            </w:r>
          </w:p>
        </w:tc>
      </w:tr>
      <w:tr w:rsidR="003B5B2C" w:rsidRPr="00E40728" w14:paraId="66E149CC" w14:textId="77777777" w:rsidTr="00E8735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83" w:type="dxa"/>
          </w:tcPr>
          <w:p w14:paraId="14EBFC12" w14:textId="77777777" w:rsidR="003B5B2C" w:rsidRPr="00E40728" w:rsidRDefault="003B5B2C" w:rsidP="003B5B2C">
            <w:pPr>
              <w:pStyle w:val="Sinespaciado"/>
              <w:jc w:val="both"/>
              <w:rPr>
                <w:rFonts w:ascii="Arial" w:hAnsi="Arial" w:cs="Arial"/>
                <w:b w:val="0"/>
                <w:sz w:val="20"/>
                <w:szCs w:val="20"/>
              </w:rPr>
            </w:pPr>
            <w:r w:rsidRPr="00E40728">
              <w:rPr>
                <w:rFonts w:ascii="Arial" w:hAnsi="Arial" w:cs="Arial"/>
                <w:b w:val="0"/>
                <w:sz w:val="20"/>
                <w:szCs w:val="20"/>
              </w:rPr>
              <w:t>RETENCIONES Y CONTRIBUCIONES POR PAGAR A CORTO PLAZO</w:t>
            </w:r>
          </w:p>
        </w:tc>
        <w:tc>
          <w:tcPr>
            <w:tcW w:w="1559" w:type="dxa"/>
          </w:tcPr>
          <w:p w14:paraId="3C320B1E" w14:textId="3FA6DDA5" w:rsidR="003B5B2C" w:rsidRPr="00E40728" w:rsidRDefault="007C6DF9" w:rsidP="007A795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7,873,941.17</w:t>
            </w:r>
          </w:p>
        </w:tc>
      </w:tr>
      <w:tr w:rsidR="00790A35" w:rsidRPr="00E40728" w14:paraId="2C7454A7" w14:textId="77777777" w:rsidTr="00E8735D">
        <w:trPr>
          <w:jc w:val="center"/>
        </w:trPr>
        <w:tc>
          <w:tcPr>
            <w:cnfStyle w:val="001000000000" w:firstRow="0" w:lastRow="0" w:firstColumn="1" w:lastColumn="0" w:oddVBand="0" w:evenVBand="0" w:oddHBand="0" w:evenHBand="0" w:firstRowFirstColumn="0" w:firstRowLastColumn="0" w:lastRowFirstColumn="0" w:lastRowLastColumn="0"/>
            <w:tcW w:w="7083" w:type="dxa"/>
          </w:tcPr>
          <w:p w14:paraId="6BD91762" w14:textId="77777777" w:rsidR="00790A35" w:rsidRPr="00E40728" w:rsidRDefault="00790A35" w:rsidP="003B5B2C">
            <w:pPr>
              <w:pStyle w:val="Sinespaciado"/>
              <w:jc w:val="both"/>
              <w:rPr>
                <w:rFonts w:ascii="Arial" w:hAnsi="Arial" w:cs="Arial"/>
                <w:b w:val="0"/>
                <w:sz w:val="20"/>
                <w:szCs w:val="20"/>
              </w:rPr>
            </w:pPr>
            <w:r w:rsidRPr="00E40728">
              <w:rPr>
                <w:rFonts w:ascii="Arial" w:hAnsi="Arial" w:cs="Arial"/>
                <w:b w:val="0"/>
                <w:sz w:val="20"/>
                <w:szCs w:val="20"/>
              </w:rPr>
              <w:t xml:space="preserve">FONDOS </w:t>
            </w:r>
            <w:r w:rsidR="00933085" w:rsidRPr="00E40728">
              <w:rPr>
                <w:rFonts w:ascii="Arial" w:hAnsi="Arial" w:cs="Arial"/>
                <w:b w:val="0"/>
                <w:sz w:val="20"/>
                <w:szCs w:val="20"/>
              </w:rPr>
              <w:t>Y BIENES DE TERCEROS EN GARANTÍA</w:t>
            </w:r>
          </w:p>
        </w:tc>
        <w:tc>
          <w:tcPr>
            <w:tcW w:w="1559" w:type="dxa"/>
          </w:tcPr>
          <w:p w14:paraId="0263099C" w14:textId="622D070E" w:rsidR="00505EF6" w:rsidRPr="00E40728" w:rsidRDefault="007C6DF9" w:rsidP="003316BF">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33</w:t>
            </w:r>
            <w:r w:rsidR="000B3161" w:rsidRPr="00E40728">
              <w:rPr>
                <w:rFonts w:ascii="Arial" w:hAnsi="Arial" w:cs="Arial"/>
                <w:sz w:val="20"/>
                <w:szCs w:val="20"/>
              </w:rPr>
              <w:t>,500.10</w:t>
            </w:r>
          </w:p>
        </w:tc>
      </w:tr>
      <w:tr w:rsidR="006B54DA" w:rsidRPr="00E40728" w14:paraId="19FA557A" w14:textId="77777777" w:rsidTr="00E8735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83" w:type="dxa"/>
          </w:tcPr>
          <w:p w14:paraId="05E0603E" w14:textId="77777777" w:rsidR="006B54DA" w:rsidRPr="00E40728" w:rsidRDefault="006B54DA" w:rsidP="003B5B2C">
            <w:pPr>
              <w:pStyle w:val="Sinespaciado"/>
              <w:jc w:val="both"/>
              <w:rPr>
                <w:rFonts w:ascii="Arial" w:hAnsi="Arial" w:cs="Arial"/>
                <w:b w:val="0"/>
                <w:sz w:val="20"/>
                <w:szCs w:val="20"/>
              </w:rPr>
            </w:pPr>
            <w:r w:rsidRPr="00E40728">
              <w:rPr>
                <w:rFonts w:ascii="Arial" w:hAnsi="Arial" w:cs="Arial"/>
                <w:b w:val="0"/>
                <w:sz w:val="20"/>
                <w:szCs w:val="20"/>
              </w:rPr>
              <w:t>OTROS PASIVOS A CORTO PLAZO</w:t>
            </w:r>
          </w:p>
        </w:tc>
        <w:tc>
          <w:tcPr>
            <w:tcW w:w="1559" w:type="dxa"/>
          </w:tcPr>
          <w:p w14:paraId="0BD8DF47" w14:textId="0AD0B046" w:rsidR="006B54DA" w:rsidRPr="00E40728" w:rsidRDefault="00A006A4" w:rsidP="00A006A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1,08</w:t>
            </w:r>
            <w:r w:rsidR="007C6DF9">
              <w:rPr>
                <w:rFonts w:ascii="Arial" w:hAnsi="Arial" w:cs="Arial"/>
                <w:sz w:val="20"/>
                <w:szCs w:val="20"/>
              </w:rPr>
              <w:t>2,823.40</w:t>
            </w:r>
          </w:p>
        </w:tc>
      </w:tr>
      <w:tr w:rsidR="003B5B2C" w:rsidRPr="00E40728" w14:paraId="30EAE50C" w14:textId="77777777" w:rsidTr="00E8735D">
        <w:trPr>
          <w:jc w:val="center"/>
        </w:trPr>
        <w:tc>
          <w:tcPr>
            <w:cnfStyle w:val="001000000000" w:firstRow="0" w:lastRow="0" w:firstColumn="1" w:lastColumn="0" w:oddVBand="0" w:evenVBand="0" w:oddHBand="0" w:evenHBand="0" w:firstRowFirstColumn="0" w:firstRowLastColumn="0" w:lastRowFirstColumn="0" w:lastRowLastColumn="0"/>
            <w:tcW w:w="8642" w:type="dxa"/>
            <w:gridSpan w:val="2"/>
          </w:tcPr>
          <w:p w14:paraId="33ADE304" w14:textId="55D939F7" w:rsidR="000765CE" w:rsidRPr="00E40728" w:rsidRDefault="003B5B2C" w:rsidP="007C6DF9">
            <w:pPr>
              <w:pStyle w:val="Sinespaciado"/>
              <w:tabs>
                <w:tab w:val="left" w:pos="2579"/>
                <w:tab w:val="right" w:pos="7488"/>
              </w:tabs>
              <w:jc w:val="right"/>
              <w:rPr>
                <w:rFonts w:ascii="Arial" w:hAnsi="Arial" w:cs="Arial"/>
                <w:b w:val="0"/>
                <w:bCs w:val="0"/>
                <w:sz w:val="20"/>
                <w:szCs w:val="20"/>
              </w:rPr>
            </w:pPr>
            <w:r w:rsidRPr="00E40728">
              <w:rPr>
                <w:rFonts w:ascii="Arial" w:hAnsi="Arial" w:cs="Arial"/>
                <w:sz w:val="20"/>
                <w:szCs w:val="20"/>
              </w:rPr>
              <w:t xml:space="preserve">SUMA PASIVO CIRCULANTE                                                                       </w:t>
            </w:r>
            <w:r w:rsidR="00105590" w:rsidRPr="00E40728">
              <w:rPr>
                <w:rFonts w:ascii="Arial" w:hAnsi="Arial" w:cs="Arial"/>
                <w:sz w:val="20"/>
                <w:szCs w:val="20"/>
              </w:rPr>
              <w:t xml:space="preserve">       </w:t>
            </w:r>
            <w:r w:rsidR="007C6DF9">
              <w:rPr>
                <w:rFonts w:ascii="Arial" w:hAnsi="Arial" w:cs="Arial"/>
                <w:sz w:val="20"/>
                <w:szCs w:val="20"/>
              </w:rPr>
              <w:fldChar w:fldCharType="begin"/>
            </w:r>
            <w:r w:rsidR="007C6DF9">
              <w:rPr>
                <w:rFonts w:ascii="Arial" w:hAnsi="Arial" w:cs="Arial"/>
                <w:sz w:val="20"/>
                <w:szCs w:val="20"/>
              </w:rPr>
              <w:instrText xml:space="preserve"> =SUM(ABOVE) </w:instrText>
            </w:r>
            <w:r w:rsidR="007C6DF9">
              <w:rPr>
                <w:rFonts w:ascii="Arial" w:hAnsi="Arial" w:cs="Arial"/>
                <w:sz w:val="20"/>
                <w:szCs w:val="20"/>
              </w:rPr>
              <w:fldChar w:fldCharType="separate"/>
            </w:r>
            <w:r w:rsidR="007C6DF9">
              <w:rPr>
                <w:rFonts w:ascii="Arial" w:hAnsi="Arial" w:cs="Arial"/>
                <w:noProof/>
                <w:sz w:val="20"/>
                <w:szCs w:val="20"/>
              </w:rPr>
              <w:t>22,972,544.04</w:t>
            </w:r>
            <w:r w:rsidR="007C6DF9">
              <w:rPr>
                <w:rFonts w:ascii="Arial" w:hAnsi="Arial" w:cs="Arial"/>
                <w:sz w:val="20"/>
                <w:szCs w:val="20"/>
              </w:rPr>
              <w:fldChar w:fldCharType="end"/>
            </w:r>
          </w:p>
        </w:tc>
      </w:tr>
    </w:tbl>
    <w:p w14:paraId="3E61D9F9" w14:textId="77777777" w:rsidR="003B5B2C" w:rsidRPr="00E40728" w:rsidRDefault="003B5B2C" w:rsidP="00161119">
      <w:pPr>
        <w:pStyle w:val="Sinespaciado"/>
        <w:jc w:val="both"/>
        <w:rPr>
          <w:rFonts w:ascii="Arial" w:hAnsi="Arial" w:cs="Arial"/>
          <w:b/>
          <w:sz w:val="20"/>
          <w:szCs w:val="20"/>
          <w:u w:val="single"/>
        </w:rPr>
      </w:pPr>
    </w:p>
    <w:p w14:paraId="4AF3EC6A" w14:textId="77777777" w:rsidR="00021EAB" w:rsidRPr="00E40728" w:rsidRDefault="00021EAB" w:rsidP="00161119">
      <w:pPr>
        <w:pStyle w:val="Sinespaciado"/>
        <w:jc w:val="both"/>
        <w:rPr>
          <w:rFonts w:ascii="Arial" w:hAnsi="Arial" w:cs="Arial"/>
          <w:b/>
          <w:sz w:val="20"/>
          <w:szCs w:val="20"/>
          <w:u w:val="single"/>
        </w:rPr>
      </w:pPr>
    </w:p>
    <w:p w14:paraId="0AC178E0" w14:textId="77777777" w:rsidR="005C1CEE" w:rsidRPr="00E40728" w:rsidRDefault="00105A95" w:rsidP="005C1CEE">
      <w:pPr>
        <w:pStyle w:val="Sinespaciado"/>
        <w:numPr>
          <w:ilvl w:val="0"/>
          <w:numId w:val="10"/>
        </w:numPr>
        <w:jc w:val="both"/>
        <w:rPr>
          <w:rFonts w:ascii="Arial" w:hAnsi="Arial" w:cs="Arial"/>
          <w:sz w:val="20"/>
          <w:szCs w:val="20"/>
        </w:rPr>
      </w:pPr>
      <w:r w:rsidRPr="00E40728">
        <w:rPr>
          <w:rFonts w:ascii="Arial" w:hAnsi="Arial" w:cs="Arial"/>
          <w:b/>
          <w:sz w:val="20"/>
          <w:szCs w:val="20"/>
        </w:rPr>
        <w:t>Servicios Personales por Pagar a Corto Plazo</w:t>
      </w:r>
    </w:p>
    <w:p w14:paraId="3B46DF19" w14:textId="77777777" w:rsidR="005C1CEE" w:rsidRPr="00E40728" w:rsidRDefault="005C1CEE" w:rsidP="005C1CEE">
      <w:pPr>
        <w:pStyle w:val="Sinespaciado"/>
        <w:jc w:val="both"/>
        <w:rPr>
          <w:rFonts w:ascii="Arial" w:hAnsi="Arial" w:cs="Arial"/>
          <w:b/>
          <w:sz w:val="20"/>
          <w:szCs w:val="20"/>
        </w:rPr>
      </w:pPr>
    </w:p>
    <w:p w14:paraId="28E9A4FD" w14:textId="77777777" w:rsidR="00105A95" w:rsidRPr="00E40728" w:rsidRDefault="00105A95" w:rsidP="005C1CEE">
      <w:pPr>
        <w:pStyle w:val="Sinespaciado"/>
        <w:jc w:val="both"/>
        <w:rPr>
          <w:rFonts w:ascii="Arial" w:hAnsi="Arial" w:cs="Arial"/>
          <w:sz w:val="20"/>
          <w:szCs w:val="20"/>
        </w:rPr>
      </w:pPr>
      <w:r w:rsidRPr="00E40728">
        <w:rPr>
          <w:rFonts w:ascii="Arial" w:hAnsi="Arial" w:cs="Arial"/>
          <w:b/>
          <w:sz w:val="20"/>
          <w:szCs w:val="20"/>
        </w:rPr>
        <w:t xml:space="preserve"> </w:t>
      </w:r>
      <w:r w:rsidR="005C1CEE" w:rsidRPr="00E40728">
        <w:rPr>
          <w:rFonts w:ascii="Arial" w:hAnsi="Arial" w:cs="Arial"/>
          <w:sz w:val="20"/>
          <w:szCs w:val="20"/>
        </w:rPr>
        <w:t xml:space="preserve">Están </w:t>
      </w:r>
      <w:r w:rsidR="00CE5683" w:rsidRPr="00E40728">
        <w:rPr>
          <w:rFonts w:ascii="Arial" w:hAnsi="Arial" w:cs="Arial"/>
          <w:sz w:val="20"/>
          <w:szCs w:val="20"/>
        </w:rPr>
        <w:t>distribuidos en las siguientes prestaciones:</w:t>
      </w:r>
    </w:p>
    <w:p w14:paraId="266B4EC2" w14:textId="77777777" w:rsidR="00581672" w:rsidRPr="00E40728" w:rsidRDefault="00581672" w:rsidP="00161119">
      <w:pPr>
        <w:pStyle w:val="Sinespaciado"/>
        <w:jc w:val="both"/>
        <w:rPr>
          <w:rFonts w:ascii="Arial" w:hAnsi="Arial" w:cs="Arial"/>
          <w:sz w:val="20"/>
          <w:szCs w:val="20"/>
        </w:rPr>
      </w:pPr>
    </w:p>
    <w:tbl>
      <w:tblPr>
        <w:tblStyle w:val="Tablanormal1"/>
        <w:tblW w:w="0" w:type="auto"/>
        <w:jc w:val="center"/>
        <w:tblLook w:val="04A0" w:firstRow="1" w:lastRow="0" w:firstColumn="1" w:lastColumn="0" w:noHBand="0" w:noVBand="1"/>
      </w:tblPr>
      <w:tblGrid>
        <w:gridCol w:w="6374"/>
        <w:gridCol w:w="2263"/>
      </w:tblGrid>
      <w:tr w:rsidR="00581672" w:rsidRPr="00E40728" w14:paraId="3A4E5A18" w14:textId="77777777" w:rsidTr="005C1CE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74" w:type="dxa"/>
          </w:tcPr>
          <w:p w14:paraId="7DB941F0" w14:textId="77777777" w:rsidR="00581672" w:rsidRPr="00E40728" w:rsidRDefault="00581672" w:rsidP="00950A88">
            <w:pPr>
              <w:pStyle w:val="Sinespaciado"/>
              <w:jc w:val="center"/>
              <w:rPr>
                <w:rFonts w:ascii="Arial" w:hAnsi="Arial" w:cs="Arial"/>
                <w:b w:val="0"/>
                <w:sz w:val="20"/>
                <w:szCs w:val="20"/>
              </w:rPr>
            </w:pPr>
            <w:r w:rsidRPr="00E40728">
              <w:rPr>
                <w:rFonts w:ascii="Arial" w:hAnsi="Arial" w:cs="Arial"/>
                <w:sz w:val="20"/>
                <w:szCs w:val="20"/>
              </w:rPr>
              <w:t>CONCEPTO</w:t>
            </w:r>
          </w:p>
        </w:tc>
        <w:tc>
          <w:tcPr>
            <w:tcW w:w="2263" w:type="dxa"/>
          </w:tcPr>
          <w:p w14:paraId="47238FBF" w14:textId="77777777" w:rsidR="00581672" w:rsidRPr="00E40728" w:rsidRDefault="00581672" w:rsidP="00950A88">
            <w:pPr>
              <w:pStyle w:val="Sinespaciado"/>
              <w:jc w:val="right"/>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E40728">
              <w:rPr>
                <w:rFonts w:ascii="Arial" w:hAnsi="Arial" w:cs="Arial"/>
                <w:sz w:val="20"/>
                <w:szCs w:val="20"/>
              </w:rPr>
              <w:t>MONTO</w:t>
            </w:r>
          </w:p>
        </w:tc>
      </w:tr>
      <w:tr w:rsidR="008D0415" w:rsidRPr="00E40728" w14:paraId="0BECD7BE" w14:textId="77777777" w:rsidTr="005C1CE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74" w:type="dxa"/>
          </w:tcPr>
          <w:p w14:paraId="6AE31E09" w14:textId="77777777" w:rsidR="008D0415" w:rsidRPr="00E40728" w:rsidRDefault="008D0415" w:rsidP="008D0415">
            <w:pPr>
              <w:pStyle w:val="Sinespaciado"/>
              <w:rPr>
                <w:rFonts w:ascii="Arial" w:hAnsi="Arial" w:cs="Arial"/>
                <w:b w:val="0"/>
                <w:sz w:val="20"/>
                <w:szCs w:val="20"/>
              </w:rPr>
            </w:pPr>
            <w:r w:rsidRPr="00E40728">
              <w:rPr>
                <w:rFonts w:ascii="Arial" w:hAnsi="Arial" w:cs="Arial"/>
                <w:b w:val="0"/>
                <w:sz w:val="20"/>
                <w:szCs w:val="20"/>
              </w:rPr>
              <w:t>Sueldo base</w:t>
            </w:r>
          </w:p>
        </w:tc>
        <w:tc>
          <w:tcPr>
            <w:tcW w:w="2263" w:type="dxa"/>
          </w:tcPr>
          <w:p w14:paraId="26043EE0" w14:textId="39F6651D" w:rsidR="000B3161" w:rsidRPr="00E40728" w:rsidRDefault="000B3161" w:rsidP="000B3161">
            <w:pPr>
              <w:pStyle w:val="Sinespaciado"/>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40728">
              <w:rPr>
                <w:rFonts w:ascii="Arial" w:hAnsi="Arial" w:cs="Arial"/>
                <w:sz w:val="20"/>
                <w:szCs w:val="20"/>
              </w:rPr>
              <w:t>1,764.81</w:t>
            </w:r>
          </w:p>
        </w:tc>
      </w:tr>
      <w:tr w:rsidR="00581672" w:rsidRPr="00E40728" w14:paraId="313B64BC" w14:textId="77777777" w:rsidTr="005C1CEE">
        <w:trPr>
          <w:jc w:val="center"/>
        </w:trPr>
        <w:tc>
          <w:tcPr>
            <w:cnfStyle w:val="001000000000" w:firstRow="0" w:lastRow="0" w:firstColumn="1" w:lastColumn="0" w:oddVBand="0" w:evenVBand="0" w:oddHBand="0" w:evenHBand="0" w:firstRowFirstColumn="0" w:firstRowLastColumn="0" w:lastRowFirstColumn="0" w:lastRowLastColumn="0"/>
            <w:tcW w:w="6374" w:type="dxa"/>
          </w:tcPr>
          <w:p w14:paraId="181D48A0" w14:textId="52BB57A0" w:rsidR="00581672" w:rsidRPr="00E40728" w:rsidRDefault="00581672" w:rsidP="00950A88">
            <w:pPr>
              <w:pStyle w:val="Sinespaciado"/>
              <w:jc w:val="both"/>
              <w:rPr>
                <w:rFonts w:ascii="Arial" w:hAnsi="Arial" w:cs="Arial"/>
                <w:b w:val="0"/>
                <w:sz w:val="20"/>
                <w:szCs w:val="20"/>
              </w:rPr>
            </w:pPr>
            <w:r w:rsidRPr="00E40728">
              <w:rPr>
                <w:rFonts w:ascii="Arial" w:hAnsi="Arial" w:cs="Arial"/>
                <w:b w:val="0"/>
                <w:sz w:val="20"/>
                <w:szCs w:val="20"/>
              </w:rPr>
              <w:t>Prima vacacional</w:t>
            </w:r>
          </w:p>
        </w:tc>
        <w:tc>
          <w:tcPr>
            <w:tcW w:w="2263" w:type="dxa"/>
          </w:tcPr>
          <w:p w14:paraId="3677E93C" w14:textId="1286A009" w:rsidR="00D7136F" w:rsidRPr="00E40728" w:rsidRDefault="006904B7" w:rsidP="00D7136F">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40728">
              <w:rPr>
                <w:rFonts w:ascii="Arial" w:hAnsi="Arial" w:cs="Arial"/>
                <w:sz w:val="20"/>
                <w:szCs w:val="20"/>
              </w:rPr>
              <w:t>1,764.81</w:t>
            </w:r>
          </w:p>
        </w:tc>
      </w:tr>
      <w:tr w:rsidR="00581672" w:rsidRPr="00E40728" w14:paraId="07F7121B" w14:textId="77777777" w:rsidTr="005C1CE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74" w:type="dxa"/>
          </w:tcPr>
          <w:p w14:paraId="4E945424" w14:textId="2D94733F" w:rsidR="00581672" w:rsidRPr="00E40728" w:rsidRDefault="00581672" w:rsidP="00950A88">
            <w:pPr>
              <w:pStyle w:val="Sinespaciado"/>
              <w:jc w:val="both"/>
              <w:rPr>
                <w:rFonts w:ascii="Arial" w:hAnsi="Arial" w:cs="Arial"/>
                <w:b w:val="0"/>
                <w:sz w:val="20"/>
                <w:szCs w:val="20"/>
              </w:rPr>
            </w:pPr>
            <w:r w:rsidRPr="00E40728">
              <w:rPr>
                <w:rFonts w:ascii="Arial" w:hAnsi="Arial" w:cs="Arial"/>
                <w:b w:val="0"/>
                <w:sz w:val="20"/>
                <w:szCs w:val="20"/>
              </w:rPr>
              <w:t>Aguinaldo</w:t>
            </w:r>
          </w:p>
        </w:tc>
        <w:tc>
          <w:tcPr>
            <w:tcW w:w="2263" w:type="dxa"/>
          </w:tcPr>
          <w:p w14:paraId="2B6CCCBC" w14:textId="55F360A4" w:rsidR="008D0415" w:rsidRPr="00E40728" w:rsidRDefault="006904B7" w:rsidP="0053630F">
            <w:pPr>
              <w:pStyle w:val="Sinespaciado"/>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68,827.53</w:t>
            </w:r>
          </w:p>
        </w:tc>
      </w:tr>
      <w:tr w:rsidR="00581672" w:rsidRPr="00E40728" w14:paraId="15BA32E5" w14:textId="77777777" w:rsidTr="005C1CEE">
        <w:trPr>
          <w:jc w:val="center"/>
        </w:trPr>
        <w:tc>
          <w:tcPr>
            <w:cnfStyle w:val="001000000000" w:firstRow="0" w:lastRow="0" w:firstColumn="1" w:lastColumn="0" w:oddVBand="0" w:evenVBand="0" w:oddHBand="0" w:evenHBand="0" w:firstRowFirstColumn="0" w:firstRowLastColumn="0" w:lastRowFirstColumn="0" w:lastRowLastColumn="0"/>
            <w:tcW w:w="6374" w:type="dxa"/>
          </w:tcPr>
          <w:p w14:paraId="2C7E4610" w14:textId="77777777" w:rsidR="00581672" w:rsidRPr="00E40728" w:rsidRDefault="00581672" w:rsidP="00950A88">
            <w:pPr>
              <w:pStyle w:val="Sinespaciado"/>
              <w:jc w:val="both"/>
              <w:rPr>
                <w:rFonts w:ascii="Arial" w:hAnsi="Arial" w:cs="Arial"/>
                <w:b w:val="0"/>
                <w:sz w:val="20"/>
                <w:szCs w:val="20"/>
              </w:rPr>
            </w:pPr>
            <w:r w:rsidRPr="00E40728">
              <w:rPr>
                <w:rFonts w:ascii="Arial" w:hAnsi="Arial" w:cs="Arial"/>
                <w:b w:val="0"/>
                <w:sz w:val="20"/>
                <w:szCs w:val="20"/>
              </w:rPr>
              <w:t>IMSS</w:t>
            </w:r>
          </w:p>
        </w:tc>
        <w:tc>
          <w:tcPr>
            <w:tcW w:w="2263" w:type="dxa"/>
          </w:tcPr>
          <w:p w14:paraId="0352ACC2" w14:textId="0C068C3B" w:rsidR="008D0415" w:rsidRPr="00E40728" w:rsidRDefault="006904B7" w:rsidP="007963A7">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8,923,504.67</w:t>
            </w:r>
          </w:p>
        </w:tc>
      </w:tr>
      <w:tr w:rsidR="00380313" w:rsidRPr="00E40728" w14:paraId="7EFAA4E7" w14:textId="77777777" w:rsidTr="005C1CE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74" w:type="dxa"/>
          </w:tcPr>
          <w:p w14:paraId="233F3950" w14:textId="77777777" w:rsidR="00380313" w:rsidRPr="00E40728" w:rsidRDefault="00380313" w:rsidP="00950A88">
            <w:pPr>
              <w:pStyle w:val="Sinespaciado"/>
              <w:jc w:val="both"/>
              <w:rPr>
                <w:rFonts w:ascii="Arial" w:hAnsi="Arial" w:cs="Arial"/>
                <w:b w:val="0"/>
                <w:sz w:val="20"/>
                <w:szCs w:val="20"/>
              </w:rPr>
            </w:pPr>
            <w:r w:rsidRPr="00E40728">
              <w:rPr>
                <w:rFonts w:ascii="Arial" w:hAnsi="Arial" w:cs="Arial"/>
                <w:b w:val="0"/>
                <w:sz w:val="20"/>
                <w:szCs w:val="20"/>
              </w:rPr>
              <w:t>INFONAVIT</w:t>
            </w:r>
          </w:p>
        </w:tc>
        <w:tc>
          <w:tcPr>
            <w:tcW w:w="2263" w:type="dxa"/>
          </w:tcPr>
          <w:p w14:paraId="4B866C6E" w14:textId="5F55066F" w:rsidR="00380313" w:rsidRPr="00E40728" w:rsidRDefault="006904B7" w:rsidP="000870C6">
            <w:pPr>
              <w:pStyle w:val="Sinespaciado"/>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471,273.52</w:t>
            </w:r>
          </w:p>
        </w:tc>
      </w:tr>
      <w:tr w:rsidR="00021EAB" w:rsidRPr="00E40728" w14:paraId="23F80042" w14:textId="77777777" w:rsidTr="005C1CEE">
        <w:trPr>
          <w:jc w:val="center"/>
        </w:trPr>
        <w:tc>
          <w:tcPr>
            <w:cnfStyle w:val="001000000000" w:firstRow="0" w:lastRow="0" w:firstColumn="1" w:lastColumn="0" w:oddVBand="0" w:evenVBand="0" w:oddHBand="0" w:evenHBand="0" w:firstRowFirstColumn="0" w:firstRowLastColumn="0" w:lastRowFirstColumn="0" w:lastRowLastColumn="0"/>
            <w:tcW w:w="6374" w:type="dxa"/>
          </w:tcPr>
          <w:p w14:paraId="7095362A" w14:textId="77777777" w:rsidR="00021EAB" w:rsidRPr="00E40728" w:rsidRDefault="005578A2" w:rsidP="005578A2">
            <w:pPr>
              <w:pStyle w:val="Sinespaciado"/>
              <w:jc w:val="both"/>
              <w:rPr>
                <w:rFonts w:ascii="Arial" w:hAnsi="Arial" w:cs="Arial"/>
                <w:b w:val="0"/>
                <w:sz w:val="20"/>
                <w:szCs w:val="20"/>
              </w:rPr>
            </w:pPr>
            <w:r w:rsidRPr="00E40728">
              <w:rPr>
                <w:rFonts w:ascii="Arial" w:hAnsi="Arial" w:cs="Arial"/>
                <w:b w:val="0"/>
                <w:sz w:val="20"/>
                <w:szCs w:val="20"/>
              </w:rPr>
              <w:t xml:space="preserve">R.C.V. </w:t>
            </w:r>
          </w:p>
        </w:tc>
        <w:tc>
          <w:tcPr>
            <w:tcW w:w="2263" w:type="dxa"/>
          </w:tcPr>
          <w:p w14:paraId="274BDA07" w14:textId="72C7AC3B" w:rsidR="00F76275" w:rsidRPr="00E40728" w:rsidRDefault="006904B7" w:rsidP="00F76275">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2,888,313.75</w:t>
            </w:r>
          </w:p>
        </w:tc>
      </w:tr>
      <w:tr w:rsidR="00083DF1" w:rsidRPr="00E40728" w14:paraId="5FBB9054" w14:textId="77777777" w:rsidTr="005C1CE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74" w:type="dxa"/>
          </w:tcPr>
          <w:p w14:paraId="34B47F33" w14:textId="421E5CAE" w:rsidR="00083DF1" w:rsidRPr="00E40728" w:rsidRDefault="00083DF1" w:rsidP="005578A2">
            <w:pPr>
              <w:pStyle w:val="Sinespaciado"/>
              <w:jc w:val="both"/>
              <w:rPr>
                <w:rFonts w:ascii="Arial" w:hAnsi="Arial" w:cs="Arial"/>
                <w:b w:val="0"/>
                <w:sz w:val="20"/>
                <w:szCs w:val="20"/>
              </w:rPr>
            </w:pPr>
            <w:r w:rsidRPr="00E40728">
              <w:rPr>
                <w:rFonts w:ascii="Arial" w:hAnsi="Arial" w:cs="Arial"/>
                <w:b w:val="0"/>
                <w:sz w:val="20"/>
                <w:szCs w:val="20"/>
              </w:rPr>
              <w:t>Prestaciones de retiro</w:t>
            </w:r>
          </w:p>
        </w:tc>
        <w:tc>
          <w:tcPr>
            <w:tcW w:w="2263" w:type="dxa"/>
          </w:tcPr>
          <w:p w14:paraId="0B809AB4" w14:textId="0C0E2DFC" w:rsidR="00083DF1" w:rsidRPr="00E40728" w:rsidRDefault="006904B7" w:rsidP="00F76275">
            <w:pPr>
              <w:pStyle w:val="Sinespaciado"/>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1,574,013.97</w:t>
            </w:r>
          </w:p>
        </w:tc>
      </w:tr>
      <w:tr w:rsidR="00581672" w:rsidRPr="00E40728" w14:paraId="28ECB923" w14:textId="77777777" w:rsidTr="005C1CEE">
        <w:trPr>
          <w:jc w:val="center"/>
        </w:trPr>
        <w:tc>
          <w:tcPr>
            <w:cnfStyle w:val="001000000000" w:firstRow="0" w:lastRow="0" w:firstColumn="1" w:lastColumn="0" w:oddVBand="0" w:evenVBand="0" w:oddHBand="0" w:evenHBand="0" w:firstRowFirstColumn="0" w:firstRowLastColumn="0" w:lastRowFirstColumn="0" w:lastRowLastColumn="0"/>
            <w:tcW w:w="6374" w:type="dxa"/>
          </w:tcPr>
          <w:p w14:paraId="213409FB" w14:textId="7A25F85A" w:rsidR="00581672" w:rsidRPr="00E40728" w:rsidRDefault="00581672" w:rsidP="00F31EAA">
            <w:pPr>
              <w:pStyle w:val="Sinespaciado"/>
              <w:jc w:val="right"/>
              <w:rPr>
                <w:rFonts w:ascii="Arial" w:hAnsi="Arial" w:cs="Arial"/>
                <w:b w:val="0"/>
                <w:sz w:val="20"/>
                <w:szCs w:val="20"/>
              </w:rPr>
            </w:pPr>
            <w:r w:rsidRPr="00E40728">
              <w:rPr>
                <w:rFonts w:ascii="Arial" w:hAnsi="Arial" w:cs="Arial"/>
                <w:sz w:val="20"/>
                <w:szCs w:val="20"/>
              </w:rPr>
              <w:t>TOTAL</w:t>
            </w:r>
          </w:p>
        </w:tc>
        <w:tc>
          <w:tcPr>
            <w:tcW w:w="2263" w:type="dxa"/>
          </w:tcPr>
          <w:p w14:paraId="646F9D26" w14:textId="045113BD" w:rsidR="00581672" w:rsidRPr="00E40728" w:rsidRDefault="000870C6" w:rsidP="006904B7">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E40728">
              <w:rPr>
                <w:rFonts w:ascii="Arial" w:hAnsi="Arial" w:cs="Arial"/>
                <w:b/>
                <w:bCs/>
                <w:sz w:val="20"/>
                <w:szCs w:val="20"/>
              </w:rPr>
              <w:fldChar w:fldCharType="begin"/>
            </w:r>
            <w:r w:rsidRPr="00E40728">
              <w:rPr>
                <w:rFonts w:ascii="Arial" w:hAnsi="Arial" w:cs="Arial"/>
                <w:b/>
                <w:bCs/>
                <w:sz w:val="20"/>
                <w:szCs w:val="20"/>
              </w:rPr>
              <w:instrText xml:space="preserve"> =SUM(ABOVE) </w:instrText>
            </w:r>
            <w:r w:rsidRPr="00E40728">
              <w:rPr>
                <w:rFonts w:ascii="Arial" w:hAnsi="Arial" w:cs="Arial"/>
                <w:b/>
                <w:bCs/>
                <w:sz w:val="20"/>
                <w:szCs w:val="20"/>
              </w:rPr>
              <w:fldChar w:fldCharType="end"/>
            </w:r>
            <w:r w:rsidR="006904B7">
              <w:rPr>
                <w:rFonts w:ascii="Arial" w:hAnsi="Arial" w:cs="Arial"/>
                <w:b/>
                <w:bCs/>
                <w:sz w:val="20"/>
                <w:szCs w:val="20"/>
              </w:rPr>
              <w:fldChar w:fldCharType="begin"/>
            </w:r>
            <w:r w:rsidR="006904B7">
              <w:rPr>
                <w:rFonts w:ascii="Arial" w:hAnsi="Arial" w:cs="Arial"/>
                <w:b/>
                <w:bCs/>
                <w:sz w:val="20"/>
                <w:szCs w:val="20"/>
              </w:rPr>
              <w:instrText xml:space="preserve"> =SUM(ABOVE) </w:instrText>
            </w:r>
            <w:r w:rsidR="006904B7">
              <w:rPr>
                <w:rFonts w:ascii="Arial" w:hAnsi="Arial" w:cs="Arial"/>
                <w:b/>
                <w:bCs/>
                <w:sz w:val="20"/>
                <w:szCs w:val="20"/>
              </w:rPr>
              <w:fldChar w:fldCharType="separate"/>
            </w:r>
            <w:r w:rsidR="006904B7">
              <w:rPr>
                <w:rFonts w:ascii="Arial" w:hAnsi="Arial" w:cs="Arial"/>
                <w:b/>
                <w:bCs/>
                <w:noProof/>
                <w:sz w:val="20"/>
                <w:szCs w:val="20"/>
              </w:rPr>
              <w:t>13,929,463.06</w:t>
            </w:r>
            <w:r w:rsidR="006904B7">
              <w:rPr>
                <w:rFonts w:ascii="Arial" w:hAnsi="Arial" w:cs="Arial"/>
                <w:b/>
                <w:bCs/>
                <w:sz w:val="20"/>
                <w:szCs w:val="20"/>
              </w:rPr>
              <w:fldChar w:fldCharType="end"/>
            </w:r>
          </w:p>
        </w:tc>
      </w:tr>
    </w:tbl>
    <w:p w14:paraId="1C8730A2" w14:textId="77777777" w:rsidR="006853A4" w:rsidRPr="00E40728" w:rsidRDefault="006853A4" w:rsidP="00161119">
      <w:pPr>
        <w:pStyle w:val="Sinespaciado"/>
        <w:jc w:val="both"/>
        <w:rPr>
          <w:rFonts w:ascii="Arial" w:hAnsi="Arial" w:cs="Arial"/>
          <w:sz w:val="20"/>
          <w:szCs w:val="20"/>
        </w:rPr>
      </w:pPr>
    </w:p>
    <w:p w14:paraId="14580C0F" w14:textId="4AED7CE9" w:rsidR="004C4752" w:rsidRPr="00E40728" w:rsidRDefault="004C4752" w:rsidP="004C4752">
      <w:pPr>
        <w:pStyle w:val="Sinespaciado"/>
        <w:numPr>
          <w:ilvl w:val="0"/>
          <w:numId w:val="10"/>
        </w:numPr>
        <w:jc w:val="both"/>
        <w:rPr>
          <w:rFonts w:ascii="Arial" w:hAnsi="Arial" w:cs="Arial"/>
          <w:sz w:val="20"/>
          <w:szCs w:val="20"/>
        </w:rPr>
      </w:pPr>
      <w:r>
        <w:rPr>
          <w:rFonts w:ascii="Arial" w:hAnsi="Arial" w:cs="Arial"/>
          <w:b/>
          <w:sz w:val="20"/>
          <w:szCs w:val="20"/>
        </w:rPr>
        <w:t>Proveedores</w:t>
      </w:r>
      <w:r w:rsidRPr="00E40728">
        <w:rPr>
          <w:rFonts w:ascii="Arial" w:hAnsi="Arial" w:cs="Arial"/>
          <w:b/>
          <w:sz w:val="20"/>
          <w:szCs w:val="20"/>
        </w:rPr>
        <w:t xml:space="preserve"> por Pagar a Corto Plazo</w:t>
      </w:r>
    </w:p>
    <w:p w14:paraId="10D35200" w14:textId="77777777" w:rsidR="004C4752" w:rsidRPr="00E40728" w:rsidRDefault="004C4752" w:rsidP="004C4752">
      <w:pPr>
        <w:pStyle w:val="Sinespaciado"/>
        <w:jc w:val="both"/>
        <w:rPr>
          <w:rFonts w:ascii="Arial" w:hAnsi="Arial" w:cs="Arial"/>
          <w:b/>
          <w:sz w:val="20"/>
          <w:szCs w:val="20"/>
        </w:rPr>
      </w:pPr>
    </w:p>
    <w:p w14:paraId="15FD8678" w14:textId="77777777" w:rsidR="004C4752" w:rsidRPr="00E40728" w:rsidRDefault="004C4752" w:rsidP="004C4752">
      <w:pPr>
        <w:pStyle w:val="Sinespaciado"/>
        <w:jc w:val="both"/>
        <w:rPr>
          <w:rFonts w:ascii="Arial" w:hAnsi="Arial" w:cs="Arial"/>
          <w:sz w:val="20"/>
          <w:szCs w:val="20"/>
        </w:rPr>
      </w:pPr>
      <w:r w:rsidRPr="00E40728">
        <w:rPr>
          <w:rFonts w:ascii="Arial" w:hAnsi="Arial" w:cs="Arial"/>
          <w:b/>
          <w:sz w:val="20"/>
          <w:szCs w:val="20"/>
        </w:rPr>
        <w:t xml:space="preserve"> </w:t>
      </w:r>
      <w:r w:rsidRPr="00E40728">
        <w:rPr>
          <w:rFonts w:ascii="Arial" w:hAnsi="Arial" w:cs="Arial"/>
          <w:sz w:val="20"/>
          <w:szCs w:val="20"/>
        </w:rPr>
        <w:t>Están distribuidos en las siguientes prestaciones:</w:t>
      </w:r>
    </w:p>
    <w:p w14:paraId="3A1C7379" w14:textId="77777777" w:rsidR="004C4752" w:rsidRPr="00E40728" w:rsidRDefault="004C4752" w:rsidP="004C4752">
      <w:pPr>
        <w:pStyle w:val="Sinespaciado"/>
        <w:jc w:val="both"/>
        <w:rPr>
          <w:rFonts w:ascii="Arial" w:hAnsi="Arial" w:cs="Arial"/>
          <w:sz w:val="20"/>
          <w:szCs w:val="20"/>
        </w:rPr>
      </w:pPr>
    </w:p>
    <w:tbl>
      <w:tblPr>
        <w:tblStyle w:val="Tablanormal1"/>
        <w:tblW w:w="0" w:type="auto"/>
        <w:jc w:val="center"/>
        <w:tblLook w:val="04A0" w:firstRow="1" w:lastRow="0" w:firstColumn="1" w:lastColumn="0" w:noHBand="0" w:noVBand="1"/>
      </w:tblPr>
      <w:tblGrid>
        <w:gridCol w:w="6374"/>
        <w:gridCol w:w="2263"/>
      </w:tblGrid>
      <w:tr w:rsidR="004C4752" w:rsidRPr="00E40728" w14:paraId="0968C995" w14:textId="77777777" w:rsidTr="005D1F9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74" w:type="dxa"/>
          </w:tcPr>
          <w:p w14:paraId="7086C68A" w14:textId="77777777" w:rsidR="004C4752" w:rsidRPr="00E40728" w:rsidRDefault="004C4752" w:rsidP="005D1F9A">
            <w:pPr>
              <w:pStyle w:val="Sinespaciado"/>
              <w:jc w:val="center"/>
              <w:rPr>
                <w:rFonts w:ascii="Arial" w:hAnsi="Arial" w:cs="Arial"/>
                <w:b w:val="0"/>
                <w:sz w:val="20"/>
                <w:szCs w:val="20"/>
              </w:rPr>
            </w:pPr>
            <w:r w:rsidRPr="00E40728">
              <w:rPr>
                <w:rFonts w:ascii="Arial" w:hAnsi="Arial" w:cs="Arial"/>
                <w:sz w:val="20"/>
                <w:szCs w:val="20"/>
              </w:rPr>
              <w:t>CONCEPTO</w:t>
            </w:r>
          </w:p>
        </w:tc>
        <w:tc>
          <w:tcPr>
            <w:tcW w:w="2263" w:type="dxa"/>
          </w:tcPr>
          <w:p w14:paraId="7D7B9750" w14:textId="77777777" w:rsidR="004C4752" w:rsidRPr="00E40728" w:rsidRDefault="004C4752" w:rsidP="005D1F9A">
            <w:pPr>
              <w:pStyle w:val="Sinespaciado"/>
              <w:jc w:val="right"/>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E40728">
              <w:rPr>
                <w:rFonts w:ascii="Arial" w:hAnsi="Arial" w:cs="Arial"/>
                <w:sz w:val="20"/>
                <w:szCs w:val="20"/>
              </w:rPr>
              <w:t>MONTO</w:t>
            </w:r>
          </w:p>
        </w:tc>
      </w:tr>
      <w:tr w:rsidR="004C4752" w:rsidRPr="00E40728" w14:paraId="46139714" w14:textId="77777777" w:rsidTr="005D1F9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74" w:type="dxa"/>
          </w:tcPr>
          <w:p w14:paraId="140A13CD" w14:textId="242FF4A6" w:rsidR="004C4752" w:rsidRPr="00E40728" w:rsidRDefault="004C4752" w:rsidP="005D1F9A">
            <w:pPr>
              <w:pStyle w:val="Sinespaciado"/>
              <w:rPr>
                <w:rFonts w:ascii="Arial" w:hAnsi="Arial" w:cs="Arial"/>
                <w:b w:val="0"/>
                <w:sz w:val="20"/>
                <w:szCs w:val="20"/>
              </w:rPr>
            </w:pPr>
            <w:r>
              <w:rPr>
                <w:rFonts w:ascii="Arial" w:hAnsi="Arial" w:cs="Arial"/>
                <w:b w:val="0"/>
                <w:sz w:val="20"/>
                <w:szCs w:val="20"/>
              </w:rPr>
              <w:t xml:space="preserve">María de los Ángeles </w:t>
            </w:r>
            <w:proofErr w:type="spellStart"/>
            <w:r>
              <w:rPr>
                <w:rFonts w:ascii="Arial" w:hAnsi="Arial" w:cs="Arial"/>
                <w:b w:val="0"/>
                <w:sz w:val="20"/>
                <w:szCs w:val="20"/>
              </w:rPr>
              <w:t>Llanderal</w:t>
            </w:r>
            <w:proofErr w:type="spellEnd"/>
            <w:r>
              <w:rPr>
                <w:rFonts w:ascii="Arial" w:hAnsi="Arial" w:cs="Arial"/>
                <w:b w:val="0"/>
                <w:sz w:val="20"/>
                <w:szCs w:val="20"/>
              </w:rPr>
              <w:t xml:space="preserve"> Zaragoza</w:t>
            </w:r>
            <w:r w:rsidR="00161DA6">
              <w:rPr>
                <w:rFonts w:ascii="Arial" w:hAnsi="Arial" w:cs="Arial"/>
                <w:b w:val="0"/>
                <w:sz w:val="20"/>
                <w:szCs w:val="20"/>
              </w:rPr>
              <w:t xml:space="preserve"> (Renta de diciembre)</w:t>
            </w:r>
          </w:p>
        </w:tc>
        <w:tc>
          <w:tcPr>
            <w:tcW w:w="2263" w:type="dxa"/>
          </w:tcPr>
          <w:p w14:paraId="61A65B90" w14:textId="03DF5E12" w:rsidR="004C4752" w:rsidRPr="00E40728" w:rsidRDefault="00161DA6" w:rsidP="005D1F9A">
            <w:pPr>
              <w:pStyle w:val="Sinespaciado"/>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36,503.58</w:t>
            </w:r>
          </w:p>
        </w:tc>
      </w:tr>
      <w:tr w:rsidR="004C4752" w:rsidRPr="00E40728" w14:paraId="5E9E8B98" w14:textId="77777777" w:rsidTr="005D1F9A">
        <w:trPr>
          <w:jc w:val="center"/>
        </w:trPr>
        <w:tc>
          <w:tcPr>
            <w:cnfStyle w:val="001000000000" w:firstRow="0" w:lastRow="0" w:firstColumn="1" w:lastColumn="0" w:oddVBand="0" w:evenVBand="0" w:oddHBand="0" w:evenHBand="0" w:firstRowFirstColumn="0" w:firstRowLastColumn="0" w:lastRowFirstColumn="0" w:lastRowLastColumn="0"/>
            <w:tcW w:w="6374" w:type="dxa"/>
          </w:tcPr>
          <w:p w14:paraId="7897A617" w14:textId="6691B7DB" w:rsidR="004C4752" w:rsidRPr="00E40728" w:rsidRDefault="00CD6B9F" w:rsidP="005D1F9A">
            <w:pPr>
              <w:pStyle w:val="Sinespaciado"/>
              <w:jc w:val="both"/>
              <w:rPr>
                <w:rFonts w:ascii="Arial" w:hAnsi="Arial" w:cs="Arial"/>
                <w:b w:val="0"/>
                <w:sz w:val="20"/>
                <w:szCs w:val="20"/>
              </w:rPr>
            </w:pPr>
            <w:r>
              <w:rPr>
                <w:rFonts w:ascii="Arial" w:hAnsi="Arial" w:cs="Arial"/>
                <w:b w:val="0"/>
                <w:sz w:val="20"/>
                <w:szCs w:val="20"/>
              </w:rPr>
              <w:t>Axtel Empresarial (</w:t>
            </w:r>
            <w:r w:rsidR="0084342A">
              <w:rPr>
                <w:rFonts w:ascii="Arial" w:hAnsi="Arial" w:cs="Arial"/>
                <w:b w:val="0"/>
                <w:sz w:val="20"/>
                <w:szCs w:val="20"/>
              </w:rPr>
              <w:t>Enlace dedicado de diciembre)</w:t>
            </w:r>
          </w:p>
        </w:tc>
        <w:tc>
          <w:tcPr>
            <w:tcW w:w="2263" w:type="dxa"/>
          </w:tcPr>
          <w:p w14:paraId="6CCBB9A9" w14:textId="432570E7" w:rsidR="004C4752" w:rsidRPr="00E40728" w:rsidRDefault="0084342A" w:rsidP="005D1F9A">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16,312.73</w:t>
            </w:r>
          </w:p>
        </w:tc>
      </w:tr>
      <w:tr w:rsidR="004C4752" w:rsidRPr="00E40728" w14:paraId="31DD304B" w14:textId="77777777" w:rsidTr="005D1F9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74" w:type="dxa"/>
          </w:tcPr>
          <w:p w14:paraId="4E44C78C" w14:textId="77777777" w:rsidR="004C4752" w:rsidRPr="00E40728" w:rsidRDefault="004C4752" w:rsidP="005D1F9A">
            <w:pPr>
              <w:pStyle w:val="Sinespaciado"/>
              <w:jc w:val="right"/>
              <w:rPr>
                <w:rFonts w:ascii="Arial" w:hAnsi="Arial" w:cs="Arial"/>
                <w:b w:val="0"/>
                <w:sz w:val="20"/>
                <w:szCs w:val="20"/>
              </w:rPr>
            </w:pPr>
            <w:r w:rsidRPr="00E40728">
              <w:rPr>
                <w:rFonts w:ascii="Arial" w:hAnsi="Arial" w:cs="Arial"/>
                <w:sz w:val="20"/>
                <w:szCs w:val="20"/>
              </w:rPr>
              <w:t>TOTAL</w:t>
            </w:r>
          </w:p>
        </w:tc>
        <w:tc>
          <w:tcPr>
            <w:tcW w:w="2263" w:type="dxa"/>
          </w:tcPr>
          <w:p w14:paraId="3FA82D43" w14:textId="09E6E686" w:rsidR="004C4752" w:rsidRPr="00E40728" w:rsidRDefault="004C4752" w:rsidP="0084342A">
            <w:pPr>
              <w:pStyle w:val="Sinespaciado"/>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E40728">
              <w:rPr>
                <w:rFonts w:ascii="Arial" w:hAnsi="Arial" w:cs="Arial"/>
                <w:b/>
                <w:bCs/>
                <w:sz w:val="20"/>
                <w:szCs w:val="20"/>
              </w:rPr>
              <w:fldChar w:fldCharType="begin"/>
            </w:r>
            <w:r w:rsidRPr="00E40728">
              <w:rPr>
                <w:rFonts w:ascii="Arial" w:hAnsi="Arial" w:cs="Arial"/>
                <w:b/>
                <w:bCs/>
                <w:sz w:val="20"/>
                <w:szCs w:val="20"/>
              </w:rPr>
              <w:instrText xml:space="preserve"> =SUM(ABOVE) </w:instrText>
            </w:r>
            <w:r w:rsidRPr="00E40728">
              <w:rPr>
                <w:rFonts w:ascii="Arial" w:hAnsi="Arial" w:cs="Arial"/>
                <w:b/>
                <w:bCs/>
                <w:sz w:val="20"/>
                <w:szCs w:val="20"/>
              </w:rPr>
              <w:fldChar w:fldCharType="end"/>
            </w:r>
            <w:r w:rsidR="0084342A">
              <w:rPr>
                <w:rFonts w:ascii="Arial" w:hAnsi="Arial" w:cs="Arial"/>
                <w:b/>
                <w:bCs/>
                <w:sz w:val="20"/>
                <w:szCs w:val="20"/>
              </w:rPr>
              <w:fldChar w:fldCharType="begin"/>
            </w:r>
            <w:r w:rsidR="0084342A">
              <w:rPr>
                <w:rFonts w:ascii="Arial" w:hAnsi="Arial" w:cs="Arial"/>
                <w:b/>
                <w:bCs/>
                <w:sz w:val="20"/>
                <w:szCs w:val="20"/>
              </w:rPr>
              <w:instrText xml:space="preserve"> =SUM(ABOVE) </w:instrText>
            </w:r>
            <w:r w:rsidR="0084342A">
              <w:rPr>
                <w:rFonts w:ascii="Arial" w:hAnsi="Arial" w:cs="Arial"/>
                <w:b/>
                <w:bCs/>
                <w:sz w:val="20"/>
                <w:szCs w:val="20"/>
              </w:rPr>
              <w:fldChar w:fldCharType="separate"/>
            </w:r>
            <w:r w:rsidR="0084342A">
              <w:rPr>
                <w:rFonts w:ascii="Arial" w:hAnsi="Arial" w:cs="Arial"/>
                <w:b/>
                <w:bCs/>
                <w:noProof/>
                <w:sz w:val="20"/>
                <w:szCs w:val="20"/>
              </w:rPr>
              <w:t>52,816.31</w:t>
            </w:r>
            <w:r w:rsidR="0084342A">
              <w:rPr>
                <w:rFonts w:ascii="Arial" w:hAnsi="Arial" w:cs="Arial"/>
                <w:b/>
                <w:bCs/>
                <w:sz w:val="20"/>
                <w:szCs w:val="20"/>
              </w:rPr>
              <w:fldChar w:fldCharType="end"/>
            </w:r>
          </w:p>
        </w:tc>
      </w:tr>
    </w:tbl>
    <w:p w14:paraId="0961842E" w14:textId="77777777" w:rsidR="007D7147" w:rsidRPr="00E40728" w:rsidRDefault="007D7147" w:rsidP="007D7147">
      <w:pPr>
        <w:pStyle w:val="Sinespaciado"/>
        <w:ind w:left="360"/>
        <w:jc w:val="both"/>
        <w:rPr>
          <w:rFonts w:ascii="Arial" w:hAnsi="Arial" w:cs="Arial"/>
          <w:b/>
          <w:sz w:val="20"/>
          <w:szCs w:val="20"/>
        </w:rPr>
      </w:pPr>
    </w:p>
    <w:p w14:paraId="7D189D91" w14:textId="77777777" w:rsidR="005C1CEE" w:rsidRPr="00E40728" w:rsidRDefault="00161119" w:rsidP="004C4752">
      <w:pPr>
        <w:pStyle w:val="Sinespaciado"/>
        <w:numPr>
          <w:ilvl w:val="0"/>
          <w:numId w:val="10"/>
        </w:numPr>
        <w:jc w:val="both"/>
        <w:rPr>
          <w:rFonts w:ascii="Arial" w:hAnsi="Arial" w:cs="Arial"/>
          <w:sz w:val="20"/>
          <w:szCs w:val="20"/>
        </w:rPr>
      </w:pPr>
      <w:r w:rsidRPr="00E40728">
        <w:rPr>
          <w:rFonts w:ascii="Arial" w:hAnsi="Arial" w:cs="Arial"/>
          <w:b/>
          <w:sz w:val="20"/>
          <w:szCs w:val="20"/>
        </w:rPr>
        <w:t>Retenciones y Contribuciones por Pagar a Corto Plazo</w:t>
      </w:r>
      <w:r w:rsidRPr="00E40728">
        <w:rPr>
          <w:rFonts w:ascii="Arial" w:hAnsi="Arial" w:cs="Arial"/>
          <w:sz w:val="20"/>
          <w:szCs w:val="20"/>
        </w:rPr>
        <w:t xml:space="preserve"> </w:t>
      </w:r>
    </w:p>
    <w:p w14:paraId="3461C11B" w14:textId="77777777" w:rsidR="005C1CEE" w:rsidRPr="00E40728" w:rsidRDefault="005C1CEE" w:rsidP="005C1CEE">
      <w:pPr>
        <w:pStyle w:val="Sinespaciado"/>
        <w:jc w:val="both"/>
        <w:rPr>
          <w:rFonts w:ascii="Arial" w:hAnsi="Arial" w:cs="Arial"/>
          <w:sz w:val="20"/>
          <w:szCs w:val="20"/>
        </w:rPr>
      </w:pPr>
    </w:p>
    <w:p w14:paraId="253A0559" w14:textId="77777777" w:rsidR="00161119" w:rsidRPr="00E40728" w:rsidRDefault="005C1CEE" w:rsidP="005C1CEE">
      <w:pPr>
        <w:pStyle w:val="Sinespaciado"/>
        <w:jc w:val="both"/>
        <w:rPr>
          <w:rFonts w:ascii="Arial" w:hAnsi="Arial" w:cs="Arial"/>
          <w:sz w:val="20"/>
          <w:szCs w:val="20"/>
        </w:rPr>
      </w:pPr>
      <w:r w:rsidRPr="00E40728">
        <w:rPr>
          <w:rFonts w:ascii="Arial" w:hAnsi="Arial" w:cs="Arial"/>
          <w:sz w:val="20"/>
          <w:szCs w:val="20"/>
        </w:rPr>
        <w:t>I</w:t>
      </w:r>
      <w:r w:rsidR="00D952C1" w:rsidRPr="00E40728">
        <w:rPr>
          <w:rFonts w:ascii="Arial" w:hAnsi="Arial" w:cs="Arial"/>
          <w:sz w:val="20"/>
          <w:szCs w:val="20"/>
        </w:rPr>
        <w:t>ntegrados</w:t>
      </w:r>
      <w:r w:rsidR="00DF000E" w:rsidRPr="00E40728">
        <w:rPr>
          <w:rFonts w:ascii="Arial" w:hAnsi="Arial" w:cs="Arial"/>
          <w:sz w:val="20"/>
          <w:szCs w:val="20"/>
        </w:rPr>
        <w:t xml:space="preserve"> por los siguientes conceptos</w:t>
      </w:r>
      <w:r w:rsidR="00161119" w:rsidRPr="00E40728">
        <w:rPr>
          <w:rFonts w:ascii="Arial" w:hAnsi="Arial" w:cs="Arial"/>
          <w:sz w:val="20"/>
          <w:szCs w:val="20"/>
        </w:rPr>
        <w:t xml:space="preserve">: </w:t>
      </w:r>
    </w:p>
    <w:p w14:paraId="3DEBE752" w14:textId="77777777" w:rsidR="00161119" w:rsidRPr="00E40728" w:rsidRDefault="00161119" w:rsidP="00161119">
      <w:pPr>
        <w:pStyle w:val="Sinespaciado"/>
        <w:jc w:val="both"/>
        <w:rPr>
          <w:rFonts w:ascii="Arial" w:hAnsi="Arial" w:cs="Arial"/>
          <w:sz w:val="20"/>
          <w:szCs w:val="20"/>
        </w:rPr>
      </w:pPr>
    </w:p>
    <w:tbl>
      <w:tblPr>
        <w:tblStyle w:val="Tablanormal1"/>
        <w:tblW w:w="0" w:type="auto"/>
        <w:jc w:val="center"/>
        <w:tblLook w:val="04A0" w:firstRow="1" w:lastRow="0" w:firstColumn="1" w:lastColumn="0" w:noHBand="0" w:noVBand="1"/>
      </w:tblPr>
      <w:tblGrid>
        <w:gridCol w:w="6232"/>
        <w:gridCol w:w="2263"/>
      </w:tblGrid>
      <w:tr w:rsidR="00161119" w:rsidRPr="00E40728" w14:paraId="021F8B82" w14:textId="77777777" w:rsidTr="005C1CE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32" w:type="dxa"/>
          </w:tcPr>
          <w:p w14:paraId="1E161347" w14:textId="77777777" w:rsidR="00161119" w:rsidRPr="00E40728" w:rsidRDefault="00161119" w:rsidP="00116AC8">
            <w:pPr>
              <w:pStyle w:val="Sinespaciado"/>
              <w:jc w:val="center"/>
              <w:rPr>
                <w:rFonts w:ascii="Arial" w:hAnsi="Arial" w:cs="Arial"/>
                <w:sz w:val="20"/>
                <w:szCs w:val="20"/>
              </w:rPr>
            </w:pPr>
            <w:r w:rsidRPr="00E40728">
              <w:rPr>
                <w:rFonts w:ascii="Arial" w:hAnsi="Arial" w:cs="Arial"/>
                <w:sz w:val="20"/>
                <w:szCs w:val="20"/>
              </w:rPr>
              <w:t>CONCEPTO</w:t>
            </w:r>
          </w:p>
        </w:tc>
        <w:tc>
          <w:tcPr>
            <w:tcW w:w="2263" w:type="dxa"/>
          </w:tcPr>
          <w:p w14:paraId="4FEE4024" w14:textId="77777777" w:rsidR="00161119" w:rsidRPr="00E40728" w:rsidRDefault="00161119" w:rsidP="00116AC8">
            <w:pPr>
              <w:pStyle w:val="Sinespaciado"/>
              <w:jc w:val="right"/>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40728">
              <w:rPr>
                <w:rFonts w:ascii="Arial" w:hAnsi="Arial" w:cs="Arial"/>
                <w:sz w:val="20"/>
                <w:szCs w:val="20"/>
              </w:rPr>
              <w:t>MONTO</w:t>
            </w:r>
          </w:p>
        </w:tc>
      </w:tr>
      <w:tr w:rsidR="00161119" w:rsidRPr="00E40728" w14:paraId="45B80742" w14:textId="77777777" w:rsidTr="005C1CE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32" w:type="dxa"/>
          </w:tcPr>
          <w:p w14:paraId="0F37B952" w14:textId="77777777" w:rsidR="00161119" w:rsidRPr="00E40728" w:rsidRDefault="00161119" w:rsidP="00842D22">
            <w:pPr>
              <w:pStyle w:val="Sinespaciado"/>
              <w:jc w:val="both"/>
              <w:rPr>
                <w:rFonts w:ascii="Arial" w:hAnsi="Arial" w:cs="Arial"/>
                <w:b w:val="0"/>
                <w:sz w:val="20"/>
                <w:szCs w:val="20"/>
              </w:rPr>
            </w:pPr>
            <w:r w:rsidRPr="00E40728">
              <w:rPr>
                <w:rFonts w:ascii="Arial" w:hAnsi="Arial" w:cs="Arial"/>
                <w:b w:val="0"/>
                <w:sz w:val="20"/>
                <w:szCs w:val="20"/>
              </w:rPr>
              <w:t xml:space="preserve">ISR retenido </w:t>
            </w:r>
            <w:r w:rsidR="00842D22" w:rsidRPr="00E40728">
              <w:rPr>
                <w:rFonts w:ascii="Arial" w:hAnsi="Arial" w:cs="Arial"/>
                <w:b w:val="0"/>
                <w:sz w:val="20"/>
                <w:szCs w:val="20"/>
              </w:rPr>
              <w:t>en nomina</w:t>
            </w:r>
          </w:p>
        </w:tc>
        <w:tc>
          <w:tcPr>
            <w:tcW w:w="2263" w:type="dxa"/>
          </w:tcPr>
          <w:p w14:paraId="67CD3004" w14:textId="7A2E08AA" w:rsidR="00792515" w:rsidRPr="00E40728" w:rsidRDefault="00C0305D" w:rsidP="00792515">
            <w:pPr>
              <w:pStyle w:val="Sinespaciado"/>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4,061,584.38</w:t>
            </w:r>
          </w:p>
        </w:tc>
      </w:tr>
      <w:tr w:rsidR="00161119" w:rsidRPr="00E40728" w14:paraId="663EA564" w14:textId="77777777" w:rsidTr="005C1CEE">
        <w:trPr>
          <w:jc w:val="center"/>
        </w:trPr>
        <w:tc>
          <w:tcPr>
            <w:cnfStyle w:val="001000000000" w:firstRow="0" w:lastRow="0" w:firstColumn="1" w:lastColumn="0" w:oddVBand="0" w:evenVBand="0" w:oddHBand="0" w:evenHBand="0" w:firstRowFirstColumn="0" w:firstRowLastColumn="0" w:lastRowFirstColumn="0" w:lastRowLastColumn="0"/>
            <w:tcW w:w="6232" w:type="dxa"/>
          </w:tcPr>
          <w:p w14:paraId="3FFB47D8" w14:textId="382D44BE" w:rsidR="00161119" w:rsidRPr="00E40728" w:rsidRDefault="00161119" w:rsidP="00116AC8">
            <w:pPr>
              <w:pStyle w:val="Sinespaciado"/>
              <w:jc w:val="both"/>
              <w:rPr>
                <w:rFonts w:ascii="Arial" w:hAnsi="Arial" w:cs="Arial"/>
                <w:b w:val="0"/>
                <w:sz w:val="20"/>
                <w:szCs w:val="20"/>
              </w:rPr>
            </w:pPr>
            <w:r w:rsidRPr="00E40728">
              <w:rPr>
                <w:rFonts w:ascii="Arial" w:hAnsi="Arial" w:cs="Arial"/>
                <w:b w:val="0"/>
                <w:sz w:val="20"/>
                <w:szCs w:val="20"/>
              </w:rPr>
              <w:t>10% de ISR retenido</w:t>
            </w:r>
          </w:p>
        </w:tc>
        <w:tc>
          <w:tcPr>
            <w:tcW w:w="2263" w:type="dxa"/>
          </w:tcPr>
          <w:p w14:paraId="25FFED48" w14:textId="1BAC94F7" w:rsidR="00161119" w:rsidRPr="00E40728" w:rsidRDefault="00C0305D" w:rsidP="00C940D2">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0305D">
              <w:rPr>
                <w:rFonts w:ascii="Arial" w:hAnsi="Arial" w:cs="Arial"/>
                <w:sz w:val="20"/>
                <w:szCs w:val="20"/>
              </w:rPr>
              <w:t>7</w:t>
            </w:r>
            <w:r>
              <w:rPr>
                <w:rFonts w:ascii="Arial" w:hAnsi="Arial" w:cs="Arial"/>
                <w:sz w:val="20"/>
                <w:szCs w:val="20"/>
              </w:rPr>
              <w:t>,</w:t>
            </w:r>
            <w:r w:rsidRPr="00C0305D">
              <w:rPr>
                <w:rFonts w:ascii="Arial" w:hAnsi="Arial" w:cs="Arial"/>
                <w:sz w:val="20"/>
                <w:szCs w:val="20"/>
              </w:rPr>
              <w:t>665.2</w:t>
            </w:r>
            <w:r>
              <w:rPr>
                <w:rFonts w:ascii="Arial" w:hAnsi="Arial" w:cs="Arial"/>
                <w:sz w:val="20"/>
                <w:szCs w:val="20"/>
              </w:rPr>
              <w:t>0</w:t>
            </w:r>
          </w:p>
        </w:tc>
      </w:tr>
      <w:tr w:rsidR="00161119" w:rsidRPr="00E40728" w14:paraId="045474B7" w14:textId="77777777" w:rsidTr="005C1CE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32" w:type="dxa"/>
          </w:tcPr>
          <w:p w14:paraId="0C5BDD0D" w14:textId="644D35FC" w:rsidR="00161119" w:rsidRPr="00E40728" w:rsidRDefault="00161119" w:rsidP="00116AC8">
            <w:pPr>
              <w:pStyle w:val="Sinespaciado"/>
              <w:jc w:val="both"/>
              <w:rPr>
                <w:rFonts w:ascii="Arial" w:hAnsi="Arial" w:cs="Arial"/>
                <w:b w:val="0"/>
                <w:sz w:val="20"/>
                <w:szCs w:val="20"/>
              </w:rPr>
            </w:pPr>
            <w:r w:rsidRPr="00E40728">
              <w:rPr>
                <w:rFonts w:ascii="Arial" w:hAnsi="Arial" w:cs="Arial"/>
                <w:b w:val="0"/>
                <w:sz w:val="20"/>
                <w:szCs w:val="20"/>
              </w:rPr>
              <w:t xml:space="preserve"> IVA retenido</w:t>
            </w:r>
          </w:p>
        </w:tc>
        <w:tc>
          <w:tcPr>
            <w:tcW w:w="2263" w:type="dxa"/>
          </w:tcPr>
          <w:p w14:paraId="3B3BE888" w14:textId="6CEA33BC" w:rsidR="00161119" w:rsidRPr="00E40728" w:rsidRDefault="00C0305D" w:rsidP="00263275">
            <w:pPr>
              <w:pStyle w:val="Sinespaciado"/>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13,653.03</w:t>
            </w:r>
          </w:p>
        </w:tc>
      </w:tr>
      <w:tr w:rsidR="00161119" w:rsidRPr="00E40728" w14:paraId="13753C7F" w14:textId="77777777" w:rsidTr="005C1CEE">
        <w:trPr>
          <w:jc w:val="center"/>
        </w:trPr>
        <w:tc>
          <w:tcPr>
            <w:cnfStyle w:val="001000000000" w:firstRow="0" w:lastRow="0" w:firstColumn="1" w:lastColumn="0" w:oddVBand="0" w:evenVBand="0" w:oddHBand="0" w:evenHBand="0" w:firstRowFirstColumn="0" w:firstRowLastColumn="0" w:lastRowFirstColumn="0" w:lastRowLastColumn="0"/>
            <w:tcW w:w="6232" w:type="dxa"/>
          </w:tcPr>
          <w:p w14:paraId="370E32A6" w14:textId="77777777" w:rsidR="00161119" w:rsidRPr="00E40728" w:rsidRDefault="00161119" w:rsidP="00116AC8">
            <w:pPr>
              <w:pStyle w:val="Sinespaciado"/>
              <w:jc w:val="both"/>
              <w:rPr>
                <w:rFonts w:ascii="Arial" w:hAnsi="Arial" w:cs="Arial"/>
                <w:b w:val="0"/>
                <w:sz w:val="20"/>
                <w:szCs w:val="20"/>
              </w:rPr>
            </w:pPr>
            <w:r w:rsidRPr="00E40728">
              <w:rPr>
                <w:rFonts w:ascii="Arial" w:hAnsi="Arial" w:cs="Arial"/>
                <w:b w:val="0"/>
                <w:sz w:val="20"/>
                <w:szCs w:val="20"/>
              </w:rPr>
              <w:lastRenderedPageBreak/>
              <w:t>Cuotas al IMSS</w:t>
            </w:r>
            <w:r w:rsidR="00AD39D3" w:rsidRPr="00E40728">
              <w:rPr>
                <w:rFonts w:ascii="Arial" w:hAnsi="Arial" w:cs="Arial"/>
                <w:b w:val="0"/>
                <w:sz w:val="20"/>
                <w:szCs w:val="20"/>
              </w:rPr>
              <w:t xml:space="preserve"> del trabajador</w:t>
            </w:r>
          </w:p>
        </w:tc>
        <w:tc>
          <w:tcPr>
            <w:tcW w:w="2263" w:type="dxa"/>
          </w:tcPr>
          <w:p w14:paraId="36B9DD8D" w14:textId="0B3AA8E0" w:rsidR="0066547D" w:rsidRPr="00E40728" w:rsidRDefault="00C0305D" w:rsidP="00177D6B">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1,509,341.15</w:t>
            </w:r>
          </w:p>
        </w:tc>
      </w:tr>
      <w:tr w:rsidR="00161119" w:rsidRPr="00E40728" w14:paraId="60B86B6E" w14:textId="77777777" w:rsidTr="005C1CE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32" w:type="dxa"/>
          </w:tcPr>
          <w:p w14:paraId="139E988D" w14:textId="77777777" w:rsidR="00161119" w:rsidRPr="00E40728" w:rsidRDefault="00161119" w:rsidP="00116AC8">
            <w:pPr>
              <w:pStyle w:val="Sinespaciado"/>
              <w:jc w:val="both"/>
              <w:rPr>
                <w:rFonts w:ascii="Arial" w:hAnsi="Arial" w:cs="Arial"/>
                <w:b w:val="0"/>
                <w:sz w:val="20"/>
                <w:szCs w:val="20"/>
              </w:rPr>
            </w:pPr>
            <w:r w:rsidRPr="00E40728">
              <w:rPr>
                <w:rFonts w:ascii="Arial" w:hAnsi="Arial" w:cs="Arial"/>
                <w:b w:val="0"/>
                <w:sz w:val="20"/>
                <w:szCs w:val="20"/>
              </w:rPr>
              <w:t xml:space="preserve">Retención de Crédito de INFONAVIT </w:t>
            </w:r>
          </w:p>
        </w:tc>
        <w:tc>
          <w:tcPr>
            <w:tcW w:w="2263" w:type="dxa"/>
          </w:tcPr>
          <w:p w14:paraId="464F067B" w14:textId="6B885666" w:rsidR="00161119" w:rsidRPr="00E40728" w:rsidRDefault="00C0305D" w:rsidP="00116AC8">
            <w:pPr>
              <w:pStyle w:val="Sinespaciado"/>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140,088.17</w:t>
            </w:r>
          </w:p>
        </w:tc>
      </w:tr>
      <w:tr w:rsidR="00161119" w:rsidRPr="00E40728" w14:paraId="66B3DE35" w14:textId="77777777" w:rsidTr="005C1CEE">
        <w:trPr>
          <w:jc w:val="center"/>
        </w:trPr>
        <w:tc>
          <w:tcPr>
            <w:cnfStyle w:val="001000000000" w:firstRow="0" w:lastRow="0" w:firstColumn="1" w:lastColumn="0" w:oddVBand="0" w:evenVBand="0" w:oddHBand="0" w:evenHBand="0" w:firstRowFirstColumn="0" w:firstRowLastColumn="0" w:lastRowFirstColumn="0" w:lastRowLastColumn="0"/>
            <w:tcW w:w="6232" w:type="dxa"/>
          </w:tcPr>
          <w:p w14:paraId="1DFE577F" w14:textId="77777777" w:rsidR="00161119" w:rsidRPr="00E40728" w:rsidRDefault="00161119" w:rsidP="00116AC8">
            <w:pPr>
              <w:pStyle w:val="Sinespaciado"/>
              <w:jc w:val="both"/>
              <w:rPr>
                <w:rFonts w:ascii="Arial" w:hAnsi="Arial" w:cs="Arial"/>
                <w:b w:val="0"/>
                <w:sz w:val="20"/>
                <w:szCs w:val="20"/>
              </w:rPr>
            </w:pPr>
            <w:r w:rsidRPr="00E40728">
              <w:rPr>
                <w:rFonts w:ascii="Arial" w:hAnsi="Arial" w:cs="Arial"/>
                <w:b w:val="0"/>
                <w:sz w:val="20"/>
                <w:szCs w:val="20"/>
              </w:rPr>
              <w:t>Adeudo de Cuotas IMSS del ejercicio 2011</w:t>
            </w:r>
          </w:p>
        </w:tc>
        <w:tc>
          <w:tcPr>
            <w:tcW w:w="2263" w:type="dxa"/>
          </w:tcPr>
          <w:p w14:paraId="416F5244" w14:textId="59120176" w:rsidR="00161119" w:rsidRPr="00E40728" w:rsidRDefault="003E51DA" w:rsidP="00116AC8">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1,997,410.24</w:t>
            </w:r>
          </w:p>
        </w:tc>
      </w:tr>
      <w:tr w:rsidR="00EF052B" w:rsidRPr="00E40728" w14:paraId="31C26479" w14:textId="77777777" w:rsidTr="005C1CE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32" w:type="dxa"/>
          </w:tcPr>
          <w:p w14:paraId="1D60797D" w14:textId="70B1CAC7" w:rsidR="00EF052B" w:rsidRPr="00E40728" w:rsidRDefault="008416D0" w:rsidP="00177D6B">
            <w:pPr>
              <w:pStyle w:val="Sinespaciado"/>
              <w:rPr>
                <w:rFonts w:ascii="Arial" w:hAnsi="Arial" w:cs="Arial"/>
                <w:b w:val="0"/>
                <w:sz w:val="20"/>
                <w:szCs w:val="20"/>
              </w:rPr>
            </w:pPr>
            <w:r w:rsidRPr="00E40728">
              <w:rPr>
                <w:rFonts w:ascii="Arial" w:hAnsi="Arial" w:cs="Arial"/>
                <w:b w:val="0"/>
                <w:sz w:val="20"/>
                <w:szCs w:val="20"/>
              </w:rPr>
              <w:t xml:space="preserve">Impuesto sobre nómina de </w:t>
            </w:r>
            <w:r w:rsidR="00177D6B">
              <w:rPr>
                <w:rFonts w:ascii="Arial" w:hAnsi="Arial" w:cs="Arial"/>
                <w:b w:val="0"/>
                <w:sz w:val="20"/>
                <w:szCs w:val="20"/>
              </w:rPr>
              <w:t>octubre</w:t>
            </w:r>
          </w:p>
        </w:tc>
        <w:tc>
          <w:tcPr>
            <w:tcW w:w="2263" w:type="dxa"/>
          </w:tcPr>
          <w:p w14:paraId="192168E9" w14:textId="0C7FD7C2" w:rsidR="00EF052B" w:rsidRPr="00E40728" w:rsidRDefault="003E51DA" w:rsidP="003E51DA">
            <w:pPr>
              <w:pStyle w:val="Sinespaciado"/>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144,</w:t>
            </w:r>
            <w:r w:rsidR="006A0D6A">
              <w:rPr>
                <w:rFonts w:ascii="Arial" w:hAnsi="Arial" w:cs="Arial"/>
                <w:sz w:val="20"/>
                <w:szCs w:val="20"/>
              </w:rPr>
              <w:t>199.00</w:t>
            </w:r>
          </w:p>
        </w:tc>
      </w:tr>
      <w:tr w:rsidR="00CB6B46" w:rsidRPr="00E40728" w14:paraId="291AADE0" w14:textId="77777777" w:rsidTr="00EF052B">
        <w:trPr>
          <w:trHeight w:val="70"/>
          <w:jc w:val="center"/>
        </w:trPr>
        <w:tc>
          <w:tcPr>
            <w:cnfStyle w:val="001000000000" w:firstRow="0" w:lastRow="0" w:firstColumn="1" w:lastColumn="0" w:oddVBand="0" w:evenVBand="0" w:oddHBand="0" w:evenHBand="0" w:firstRowFirstColumn="0" w:firstRowLastColumn="0" w:lastRowFirstColumn="0" w:lastRowLastColumn="0"/>
            <w:tcW w:w="6232" w:type="dxa"/>
          </w:tcPr>
          <w:p w14:paraId="20ADA4E4" w14:textId="18C9C417" w:rsidR="00CB6B46" w:rsidRPr="00E40728" w:rsidRDefault="00CB6B46" w:rsidP="00F31EAA">
            <w:pPr>
              <w:pStyle w:val="Sinespaciado"/>
              <w:jc w:val="right"/>
              <w:rPr>
                <w:rFonts w:ascii="Arial" w:hAnsi="Arial" w:cs="Arial"/>
                <w:b w:val="0"/>
                <w:sz w:val="20"/>
                <w:szCs w:val="20"/>
              </w:rPr>
            </w:pPr>
            <w:r w:rsidRPr="00E40728">
              <w:rPr>
                <w:rFonts w:ascii="Arial" w:hAnsi="Arial" w:cs="Arial"/>
                <w:sz w:val="20"/>
                <w:szCs w:val="20"/>
              </w:rPr>
              <w:t>TOTAL</w:t>
            </w:r>
          </w:p>
        </w:tc>
        <w:tc>
          <w:tcPr>
            <w:tcW w:w="2263" w:type="dxa"/>
          </w:tcPr>
          <w:p w14:paraId="409B83C3" w14:textId="01C72E6C" w:rsidR="00CB6B46" w:rsidRPr="00E40728" w:rsidRDefault="0022243C" w:rsidP="003E51DA">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r>
            <w:r>
              <w:rPr>
                <w:rFonts w:ascii="Arial" w:hAnsi="Arial" w:cs="Arial"/>
                <w:b/>
                <w:sz w:val="20"/>
                <w:szCs w:val="20"/>
              </w:rPr>
              <w:instrText xml:space="preserve"> =SUM(ABOVE) </w:instrText>
            </w:r>
            <w:r>
              <w:rPr>
                <w:rFonts w:ascii="Arial" w:hAnsi="Arial" w:cs="Arial"/>
                <w:b/>
                <w:sz w:val="20"/>
                <w:szCs w:val="20"/>
              </w:rPr>
              <w:fldChar w:fldCharType="end"/>
            </w:r>
            <w:r w:rsidR="003E51DA">
              <w:rPr>
                <w:rFonts w:ascii="Arial" w:hAnsi="Arial" w:cs="Arial"/>
                <w:b/>
                <w:sz w:val="20"/>
                <w:szCs w:val="20"/>
              </w:rPr>
              <w:fldChar w:fldCharType="begin"/>
            </w:r>
            <w:r w:rsidR="003E51DA">
              <w:rPr>
                <w:rFonts w:ascii="Arial" w:hAnsi="Arial" w:cs="Arial"/>
                <w:b/>
                <w:sz w:val="20"/>
                <w:szCs w:val="20"/>
              </w:rPr>
              <w:instrText xml:space="preserve"> =SUM(ABOVE) </w:instrText>
            </w:r>
            <w:r w:rsidR="003E51DA">
              <w:rPr>
                <w:rFonts w:ascii="Arial" w:hAnsi="Arial" w:cs="Arial"/>
                <w:b/>
                <w:sz w:val="20"/>
                <w:szCs w:val="20"/>
              </w:rPr>
              <w:fldChar w:fldCharType="separate"/>
            </w:r>
            <w:r w:rsidR="003E51DA">
              <w:rPr>
                <w:rFonts w:ascii="Arial" w:hAnsi="Arial" w:cs="Arial"/>
                <w:b/>
                <w:noProof/>
                <w:sz w:val="20"/>
                <w:szCs w:val="20"/>
              </w:rPr>
              <w:t>7,873,941.17</w:t>
            </w:r>
            <w:r w:rsidR="003E51DA">
              <w:rPr>
                <w:rFonts w:ascii="Arial" w:hAnsi="Arial" w:cs="Arial"/>
                <w:b/>
                <w:sz w:val="20"/>
                <w:szCs w:val="20"/>
              </w:rPr>
              <w:fldChar w:fldCharType="end"/>
            </w:r>
          </w:p>
        </w:tc>
      </w:tr>
    </w:tbl>
    <w:p w14:paraId="2E1695FB" w14:textId="77777777" w:rsidR="0022243C" w:rsidRDefault="0022243C" w:rsidP="0022243C">
      <w:pPr>
        <w:pStyle w:val="Sinespaciado"/>
        <w:ind w:left="360"/>
        <w:jc w:val="both"/>
        <w:rPr>
          <w:rFonts w:ascii="Arial" w:hAnsi="Arial" w:cs="Arial"/>
          <w:b/>
          <w:sz w:val="20"/>
          <w:szCs w:val="20"/>
        </w:rPr>
      </w:pPr>
    </w:p>
    <w:p w14:paraId="33848E35" w14:textId="77777777" w:rsidR="0022243C" w:rsidRDefault="0022243C" w:rsidP="0022243C">
      <w:pPr>
        <w:pStyle w:val="Sinespaciado"/>
        <w:ind w:left="360"/>
        <w:jc w:val="both"/>
        <w:rPr>
          <w:rFonts w:ascii="Arial" w:hAnsi="Arial" w:cs="Arial"/>
          <w:b/>
          <w:sz w:val="20"/>
          <w:szCs w:val="20"/>
        </w:rPr>
      </w:pPr>
    </w:p>
    <w:p w14:paraId="19094407" w14:textId="77777777" w:rsidR="006A0D6A" w:rsidRDefault="006A0D6A" w:rsidP="0022243C">
      <w:pPr>
        <w:pStyle w:val="Sinespaciado"/>
        <w:ind w:left="360"/>
        <w:jc w:val="both"/>
        <w:rPr>
          <w:rFonts w:ascii="Arial" w:hAnsi="Arial" w:cs="Arial"/>
          <w:b/>
          <w:sz w:val="20"/>
          <w:szCs w:val="20"/>
        </w:rPr>
      </w:pPr>
    </w:p>
    <w:p w14:paraId="335E076E" w14:textId="499E27E8" w:rsidR="00F31EAA" w:rsidRPr="00E40728" w:rsidRDefault="00CA7C7E" w:rsidP="004C4752">
      <w:pPr>
        <w:pStyle w:val="Sinespaciado"/>
        <w:numPr>
          <w:ilvl w:val="0"/>
          <w:numId w:val="10"/>
        </w:numPr>
        <w:jc w:val="both"/>
        <w:rPr>
          <w:rFonts w:ascii="Arial" w:hAnsi="Arial" w:cs="Arial"/>
          <w:sz w:val="20"/>
          <w:szCs w:val="20"/>
        </w:rPr>
      </w:pPr>
      <w:r w:rsidRPr="00E40728">
        <w:rPr>
          <w:rFonts w:ascii="Arial" w:hAnsi="Arial" w:cs="Arial"/>
          <w:b/>
          <w:sz w:val="20"/>
          <w:szCs w:val="20"/>
        </w:rPr>
        <w:t xml:space="preserve">Fondos </w:t>
      </w:r>
      <w:r w:rsidR="00251FCE" w:rsidRPr="00E40728">
        <w:rPr>
          <w:rFonts w:ascii="Arial" w:hAnsi="Arial" w:cs="Arial"/>
          <w:b/>
          <w:sz w:val="20"/>
          <w:szCs w:val="20"/>
        </w:rPr>
        <w:t>en Administración a Corto Plazo</w:t>
      </w:r>
      <w:r w:rsidRPr="00E40728">
        <w:rPr>
          <w:rFonts w:ascii="Arial" w:hAnsi="Arial" w:cs="Arial"/>
          <w:b/>
          <w:sz w:val="20"/>
          <w:szCs w:val="20"/>
        </w:rPr>
        <w:t xml:space="preserve"> </w:t>
      </w:r>
    </w:p>
    <w:p w14:paraId="394FD44A" w14:textId="77777777" w:rsidR="0035322F" w:rsidRPr="00E40728" w:rsidRDefault="0035322F" w:rsidP="0035322F">
      <w:pPr>
        <w:pStyle w:val="Sinespaciado"/>
        <w:jc w:val="both"/>
        <w:rPr>
          <w:rFonts w:ascii="Arial" w:hAnsi="Arial" w:cs="Arial"/>
          <w:sz w:val="20"/>
          <w:szCs w:val="20"/>
        </w:rPr>
      </w:pPr>
    </w:p>
    <w:p w14:paraId="468FDFBE" w14:textId="77777777" w:rsidR="00CA7C7E" w:rsidRPr="00E40728" w:rsidRDefault="0035322F" w:rsidP="0035322F">
      <w:pPr>
        <w:pStyle w:val="Sinespaciado"/>
        <w:jc w:val="both"/>
        <w:rPr>
          <w:rFonts w:ascii="Arial" w:hAnsi="Arial" w:cs="Arial"/>
          <w:sz w:val="20"/>
          <w:szCs w:val="20"/>
        </w:rPr>
      </w:pPr>
      <w:r w:rsidRPr="00E40728">
        <w:rPr>
          <w:rFonts w:ascii="Arial" w:hAnsi="Arial" w:cs="Arial"/>
          <w:sz w:val="20"/>
          <w:szCs w:val="20"/>
        </w:rPr>
        <w:t>Son</w:t>
      </w:r>
      <w:r w:rsidR="00CA7C7E" w:rsidRPr="00E40728">
        <w:rPr>
          <w:rFonts w:ascii="Arial" w:hAnsi="Arial" w:cs="Arial"/>
          <w:b/>
          <w:sz w:val="20"/>
          <w:szCs w:val="20"/>
        </w:rPr>
        <w:t xml:space="preserve"> </w:t>
      </w:r>
      <w:r w:rsidR="00CA7C7E" w:rsidRPr="00E40728">
        <w:rPr>
          <w:rFonts w:ascii="Arial" w:hAnsi="Arial" w:cs="Arial"/>
          <w:sz w:val="20"/>
          <w:szCs w:val="20"/>
        </w:rPr>
        <w:t>producto de las siguientes garantías dentro de los juicios que se detallan:</w:t>
      </w:r>
    </w:p>
    <w:p w14:paraId="18875318" w14:textId="77777777" w:rsidR="00CA7C7E" w:rsidRPr="00E40728" w:rsidRDefault="00CA7C7E" w:rsidP="00161119">
      <w:pPr>
        <w:pStyle w:val="Sinespaciado"/>
        <w:jc w:val="both"/>
        <w:rPr>
          <w:rFonts w:ascii="Arial" w:hAnsi="Arial" w:cs="Arial"/>
          <w:sz w:val="20"/>
          <w:szCs w:val="20"/>
        </w:rPr>
      </w:pPr>
    </w:p>
    <w:tbl>
      <w:tblPr>
        <w:tblStyle w:val="Tablanormal1"/>
        <w:tblW w:w="8709" w:type="dxa"/>
        <w:jc w:val="center"/>
        <w:tblLook w:val="04A0" w:firstRow="1" w:lastRow="0" w:firstColumn="1" w:lastColumn="0" w:noHBand="0" w:noVBand="1"/>
      </w:tblPr>
      <w:tblGrid>
        <w:gridCol w:w="2802"/>
        <w:gridCol w:w="1417"/>
        <w:gridCol w:w="2245"/>
        <w:gridCol w:w="2245"/>
      </w:tblGrid>
      <w:tr w:rsidR="00CA7C7E" w:rsidRPr="00E40728" w14:paraId="7825F2EE" w14:textId="77777777" w:rsidTr="0020554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02" w:type="dxa"/>
          </w:tcPr>
          <w:p w14:paraId="1A8B75BF" w14:textId="77777777" w:rsidR="00CA7C7E" w:rsidRPr="00E40728" w:rsidRDefault="00CA7C7E" w:rsidP="00116AC8">
            <w:pPr>
              <w:jc w:val="center"/>
              <w:rPr>
                <w:rFonts w:ascii="Arial" w:hAnsi="Arial" w:cs="Arial"/>
                <w:sz w:val="20"/>
                <w:szCs w:val="20"/>
              </w:rPr>
            </w:pPr>
            <w:r w:rsidRPr="00E40728">
              <w:rPr>
                <w:rFonts w:ascii="Arial" w:hAnsi="Arial" w:cs="Arial"/>
                <w:sz w:val="20"/>
                <w:szCs w:val="20"/>
              </w:rPr>
              <w:t>DEPOSITARIO</w:t>
            </w:r>
          </w:p>
        </w:tc>
        <w:tc>
          <w:tcPr>
            <w:tcW w:w="1417" w:type="dxa"/>
          </w:tcPr>
          <w:p w14:paraId="7330D270" w14:textId="77777777" w:rsidR="00CA7C7E" w:rsidRPr="00E40728" w:rsidRDefault="00CA7C7E" w:rsidP="00116AC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40728">
              <w:rPr>
                <w:rFonts w:ascii="Arial" w:hAnsi="Arial" w:cs="Arial"/>
                <w:sz w:val="20"/>
                <w:szCs w:val="20"/>
              </w:rPr>
              <w:t>AÑO</w:t>
            </w:r>
          </w:p>
        </w:tc>
        <w:tc>
          <w:tcPr>
            <w:tcW w:w="2245" w:type="dxa"/>
          </w:tcPr>
          <w:p w14:paraId="3305F96A" w14:textId="77777777" w:rsidR="00CA7C7E" w:rsidRPr="00E40728" w:rsidRDefault="00CA7C7E" w:rsidP="00116AC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40728">
              <w:rPr>
                <w:rFonts w:ascii="Arial" w:hAnsi="Arial" w:cs="Arial"/>
                <w:sz w:val="20"/>
                <w:szCs w:val="20"/>
              </w:rPr>
              <w:t>EXPEDIENTE</w:t>
            </w:r>
          </w:p>
        </w:tc>
        <w:tc>
          <w:tcPr>
            <w:tcW w:w="2245" w:type="dxa"/>
          </w:tcPr>
          <w:p w14:paraId="073E328D" w14:textId="77777777" w:rsidR="00CA7C7E" w:rsidRPr="00E40728" w:rsidRDefault="00CA7C7E" w:rsidP="00116AC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40728">
              <w:rPr>
                <w:rFonts w:ascii="Arial" w:hAnsi="Arial" w:cs="Arial"/>
                <w:sz w:val="20"/>
                <w:szCs w:val="20"/>
              </w:rPr>
              <w:t>CANTIDAD</w:t>
            </w:r>
          </w:p>
        </w:tc>
      </w:tr>
      <w:tr w:rsidR="00CA7C7E" w:rsidRPr="00E40728" w14:paraId="2CD37C9D" w14:textId="77777777" w:rsidTr="0020554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02" w:type="dxa"/>
          </w:tcPr>
          <w:p w14:paraId="62E59F00" w14:textId="77777777" w:rsidR="00CA7C7E" w:rsidRPr="00E40728" w:rsidRDefault="00CA7C7E" w:rsidP="00116AC8">
            <w:pPr>
              <w:jc w:val="both"/>
              <w:rPr>
                <w:rFonts w:ascii="Arial" w:hAnsi="Arial" w:cs="Arial"/>
                <w:b w:val="0"/>
                <w:sz w:val="20"/>
                <w:szCs w:val="20"/>
              </w:rPr>
            </w:pPr>
            <w:r w:rsidRPr="00E40728">
              <w:rPr>
                <w:rFonts w:ascii="Arial" w:hAnsi="Arial" w:cs="Arial"/>
                <w:b w:val="0"/>
                <w:sz w:val="20"/>
                <w:szCs w:val="20"/>
              </w:rPr>
              <w:t>J. Efraín Chávez Pedraza</w:t>
            </w:r>
          </w:p>
        </w:tc>
        <w:tc>
          <w:tcPr>
            <w:tcW w:w="1417" w:type="dxa"/>
          </w:tcPr>
          <w:p w14:paraId="1E11BDA9" w14:textId="77777777" w:rsidR="00CA7C7E" w:rsidRPr="00E40728" w:rsidRDefault="00CA7C7E" w:rsidP="00116AC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40728">
              <w:rPr>
                <w:rFonts w:ascii="Arial" w:hAnsi="Arial" w:cs="Arial"/>
                <w:sz w:val="20"/>
                <w:szCs w:val="20"/>
              </w:rPr>
              <w:t>2013</w:t>
            </w:r>
          </w:p>
        </w:tc>
        <w:tc>
          <w:tcPr>
            <w:tcW w:w="2245" w:type="dxa"/>
          </w:tcPr>
          <w:p w14:paraId="29A5BD22" w14:textId="77777777" w:rsidR="00CA7C7E" w:rsidRPr="00E40728" w:rsidRDefault="00CA7C7E" w:rsidP="00116AC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40728">
              <w:rPr>
                <w:rFonts w:ascii="Arial" w:hAnsi="Arial" w:cs="Arial"/>
                <w:sz w:val="20"/>
                <w:szCs w:val="20"/>
              </w:rPr>
              <w:t>JA-1738/2013-II</w:t>
            </w:r>
          </w:p>
        </w:tc>
        <w:tc>
          <w:tcPr>
            <w:tcW w:w="2245" w:type="dxa"/>
          </w:tcPr>
          <w:p w14:paraId="565598CB" w14:textId="77777777" w:rsidR="00CA7C7E" w:rsidRPr="00E40728" w:rsidRDefault="00CA7C7E" w:rsidP="00116AC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40728">
              <w:rPr>
                <w:rFonts w:ascii="Arial" w:hAnsi="Arial" w:cs="Arial"/>
                <w:sz w:val="20"/>
                <w:szCs w:val="20"/>
              </w:rPr>
              <w:t>2,000.00</w:t>
            </w:r>
          </w:p>
        </w:tc>
      </w:tr>
      <w:tr w:rsidR="00CA7C7E" w:rsidRPr="00E40728" w14:paraId="7223FB16" w14:textId="77777777" w:rsidTr="0020554B">
        <w:trPr>
          <w:jc w:val="center"/>
        </w:trPr>
        <w:tc>
          <w:tcPr>
            <w:cnfStyle w:val="001000000000" w:firstRow="0" w:lastRow="0" w:firstColumn="1" w:lastColumn="0" w:oddVBand="0" w:evenVBand="0" w:oddHBand="0" w:evenHBand="0" w:firstRowFirstColumn="0" w:firstRowLastColumn="0" w:lastRowFirstColumn="0" w:lastRowLastColumn="0"/>
            <w:tcW w:w="2802" w:type="dxa"/>
          </w:tcPr>
          <w:p w14:paraId="486056D8" w14:textId="77777777" w:rsidR="00CA7C7E" w:rsidRPr="00E40728" w:rsidRDefault="00CA7C7E" w:rsidP="00116AC8">
            <w:pPr>
              <w:jc w:val="both"/>
              <w:rPr>
                <w:rFonts w:ascii="Arial" w:hAnsi="Arial" w:cs="Arial"/>
                <w:b w:val="0"/>
                <w:sz w:val="20"/>
                <w:szCs w:val="20"/>
              </w:rPr>
            </w:pPr>
            <w:r w:rsidRPr="00E40728">
              <w:rPr>
                <w:rFonts w:ascii="Arial" w:hAnsi="Arial" w:cs="Arial"/>
                <w:b w:val="0"/>
                <w:sz w:val="20"/>
                <w:szCs w:val="20"/>
              </w:rPr>
              <w:t>Ayuntamiento de Apatzingán</w:t>
            </w:r>
          </w:p>
        </w:tc>
        <w:tc>
          <w:tcPr>
            <w:tcW w:w="1417" w:type="dxa"/>
          </w:tcPr>
          <w:p w14:paraId="32F08512" w14:textId="77777777" w:rsidR="00CA7C7E" w:rsidRPr="00E40728" w:rsidRDefault="00CA7C7E" w:rsidP="00116AC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40728">
              <w:rPr>
                <w:rFonts w:ascii="Arial" w:hAnsi="Arial" w:cs="Arial"/>
                <w:sz w:val="20"/>
                <w:szCs w:val="20"/>
              </w:rPr>
              <w:t>2015</w:t>
            </w:r>
          </w:p>
        </w:tc>
        <w:tc>
          <w:tcPr>
            <w:tcW w:w="2245" w:type="dxa"/>
          </w:tcPr>
          <w:p w14:paraId="502DCCE5" w14:textId="77777777" w:rsidR="00CA7C7E" w:rsidRPr="00E40728" w:rsidRDefault="00CA7C7E" w:rsidP="00116AC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40728">
              <w:rPr>
                <w:rFonts w:ascii="Arial" w:hAnsi="Arial" w:cs="Arial"/>
                <w:sz w:val="20"/>
                <w:szCs w:val="20"/>
              </w:rPr>
              <w:t>JA-1088/2014-I</w:t>
            </w:r>
          </w:p>
        </w:tc>
        <w:tc>
          <w:tcPr>
            <w:tcW w:w="2245" w:type="dxa"/>
          </w:tcPr>
          <w:p w14:paraId="081A405E" w14:textId="77777777" w:rsidR="00CA7C7E" w:rsidRPr="00E40728" w:rsidRDefault="00172B0A" w:rsidP="00172B0A">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40728">
              <w:rPr>
                <w:rFonts w:ascii="Arial" w:hAnsi="Arial" w:cs="Arial"/>
                <w:sz w:val="20"/>
                <w:szCs w:val="20"/>
              </w:rPr>
              <w:t>21,000.10</w:t>
            </w:r>
          </w:p>
        </w:tc>
      </w:tr>
      <w:tr w:rsidR="004B556C" w:rsidRPr="00E40728" w14:paraId="4D0BAA48" w14:textId="77777777" w:rsidTr="0020554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02" w:type="dxa"/>
          </w:tcPr>
          <w:p w14:paraId="696469E2" w14:textId="77777777" w:rsidR="004B556C" w:rsidRPr="00E40728" w:rsidRDefault="00986BB1" w:rsidP="00116AC8">
            <w:pPr>
              <w:jc w:val="both"/>
              <w:rPr>
                <w:rFonts w:ascii="Arial" w:hAnsi="Arial" w:cs="Arial"/>
                <w:b w:val="0"/>
                <w:sz w:val="20"/>
                <w:szCs w:val="20"/>
              </w:rPr>
            </w:pPr>
            <w:r w:rsidRPr="00E40728">
              <w:rPr>
                <w:rFonts w:ascii="Arial" w:hAnsi="Arial" w:cs="Arial"/>
                <w:b w:val="0"/>
                <w:sz w:val="20"/>
                <w:szCs w:val="20"/>
              </w:rPr>
              <w:t>Pago de perito Raúl Rgz.</w:t>
            </w:r>
          </w:p>
        </w:tc>
        <w:tc>
          <w:tcPr>
            <w:tcW w:w="1417" w:type="dxa"/>
          </w:tcPr>
          <w:p w14:paraId="4C3EFCB6" w14:textId="77777777" w:rsidR="004B556C" w:rsidRPr="00E40728" w:rsidRDefault="00986BB1" w:rsidP="00116AC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40728">
              <w:rPr>
                <w:rFonts w:ascii="Arial" w:hAnsi="Arial" w:cs="Arial"/>
                <w:sz w:val="20"/>
                <w:szCs w:val="20"/>
              </w:rPr>
              <w:t>2019</w:t>
            </w:r>
          </w:p>
        </w:tc>
        <w:tc>
          <w:tcPr>
            <w:tcW w:w="2245" w:type="dxa"/>
          </w:tcPr>
          <w:p w14:paraId="2771A464" w14:textId="77777777" w:rsidR="004B556C" w:rsidRPr="00E40728" w:rsidRDefault="002A6E09" w:rsidP="00116AC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40728">
              <w:rPr>
                <w:rFonts w:ascii="Arial" w:hAnsi="Arial" w:cs="Arial"/>
                <w:sz w:val="20"/>
                <w:szCs w:val="20"/>
              </w:rPr>
              <w:t>JA-753/2018-II</w:t>
            </w:r>
          </w:p>
        </w:tc>
        <w:tc>
          <w:tcPr>
            <w:tcW w:w="2245" w:type="dxa"/>
          </w:tcPr>
          <w:p w14:paraId="4DBC54BD" w14:textId="77777777" w:rsidR="004B556C" w:rsidRPr="00E40728" w:rsidRDefault="00986BB1" w:rsidP="00172B0A">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40728">
              <w:rPr>
                <w:rFonts w:ascii="Arial" w:hAnsi="Arial" w:cs="Arial"/>
                <w:sz w:val="20"/>
                <w:szCs w:val="20"/>
              </w:rPr>
              <w:t>8,000.00</w:t>
            </w:r>
          </w:p>
        </w:tc>
      </w:tr>
      <w:tr w:rsidR="00876D34" w:rsidRPr="00E40728" w14:paraId="632B1CFE" w14:textId="77777777" w:rsidTr="00876D34">
        <w:trPr>
          <w:jc w:val="center"/>
        </w:trPr>
        <w:tc>
          <w:tcPr>
            <w:cnfStyle w:val="001000000000" w:firstRow="0" w:lastRow="0" w:firstColumn="1" w:lastColumn="0" w:oddVBand="0" w:evenVBand="0" w:oddHBand="0" w:evenHBand="0" w:firstRowFirstColumn="0" w:firstRowLastColumn="0" w:lastRowFirstColumn="0" w:lastRowLastColumn="0"/>
            <w:tcW w:w="2802" w:type="dxa"/>
          </w:tcPr>
          <w:p w14:paraId="3D2B2BAB" w14:textId="38DDA3F5" w:rsidR="00876D34" w:rsidRPr="00E40728" w:rsidRDefault="00876D34" w:rsidP="00876D34">
            <w:pPr>
              <w:jc w:val="both"/>
              <w:rPr>
                <w:rFonts w:ascii="Arial" w:hAnsi="Arial" w:cs="Arial"/>
                <w:b w:val="0"/>
                <w:sz w:val="20"/>
                <w:szCs w:val="20"/>
              </w:rPr>
            </w:pPr>
            <w:r w:rsidRPr="00E40728">
              <w:rPr>
                <w:rFonts w:ascii="Arial" w:hAnsi="Arial" w:cs="Arial"/>
                <w:b w:val="0"/>
                <w:sz w:val="20"/>
                <w:szCs w:val="20"/>
              </w:rPr>
              <w:t>Pago de perito Ignacio Pineda Domínguez Rendón</w:t>
            </w:r>
          </w:p>
        </w:tc>
        <w:tc>
          <w:tcPr>
            <w:tcW w:w="1417" w:type="dxa"/>
            <w:vAlign w:val="center"/>
          </w:tcPr>
          <w:p w14:paraId="3C370302" w14:textId="29E7D2A2" w:rsidR="00876D34" w:rsidRPr="00E40728" w:rsidRDefault="00876D34" w:rsidP="00116AC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40728">
              <w:rPr>
                <w:rFonts w:ascii="Arial" w:hAnsi="Arial" w:cs="Arial"/>
                <w:sz w:val="20"/>
                <w:szCs w:val="20"/>
              </w:rPr>
              <w:t>2019</w:t>
            </w:r>
          </w:p>
        </w:tc>
        <w:tc>
          <w:tcPr>
            <w:tcW w:w="2245" w:type="dxa"/>
            <w:vAlign w:val="center"/>
          </w:tcPr>
          <w:p w14:paraId="257B2CEF" w14:textId="3D886885" w:rsidR="00876D34" w:rsidRPr="00E40728" w:rsidRDefault="00876D34" w:rsidP="00116AC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40728">
              <w:rPr>
                <w:rFonts w:ascii="Arial" w:hAnsi="Arial" w:cs="Arial"/>
                <w:sz w:val="20"/>
                <w:szCs w:val="20"/>
              </w:rPr>
              <w:t>JA/753/2018-II</w:t>
            </w:r>
          </w:p>
        </w:tc>
        <w:tc>
          <w:tcPr>
            <w:tcW w:w="2245" w:type="dxa"/>
            <w:vAlign w:val="center"/>
          </w:tcPr>
          <w:p w14:paraId="01779210" w14:textId="0196FACA" w:rsidR="00876D34" w:rsidRPr="00E40728" w:rsidRDefault="003E51DA" w:rsidP="00876D3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w:t>
            </w:r>
            <w:r w:rsidR="00876D34" w:rsidRPr="00E40728">
              <w:rPr>
                <w:rFonts w:ascii="Arial" w:hAnsi="Arial" w:cs="Arial"/>
                <w:sz w:val="20"/>
                <w:szCs w:val="20"/>
              </w:rPr>
              <w:t>,500.00</w:t>
            </w:r>
          </w:p>
        </w:tc>
      </w:tr>
      <w:tr w:rsidR="0035322F" w:rsidRPr="00E40728" w14:paraId="610DAD45" w14:textId="77777777" w:rsidTr="00D0019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464" w:type="dxa"/>
            <w:gridSpan w:val="3"/>
          </w:tcPr>
          <w:p w14:paraId="53905AE8" w14:textId="6DCA0004" w:rsidR="0035322F" w:rsidRPr="00E40728" w:rsidRDefault="0035322F" w:rsidP="00116AC8">
            <w:pPr>
              <w:jc w:val="center"/>
              <w:rPr>
                <w:rFonts w:ascii="Arial" w:hAnsi="Arial" w:cs="Arial"/>
                <w:sz w:val="20"/>
                <w:szCs w:val="20"/>
              </w:rPr>
            </w:pPr>
            <w:r w:rsidRPr="00E40728">
              <w:rPr>
                <w:rFonts w:ascii="Arial" w:hAnsi="Arial" w:cs="Arial"/>
                <w:sz w:val="20"/>
                <w:szCs w:val="20"/>
              </w:rPr>
              <w:t>TOTAL</w:t>
            </w:r>
          </w:p>
        </w:tc>
        <w:tc>
          <w:tcPr>
            <w:tcW w:w="2245" w:type="dxa"/>
          </w:tcPr>
          <w:p w14:paraId="63FC4C72" w14:textId="203170F8" w:rsidR="0035322F" w:rsidRPr="00E40728" w:rsidRDefault="003E51DA" w:rsidP="003E51DA">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r>
            <w:r>
              <w:rPr>
                <w:rFonts w:ascii="Arial" w:hAnsi="Arial" w:cs="Arial"/>
                <w:b/>
                <w:sz w:val="20"/>
                <w:szCs w:val="20"/>
              </w:rPr>
              <w:instrText xml:space="preserve"> =SUM(ABOVE) </w:instrText>
            </w:r>
            <w:r>
              <w:rPr>
                <w:rFonts w:ascii="Arial" w:hAnsi="Arial" w:cs="Arial"/>
                <w:b/>
                <w:sz w:val="20"/>
                <w:szCs w:val="20"/>
              </w:rPr>
              <w:fldChar w:fldCharType="separate"/>
            </w:r>
            <w:r>
              <w:rPr>
                <w:rFonts w:ascii="Arial" w:hAnsi="Arial" w:cs="Arial"/>
                <w:b/>
                <w:noProof/>
                <w:sz w:val="20"/>
                <w:szCs w:val="20"/>
              </w:rPr>
              <w:t>33,500.1</w:t>
            </w:r>
            <w:r>
              <w:rPr>
                <w:rFonts w:ascii="Arial" w:hAnsi="Arial" w:cs="Arial"/>
                <w:b/>
                <w:sz w:val="20"/>
                <w:szCs w:val="20"/>
              </w:rPr>
              <w:fldChar w:fldCharType="end"/>
            </w:r>
            <w:r>
              <w:rPr>
                <w:rFonts w:ascii="Arial" w:hAnsi="Arial" w:cs="Arial"/>
                <w:b/>
                <w:sz w:val="20"/>
                <w:szCs w:val="20"/>
              </w:rPr>
              <w:t>0</w:t>
            </w:r>
          </w:p>
        </w:tc>
      </w:tr>
    </w:tbl>
    <w:p w14:paraId="64BD1392" w14:textId="77777777" w:rsidR="00CA7C7E" w:rsidRPr="00E40728" w:rsidRDefault="00CA7C7E" w:rsidP="00161119">
      <w:pPr>
        <w:pStyle w:val="Sinespaciado"/>
        <w:jc w:val="both"/>
        <w:rPr>
          <w:rFonts w:ascii="Arial" w:hAnsi="Arial" w:cs="Arial"/>
          <w:sz w:val="20"/>
          <w:szCs w:val="20"/>
        </w:rPr>
      </w:pPr>
    </w:p>
    <w:p w14:paraId="44A4AA45" w14:textId="77777777" w:rsidR="00A516C7" w:rsidRPr="00E40728" w:rsidRDefault="00C51EB4" w:rsidP="004C4752">
      <w:pPr>
        <w:pStyle w:val="Sinespaciado"/>
        <w:numPr>
          <w:ilvl w:val="0"/>
          <w:numId w:val="10"/>
        </w:numPr>
        <w:jc w:val="both"/>
        <w:rPr>
          <w:rFonts w:ascii="Arial" w:hAnsi="Arial" w:cs="Arial"/>
          <w:sz w:val="20"/>
          <w:szCs w:val="20"/>
        </w:rPr>
      </w:pPr>
      <w:r w:rsidRPr="00E40728">
        <w:rPr>
          <w:rFonts w:ascii="Arial" w:hAnsi="Arial" w:cs="Arial"/>
          <w:b/>
          <w:sz w:val="20"/>
          <w:szCs w:val="20"/>
        </w:rPr>
        <w:t>Ingresos por clasificar</w:t>
      </w:r>
      <w:r w:rsidR="00A516C7" w:rsidRPr="00E40728">
        <w:rPr>
          <w:rFonts w:ascii="Arial" w:hAnsi="Arial" w:cs="Arial"/>
          <w:b/>
          <w:sz w:val="20"/>
          <w:szCs w:val="20"/>
        </w:rPr>
        <w:t xml:space="preserve"> a Corto</w:t>
      </w:r>
      <w:r w:rsidRPr="00E40728">
        <w:rPr>
          <w:rFonts w:ascii="Arial" w:hAnsi="Arial" w:cs="Arial"/>
          <w:b/>
          <w:sz w:val="20"/>
          <w:szCs w:val="20"/>
        </w:rPr>
        <w:t xml:space="preserve"> Plazo</w:t>
      </w:r>
    </w:p>
    <w:p w14:paraId="7C24F7EC" w14:textId="77777777" w:rsidR="00A516C7" w:rsidRPr="00E40728" w:rsidRDefault="00A516C7" w:rsidP="00A516C7">
      <w:pPr>
        <w:pStyle w:val="Sinespaciado"/>
        <w:jc w:val="both"/>
        <w:rPr>
          <w:rFonts w:ascii="Arial" w:hAnsi="Arial" w:cs="Arial"/>
          <w:sz w:val="20"/>
          <w:szCs w:val="20"/>
        </w:rPr>
      </w:pPr>
    </w:p>
    <w:p w14:paraId="6B8658C6" w14:textId="77777777" w:rsidR="00F02B13" w:rsidRPr="00F02B13" w:rsidRDefault="00F02B13" w:rsidP="00F02B13">
      <w:pPr>
        <w:pStyle w:val="Sinespaciado"/>
        <w:jc w:val="both"/>
        <w:rPr>
          <w:rFonts w:ascii="Arial" w:hAnsi="Arial" w:cs="Arial"/>
          <w:sz w:val="20"/>
          <w:szCs w:val="20"/>
        </w:rPr>
      </w:pPr>
      <w:r w:rsidRPr="00F02B13">
        <w:rPr>
          <w:rFonts w:ascii="Arial" w:hAnsi="Arial" w:cs="Arial"/>
          <w:sz w:val="20"/>
          <w:szCs w:val="20"/>
        </w:rPr>
        <w:t xml:space="preserve">Ingresos por clasificar a Corto Plazo.- Son depósitos qué a la fecha se han realizado al Tribunal y qué no han sido formalmente notificadas por el actor o autoridad correspondiente, dichos recursos están disponibles y serán reclasificados en su momento.  </w:t>
      </w:r>
    </w:p>
    <w:p w14:paraId="1C088FAE" w14:textId="77777777" w:rsidR="00F02B13" w:rsidRPr="00F02B13" w:rsidRDefault="00F02B13" w:rsidP="00F02B13">
      <w:pPr>
        <w:pStyle w:val="Sinespaciado"/>
        <w:jc w:val="both"/>
        <w:rPr>
          <w:rFonts w:ascii="Arial" w:hAnsi="Arial" w:cs="Arial"/>
          <w:sz w:val="20"/>
          <w:szCs w:val="20"/>
        </w:rPr>
      </w:pPr>
    </w:p>
    <w:p w14:paraId="0F7CC17C" w14:textId="77777777" w:rsidR="00F02B13" w:rsidRPr="00F02B13" w:rsidRDefault="00F02B13" w:rsidP="00F02B13">
      <w:pPr>
        <w:pStyle w:val="Sinespaciado"/>
        <w:jc w:val="both"/>
        <w:rPr>
          <w:rFonts w:ascii="Arial" w:hAnsi="Arial" w:cs="Arial"/>
          <w:sz w:val="20"/>
          <w:szCs w:val="20"/>
        </w:rPr>
      </w:pPr>
      <w:r w:rsidRPr="00F02B13">
        <w:rPr>
          <w:rFonts w:ascii="Arial" w:hAnsi="Arial" w:cs="Arial"/>
          <w:sz w:val="20"/>
          <w:szCs w:val="20"/>
        </w:rPr>
        <w:t>Estos Ingresos pendientes de clasificar están depositados en las siguientes cuentas del Tribunal:</w:t>
      </w:r>
    </w:p>
    <w:p w14:paraId="35B243C8" w14:textId="77777777" w:rsidR="00C51EB4" w:rsidRPr="00E40728" w:rsidRDefault="00C51EB4" w:rsidP="00A516C7">
      <w:pPr>
        <w:pStyle w:val="Sinespaciado"/>
        <w:jc w:val="both"/>
        <w:rPr>
          <w:rFonts w:ascii="Arial" w:hAnsi="Arial" w:cs="Arial"/>
          <w:sz w:val="20"/>
          <w:szCs w:val="20"/>
        </w:rPr>
      </w:pPr>
    </w:p>
    <w:tbl>
      <w:tblPr>
        <w:tblStyle w:val="Tablanormal1"/>
        <w:tblW w:w="8750" w:type="dxa"/>
        <w:tblInd w:w="-5" w:type="dxa"/>
        <w:tblLook w:val="04A0" w:firstRow="1" w:lastRow="0" w:firstColumn="1" w:lastColumn="0" w:noHBand="0" w:noVBand="1"/>
      </w:tblPr>
      <w:tblGrid>
        <w:gridCol w:w="1440"/>
        <w:gridCol w:w="5074"/>
        <w:gridCol w:w="2236"/>
      </w:tblGrid>
      <w:tr w:rsidR="00C51EB4" w:rsidRPr="00E40728" w14:paraId="2062629F" w14:textId="77777777" w:rsidTr="00C51EB4">
        <w:trPr>
          <w:cnfStyle w:val="100000000000" w:firstRow="1" w:lastRow="0" w:firstColumn="0" w:lastColumn="0" w:oddVBand="0" w:evenVBand="0" w:oddHBand="0"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414" w:type="dxa"/>
          </w:tcPr>
          <w:p w14:paraId="12DF1797" w14:textId="77777777" w:rsidR="00C51EB4" w:rsidRPr="00E40728" w:rsidRDefault="000C0259" w:rsidP="00C35C3D">
            <w:pPr>
              <w:jc w:val="center"/>
              <w:rPr>
                <w:rFonts w:ascii="Arial" w:hAnsi="Arial" w:cs="Arial"/>
                <w:sz w:val="20"/>
                <w:szCs w:val="20"/>
              </w:rPr>
            </w:pPr>
            <w:r w:rsidRPr="00E40728">
              <w:rPr>
                <w:rFonts w:ascii="Arial" w:hAnsi="Arial" w:cs="Arial"/>
                <w:sz w:val="20"/>
                <w:szCs w:val="20"/>
              </w:rPr>
              <w:t xml:space="preserve">No. Cuenta </w:t>
            </w:r>
          </w:p>
        </w:tc>
        <w:tc>
          <w:tcPr>
            <w:tcW w:w="5095" w:type="dxa"/>
          </w:tcPr>
          <w:p w14:paraId="1398BDB8" w14:textId="77777777" w:rsidR="00C51EB4" w:rsidRPr="00E40728" w:rsidRDefault="000C0259" w:rsidP="00C35C3D">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40728">
              <w:rPr>
                <w:rFonts w:ascii="Arial" w:hAnsi="Arial" w:cs="Arial"/>
                <w:sz w:val="20"/>
                <w:szCs w:val="20"/>
              </w:rPr>
              <w:t>USO</w:t>
            </w:r>
          </w:p>
        </w:tc>
        <w:tc>
          <w:tcPr>
            <w:tcW w:w="2241" w:type="dxa"/>
          </w:tcPr>
          <w:p w14:paraId="65B308B8" w14:textId="77777777" w:rsidR="00C51EB4" w:rsidRPr="00E40728" w:rsidRDefault="00C51EB4" w:rsidP="00C35C3D">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40728">
              <w:rPr>
                <w:rFonts w:ascii="Arial" w:hAnsi="Arial" w:cs="Arial"/>
                <w:sz w:val="20"/>
                <w:szCs w:val="20"/>
              </w:rPr>
              <w:t>CANTIDAD</w:t>
            </w:r>
          </w:p>
        </w:tc>
      </w:tr>
      <w:tr w:rsidR="00C51EB4" w:rsidRPr="00E40728" w14:paraId="46ED3513" w14:textId="77777777" w:rsidTr="00C51EB4">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414" w:type="dxa"/>
          </w:tcPr>
          <w:p w14:paraId="796E3730" w14:textId="77777777" w:rsidR="00C51EB4" w:rsidRPr="00E40728" w:rsidRDefault="000C0259" w:rsidP="00C35C3D">
            <w:pPr>
              <w:jc w:val="center"/>
              <w:rPr>
                <w:rFonts w:ascii="Arial" w:hAnsi="Arial" w:cs="Arial"/>
                <w:b w:val="0"/>
                <w:sz w:val="20"/>
                <w:szCs w:val="20"/>
              </w:rPr>
            </w:pPr>
            <w:r w:rsidRPr="00E40728">
              <w:rPr>
                <w:rFonts w:ascii="Arial" w:hAnsi="Arial" w:cs="Arial"/>
                <w:b w:val="0"/>
                <w:sz w:val="20"/>
                <w:szCs w:val="20"/>
              </w:rPr>
              <w:t>65502286760</w:t>
            </w:r>
          </w:p>
        </w:tc>
        <w:tc>
          <w:tcPr>
            <w:tcW w:w="5095" w:type="dxa"/>
          </w:tcPr>
          <w:p w14:paraId="14482CF1" w14:textId="77777777" w:rsidR="00C51EB4" w:rsidRPr="00E40728" w:rsidRDefault="000C0259" w:rsidP="00C35C3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40728">
              <w:rPr>
                <w:rFonts w:ascii="Arial" w:hAnsi="Arial" w:cs="Arial"/>
                <w:sz w:val="20"/>
                <w:szCs w:val="20"/>
              </w:rPr>
              <w:t>Ingresos propios</w:t>
            </w:r>
          </w:p>
        </w:tc>
        <w:tc>
          <w:tcPr>
            <w:tcW w:w="2241" w:type="dxa"/>
          </w:tcPr>
          <w:p w14:paraId="2FF0E0CF" w14:textId="2BB2CEFB" w:rsidR="00C51EB4" w:rsidRPr="00E40728" w:rsidRDefault="0084342A" w:rsidP="003C08C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435,884.42</w:t>
            </w:r>
          </w:p>
        </w:tc>
      </w:tr>
      <w:tr w:rsidR="00C51EB4" w:rsidRPr="00E40728" w14:paraId="6111E7C9" w14:textId="77777777" w:rsidTr="00C51EB4">
        <w:trPr>
          <w:trHeight w:val="252"/>
        </w:trPr>
        <w:tc>
          <w:tcPr>
            <w:cnfStyle w:val="001000000000" w:firstRow="0" w:lastRow="0" w:firstColumn="1" w:lastColumn="0" w:oddVBand="0" w:evenVBand="0" w:oddHBand="0" w:evenHBand="0" w:firstRowFirstColumn="0" w:firstRowLastColumn="0" w:lastRowFirstColumn="0" w:lastRowLastColumn="0"/>
            <w:tcW w:w="1414" w:type="dxa"/>
          </w:tcPr>
          <w:p w14:paraId="1519E582" w14:textId="77777777" w:rsidR="00C51EB4" w:rsidRPr="00E40728" w:rsidRDefault="000C0259" w:rsidP="00C35C3D">
            <w:pPr>
              <w:jc w:val="center"/>
              <w:rPr>
                <w:rFonts w:ascii="Arial" w:hAnsi="Arial" w:cs="Arial"/>
                <w:b w:val="0"/>
                <w:sz w:val="20"/>
                <w:szCs w:val="20"/>
              </w:rPr>
            </w:pPr>
            <w:r w:rsidRPr="00E40728">
              <w:rPr>
                <w:rFonts w:ascii="Arial" w:hAnsi="Arial" w:cs="Arial"/>
                <w:b w:val="0"/>
                <w:sz w:val="20"/>
                <w:szCs w:val="20"/>
              </w:rPr>
              <w:t>65502378501</w:t>
            </w:r>
          </w:p>
        </w:tc>
        <w:tc>
          <w:tcPr>
            <w:tcW w:w="5095" w:type="dxa"/>
          </w:tcPr>
          <w:p w14:paraId="1D866A45" w14:textId="77777777" w:rsidR="00C51EB4" w:rsidRPr="00E40728" w:rsidRDefault="000C0259" w:rsidP="00C35C3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40728">
              <w:rPr>
                <w:rFonts w:ascii="Arial" w:hAnsi="Arial" w:cs="Arial"/>
                <w:sz w:val="20"/>
                <w:szCs w:val="20"/>
              </w:rPr>
              <w:t>Recursos en administración</w:t>
            </w:r>
          </w:p>
        </w:tc>
        <w:tc>
          <w:tcPr>
            <w:tcW w:w="2241" w:type="dxa"/>
          </w:tcPr>
          <w:p w14:paraId="48A79BD4" w14:textId="7B6A4929" w:rsidR="00C51EB4" w:rsidRPr="00E40728" w:rsidRDefault="0084342A" w:rsidP="00263275">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646,938.98</w:t>
            </w:r>
          </w:p>
        </w:tc>
      </w:tr>
      <w:tr w:rsidR="000C0259" w:rsidRPr="00E40728" w14:paraId="01B59875" w14:textId="77777777" w:rsidTr="00C35C3D">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6509" w:type="dxa"/>
            <w:gridSpan w:val="2"/>
          </w:tcPr>
          <w:p w14:paraId="06F5E6B6" w14:textId="77777777" w:rsidR="000C0259" w:rsidRPr="00E40728" w:rsidRDefault="000C0259" w:rsidP="00C35C3D">
            <w:pPr>
              <w:jc w:val="center"/>
              <w:rPr>
                <w:rFonts w:ascii="Arial" w:hAnsi="Arial" w:cs="Arial"/>
                <w:sz w:val="20"/>
                <w:szCs w:val="20"/>
              </w:rPr>
            </w:pPr>
            <w:r w:rsidRPr="00E40728">
              <w:rPr>
                <w:rFonts w:ascii="Arial" w:hAnsi="Arial" w:cs="Arial"/>
                <w:sz w:val="20"/>
                <w:szCs w:val="20"/>
              </w:rPr>
              <w:t>TOTAL</w:t>
            </w:r>
          </w:p>
        </w:tc>
        <w:tc>
          <w:tcPr>
            <w:tcW w:w="2241" w:type="dxa"/>
          </w:tcPr>
          <w:p w14:paraId="22A07BAE" w14:textId="7F331297" w:rsidR="000C0259" w:rsidRPr="00E40728" w:rsidRDefault="0084342A" w:rsidP="00C35C3D">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r>
            <w:r>
              <w:rPr>
                <w:rFonts w:ascii="Arial" w:hAnsi="Arial" w:cs="Arial"/>
                <w:b/>
                <w:sz w:val="20"/>
                <w:szCs w:val="20"/>
              </w:rPr>
              <w:instrText xml:space="preserve"> =SUM(ABOVE) </w:instrText>
            </w:r>
            <w:r>
              <w:rPr>
                <w:rFonts w:ascii="Arial" w:hAnsi="Arial" w:cs="Arial"/>
                <w:b/>
                <w:sz w:val="20"/>
                <w:szCs w:val="20"/>
              </w:rPr>
              <w:fldChar w:fldCharType="separate"/>
            </w:r>
            <w:r>
              <w:rPr>
                <w:rFonts w:ascii="Arial" w:hAnsi="Arial" w:cs="Arial"/>
                <w:b/>
                <w:noProof/>
                <w:sz w:val="20"/>
                <w:szCs w:val="20"/>
              </w:rPr>
              <w:t>1,082,823.4</w:t>
            </w:r>
            <w:r>
              <w:rPr>
                <w:rFonts w:ascii="Arial" w:hAnsi="Arial" w:cs="Arial"/>
                <w:b/>
                <w:sz w:val="20"/>
                <w:szCs w:val="20"/>
              </w:rPr>
              <w:fldChar w:fldCharType="end"/>
            </w:r>
            <w:r>
              <w:rPr>
                <w:rFonts w:ascii="Arial" w:hAnsi="Arial" w:cs="Arial"/>
                <w:b/>
                <w:sz w:val="20"/>
                <w:szCs w:val="20"/>
              </w:rPr>
              <w:t>0</w:t>
            </w:r>
          </w:p>
        </w:tc>
      </w:tr>
    </w:tbl>
    <w:p w14:paraId="2EA6769B" w14:textId="77777777" w:rsidR="00DD1010" w:rsidRPr="00E40728" w:rsidRDefault="00DD1010" w:rsidP="00161119">
      <w:pPr>
        <w:pStyle w:val="Sinespaciado"/>
        <w:jc w:val="both"/>
        <w:rPr>
          <w:rFonts w:ascii="Arial" w:hAnsi="Arial" w:cs="Arial"/>
          <w:b/>
          <w:sz w:val="20"/>
          <w:szCs w:val="20"/>
        </w:rPr>
      </w:pPr>
    </w:p>
    <w:p w14:paraId="4320D155" w14:textId="77777777" w:rsidR="00DD1010" w:rsidRPr="00E40728" w:rsidRDefault="00DD1010" w:rsidP="00161119">
      <w:pPr>
        <w:pStyle w:val="Sinespaciado"/>
        <w:jc w:val="both"/>
        <w:rPr>
          <w:rFonts w:ascii="Arial" w:hAnsi="Arial" w:cs="Arial"/>
          <w:b/>
          <w:sz w:val="20"/>
          <w:szCs w:val="20"/>
        </w:rPr>
      </w:pPr>
    </w:p>
    <w:p w14:paraId="5D0B7D1F" w14:textId="77777777" w:rsidR="00161119" w:rsidRPr="00E40728" w:rsidRDefault="00161119" w:rsidP="00161119">
      <w:pPr>
        <w:pStyle w:val="Sinespaciado"/>
        <w:jc w:val="both"/>
        <w:rPr>
          <w:rFonts w:ascii="Arial" w:hAnsi="Arial" w:cs="Arial"/>
          <w:b/>
          <w:sz w:val="20"/>
          <w:szCs w:val="20"/>
        </w:rPr>
      </w:pPr>
      <w:r w:rsidRPr="00E40728">
        <w:rPr>
          <w:rFonts w:ascii="Arial" w:hAnsi="Arial" w:cs="Arial"/>
          <w:b/>
          <w:sz w:val="20"/>
          <w:szCs w:val="20"/>
        </w:rPr>
        <w:t>Patrimonio</w:t>
      </w:r>
    </w:p>
    <w:p w14:paraId="1CCC06E6" w14:textId="77777777" w:rsidR="00161119" w:rsidRPr="00E40728" w:rsidRDefault="00161119" w:rsidP="00161119">
      <w:pPr>
        <w:pStyle w:val="Sinespaciado"/>
        <w:jc w:val="both"/>
        <w:rPr>
          <w:rFonts w:ascii="Arial" w:hAnsi="Arial" w:cs="Arial"/>
          <w:b/>
          <w:sz w:val="20"/>
          <w:szCs w:val="20"/>
          <w:u w:val="single"/>
        </w:rPr>
      </w:pPr>
      <w:r w:rsidRPr="00E40728">
        <w:rPr>
          <w:rFonts w:ascii="Arial" w:hAnsi="Arial" w:cs="Arial"/>
          <w:b/>
          <w:sz w:val="20"/>
          <w:szCs w:val="20"/>
          <w:u w:val="single"/>
        </w:rPr>
        <w:t>Hacienda Pública/Patrimonio Generado</w:t>
      </w:r>
    </w:p>
    <w:p w14:paraId="5A3169F7" w14:textId="77777777" w:rsidR="0035322F" w:rsidRPr="00E40728" w:rsidRDefault="0035322F" w:rsidP="00161119">
      <w:pPr>
        <w:pStyle w:val="Sinespaciado"/>
        <w:jc w:val="both"/>
        <w:rPr>
          <w:rFonts w:ascii="Arial" w:hAnsi="Arial" w:cs="Arial"/>
          <w:sz w:val="20"/>
          <w:szCs w:val="20"/>
        </w:rPr>
      </w:pPr>
    </w:p>
    <w:p w14:paraId="34BAFC5A" w14:textId="52A46BD5" w:rsidR="00CB6B46" w:rsidRPr="00E40728" w:rsidRDefault="00CB6B46" w:rsidP="00177D6B">
      <w:pPr>
        <w:pStyle w:val="Sinespaciado"/>
        <w:numPr>
          <w:ilvl w:val="0"/>
          <w:numId w:val="11"/>
        </w:numPr>
        <w:jc w:val="both"/>
        <w:rPr>
          <w:rFonts w:ascii="Arial" w:hAnsi="Arial" w:cs="Arial"/>
          <w:sz w:val="20"/>
          <w:szCs w:val="20"/>
        </w:rPr>
      </w:pPr>
      <w:r w:rsidRPr="00E40728">
        <w:rPr>
          <w:rFonts w:ascii="Arial" w:hAnsi="Arial" w:cs="Arial"/>
          <w:b/>
          <w:sz w:val="20"/>
          <w:szCs w:val="20"/>
        </w:rPr>
        <w:t>Resultado del Ejercicio</w:t>
      </w:r>
      <w:r w:rsidR="00161119" w:rsidRPr="00E40728">
        <w:rPr>
          <w:rFonts w:ascii="Arial" w:hAnsi="Arial" w:cs="Arial"/>
          <w:sz w:val="20"/>
          <w:szCs w:val="20"/>
        </w:rPr>
        <w:t xml:space="preserve"> </w:t>
      </w:r>
      <w:r w:rsidRPr="00E40728">
        <w:rPr>
          <w:rFonts w:ascii="Arial" w:hAnsi="Arial" w:cs="Arial"/>
          <w:sz w:val="20"/>
          <w:szCs w:val="20"/>
        </w:rPr>
        <w:t>es por la</w:t>
      </w:r>
      <w:r w:rsidR="008236C4" w:rsidRPr="00E40728">
        <w:rPr>
          <w:rFonts w:ascii="Arial" w:hAnsi="Arial" w:cs="Arial"/>
          <w:sz w:val="20"/>
          <w:szCs w:val="20"/>
        </w:rPr>
        <w:t xml:space="preserve"> cantidad de</w:t>
      </w:r>
      <w:r w:rsidR="004137C7">
        <w:rPr>
          <w:rFonts w:ascii="Arial" w:hAnsi="Arial" w:cs="Arial"/>
          <w:sz w:val="20"/>
          <w:szCs w:val="20"/>
        </w:rPr>
        <w:t xml:space="preserve"> </w:t>
      </w:r>
      <w:r w:rsidR="009205B0">
        <w:rPr>
          <w:rFonts w:ascii="Arial" w:hAnsi="Arial" w:cs="Arial"/>
          <w:b/>
          <w:sz w:val="20"/>
          <w:szCs w:val="20"/>
        </w:rPr>
        <w:t>$</w:t>
      </w:r>
      <w:r w:rsidR="0084342A">
        <w:rPr>
          <w:rFonts w:ascii="Arial" w:hAnsi="Arial" w:cs="Arial"/>
          <w:b/>
          <w:sz w:val="20"/>
          <w:szCs w:val="20"/>
        </w:rPr>
        <w:t>4</w:t>
      </w:r>
      <w:r w:rsidR="009205B0">
        <w:rPr>
          <w:rFonts w:ascii="Arial" w:hAnsi="Arial" w:cs="Arial"/>
          <w:b/>
          <w:sz w:val="20"/>
          <w:szCs w:val="20"/>
        </w:rPr>
        <w:t>´636,887.00</w:t>
      </w:r>
      <w:r w:rsidR="0084342A">
        <w:rPr>
          <w:rFonts w:ascii="Arial" w:hAnsi="Arial" w:cs="Arial"/>
          <w:b/>
          <w:sz w:val="20"/>
          <w:szCs w:val="20"/>
        </w:rPr>
        <w:t xml:space="preserve"> </w:t>
      </w:r>
      <w:r w:rsidR="0020554B" w:rsidRPr="00E40728">
        <w:rPr>
          <w:rFonts w:ascii="Arial" w:hAnsi="Arial" w:cs="Arial"/>
          <w:b/>
          <w:sz w:val="20"/>
          <w:szCs w:val="20"/>
        </w:rPr>
        <w:t>pesos</w:t>
      </w:r>
      <w:r w:rsidR="00161119" w:rsidRPr="00E40728">
        <w:rPr>
          <w:rFonts w:ascii="Arial" w:hAnsi="Arial" w:cs="Arial"/>
          <w:sz w:val="20"/>
          <w:szCs w:val="20"/>
        </w:rPr>
        <w:t xml:space="preserve"> </w:t>
      </w:r>
      <w:r w:rsidRPr="00E40728">
        <w:rPr>
          <w:rFonts w:ascii="Arial" w:hAnsi="Arial" w:cs="Arial"/>
          <w:sz w:val="20"/>
          <w:szCs w:val="20"/>
        </w:rPr>
        <w:t>y representa la diferencia entre los ingresos recibidos a la fecha</w:t>
      </w:r>
      <w:r w:rsidR="00D7010C" w:rsidRPr="00E40728">
        <w:rPr>
          <w:rFonts w:ascii="Arial" w:hAnsi="Arial" w:cs="Arial"/>
          <w:sz w:val="20"/>
          <w:szCs w:val="20"/>
        </w:rPr>
        <w:t>,</w:t>
      </w:r>
      <w:r w:rsidRPr="00E40728">
        <w:rPr>
          <w:rFonts w:ascii="Arial" w:hAnsi="Arial" w:cs="Arial"/>
          <w:sz w:val="20"/>
          <w:szCs w:val="20"/>
        </w:rPr>
        <w:t xml:space="preserve"> menos los gastos devengados</w:t>
      </w:r>
      <w:r w:rsidR="00BD0CA1" w:rsidRPr="00E40728">
        <w:rPr>
          <w:rFonts w:ascii="Arial" w:hAnsi="Arial" w:cs="Arial"/>
          <w:sz w:val="20"/>
          <w:szCs w:val="20"/>
        </w:rPr>
        <w:t>.</w:t>
      </w:r>
    </w:p>
    <w:p w14:paraId="046FD773" w14:textId="77777777" w:rsidR="00403BE6" w:rsidRPr="00E40728" w:rsidRDefault="00403BE6" w:rsidP="00161119">
      <w:pPr>
        <w:pStyle w:val="Sinespaciado"/>
        <w:jc w:val="both"/>
        <w:rPr>
          <w:rFonts w:ascii="Arial" w:hAnsi="Arial" w:cs="Arial"/>
          <w:sz w:val="20"/>
          <w:szCs w:val="20"/>
        </w:rPr>
      </w:pPr>
    </w:p>
    <w:p w14:paraId="51A90695" w14:textId="5276EE7F" w:rsidR="00FC2543" w:rsidRPr="00E40728" w:rsidRDefault="001E2439" w:rsidP="0035322F">
      <w:pPr>
        <w:pStyle w:val="Sinespaciado"/>
        <w:numPr>
          <w:ilvl w:val="0"/>
          <w:numId w:val="11"/>
        </w:numPr>
        <w:jc w:val="both"/>
        <w:rPr>
          <w:rFonts w:ascii="Arial" w:hAnsi="Arial" w:cs="Arial"/>
          <w:sz w:val="20"/>
          <w:szCs w:val="20"/>
        </w:rPr>
      </w:pPr>
      <w:r w:rsidRPr="00E40728">
        <w:rPr>
          <w:rFonts w:ascii="Arial" w:hAnsi="Arial" w:cs="Arial"/>
          <w:b/>
          <w:sz w:val="20"/>
          <w:szCs w:val="20"/>
        </w:rPr>
        <w:t>Resultados de Ejercicios Anteriores</w:t>
      </w:r>
      <w:r w:rsidRPr="00E40728">
        <w:rPr>
          <w:rFonts w:ascii="Arial" w:hAnsi="Arial" w:cs="Arial"/>
          <w:sz w:val="20"/>
          <w:szCs w:val="20"/>
        </w:rPr>
        <w:t xml:space="preserve"> representa el patrimonio generado </w:t>
      </w:r>
      <w:r w:rsidR="00FF3935" w:rsidRPr="00E40728">
        <w:rPr>
          <w:rFonts w:ascii="Arial" w:hAnsi="Arial" w:cs="Arial"/>
          <w:sz w:val="20"/>
          <w:szCs w:val="20"/>
        </w:rPr>
        <w:t xml:space="preserve">acumulado </w:t>
      </w:r>
      <w:r w:rsidRPr="00E40728">
        <w:rPr>
          <w:rFonts w:ascii="Arial" w:hAnsi="Arial" w:cs="Arial"/>
          <w:sz w:val="20"/>
          <w:szCs w:val="20"/>
        </w:rPr>
        <w:t>de los ejer</w:t>
      </w:r>
      <w:r w:rsidR="004137C7">
        <w:rPr>
          <w:rFonts w:ascii="Arial" w:hAnsi="Arial" w:cs="Arial"/>
          <w:sz w:val="20"/>
          <w:szCs w:val="20"/>
        </w:rPr>
        <w:t>cicios fiscales del 2008 al 2019</w:t>
      </w:r>
      <w:r w:rsidR="00E3444D" w:rsidRPr="00E40728">
        <w:rPr>
          <w:rFonts w:ascii="Arial" w:hAnsi="Arial" w:cs="Arial"/>
          <w:b/>
          <w:sz w:val="20"/>
          <w:szCs w:val="20"/>
        </w:rPr>
        <w:t>.</w:t>
      </w:r>
    </w:p>
    <w:p w14:paraId="5C6E579F" w14:textId="77777777" w:rsidR="00E3444D" w:rsidRPr="00E40728" w:rsidRDefault="00E3444D" w:rsidP="001E2439">
      <w:pPr>
        <w:pStyle w:val="Sinespaciado"/>
        <w:jc w:val="both"/>
        <w:rPr>
          <w:rFonts w:ascii="Arial" w:hAnsi="Arial" w:cs="Arial"/>
          <w:sz w:val="20"/>
          <w:szCs w:val="20"/>
        </w:rPr>
      </w:pPr>
    </w:p>
    <w:tbl>
      <w:tblPr>
        <w:tblStyle w:val="Tablanormal1"/>
        <w:tblW w:w="0" w:type="auto"/>
        <w:jc w:val="center"/>
        <w:tblLook w:val="04A0" w:firstRow="1" w:lastRow="0" w:firstColumn="1" w:lastColumn="0" w:noHBand="0" w:noVBand="1"/>
      </w:tblPr>
      <w:tblGrid>
        <w:gridCol w:w="4143"/>
        <w:gridCol w:w="2184"/>
        <w:gridCol w:w="2501"/>
      </w:tblGrid>
      <w:tr w:rsidR="00D23981" w:rsidRPr="00E40728" w14:paraId="37FD60C4" w14:textId="77777777" w:rsidTr="00D2398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43" w:type="dxa"/>
          </w:tcPr>
          <w:p w14:paraId="10245245" w14:textId="77777777" w:rsidR="00D23981" w:rsidRPr="00E40728" w:rsidRDefault="00D23981" w:rsidP="00116AC8">
            <w:pPr>
              <w:pStyle w:val="Sinespaciado"/>
              <w:jc w:val="center"/>
              <w:rPr>
                <w:rFonts w:ascii="Arial" w:hAnsi="Arial" w:cs="Arial"/>
                <w:sz w:val="20"/>
                <w:szCs w:val="20"/>
              </w:rPr>
            </w:pPr>
            <w:r w:rsidRPr="00E40728">
              <w:rPr>
                <w:rFonts w:ascii="Arial" w:hAnsi="Arial" w:cs="Arial"/>
                <w:sz w:val="20"/>
                <w:szCs w:val="20"/>
              </w:rPr>
              <w:t>CONCEPTO</w:t>
            </w:r>
          </w:p>
        </w:tc>
        <w:tc>
          <w:tcPr>
            <w:tcW w:w="2184" w:type="dxa"/>
          </w:tcPr>
          <w:p w14:paraId="5C74DCEF" w14:textId="77777777" w:rsidR="00D23981" w:rsidRPr="00E40728" w:rsidRDefault="00D23981" w:rsidP="00116AC8">
            <w:pPr>
              <w:pStyle w:val="Sinespaciad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
        </w:tc>
        <w:tc>
          <w:tcPr>
            <w:tcW w:w="2501" w:type="dxa"/>
          </w:tcPr>
          <w:p w14:paraId="0A4C9BB0" w14:textId="77777777" w:rsidR="00D23981" w:rsidRPr="00E40728" w:rsidRDefault="00D23981" w:rsidP="00116AC8">
            <w:pPr>
              <w:pStyle w:val="Sinespaciad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40728">
              <w:rPr>
                <w:rFonts w:ascii="Arial" w:hAnsi="Arial" w:cs="Arial"/>
                <w:sz w:val="20"/>
                <w:szCs w:val="20"/>
              </w:rPr>
              <w:t>IMPORTE</w:t>
            </w:r>
          </w:p>
        </w:tc>
      </w:tr>
      <w:tr w:rsidR="00391698" w:rsidRPr="00E40728" w14:paraId="6D46B013" w14:textId="77777777" w:rsidTr="00D2398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43" w:type="dxa"/>
          </w:tcPr>
          <w:p w14:paraId="0877ABCA" w14:textId="5DA10EEA" w:rsidR="00391698" w:rsidRPr="00E40728" w:rsidRDefault="00391698" w:rsidP="00391698">
            <w:pPr>
              <w:pStyle w:val="Sinespaciado"/>
              <w:rPr>
                <w:rFonts w:ascii="Arial" w:hAnsi="Arial" w:cs="Arial"/>
                <w:sz w:val="20"/>
                <w:szCs w:val="20"/>
              </w:rPr>
            </w:pPr>
            <w:r w:rsidRPr="00E40728">
              <w:rPr>
                <w:rFonts w:ascii="Arial" w:hAnsi="Arial" w:cs="Arial"/>
                <w:sz w:val="20"/>
                <w:szCs w:val="20"/>
              </w:rPr>
              <w:t>Resultado del Ejercicio Anterior 2019</w:t>
            </w:r>
          </w:p>
        </w:tc>
        <w:tc>
          <w:tcPr>
            <w:tcW w:w="2184" w:type="dxa"/>
          </w:tcPr>
          <w:p w14:paraId="7206208C" w14:textId="77777777" w:rsidR="00391698" w:rsidRPr="00E40728" w:rsidRDefault="00391698" w:rsidP="00116AC8">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501" w:type="dxa"/>
          </w:tcPr>
          <w:p w14:paraId="701B9597" w14:textId="78EF3243" w:rsidR="00391698" w:rsidRPr="00E40728" w:rsidRDefault="00391698" w:rsidP="00391698">
            <w:pPr>
              <w:pStyle w:val="Sinespaciado"/>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40728">
              <w:rPr>
                <w:rFonts w:ascii="Arial" w:hAnsi="Arial" w:cs="Arial"/>
                <w:sz w:val="20"/>
                <w:szCs w:val="20"/>
              </w:rPr>
              <w:t>1,521,435.91</w:t>
            </w:r>
          </w:p>
        </w:tc>
      </w:tr>
      <w:tr w:rsidR="00EF052B" w:rsidRPr="00E40728" w14:paraId="2937CB1F" w14:textId="77777777" w:rsidTr="00D23981">
        <w:trPr>
          <w:jc w:val="center"/>
        </w:trPr>
        <w:tc>
          <w:tcPr>
            <w:cnfStyle w:val="001000000000" w:firstRow="0" w:lastRow="0" w:firstColumn="1" w:lastColumn="0" w:oddVBand="0" w:evenVBand="0" w:oddHBand="0" w:evenHBand="0" w:firstRowFirstColumn="0" w:firstRowLastColumn="0" w:lastRowFirstColumn="0" w:lastRowLastColumn="0"/>
            <w:tcW w:w="4143" w:type="dxa"/>
          </w:tcPr>
          <w:p w14:paraId="0E761107" w14:textId="77777777" w:rsidR="00EF052B" w:rsidRPr="00E40728" w:rsidRDefault="00EF052B" w:rsidP="00EF052B">
            <w:pPr>
              <w:pStyle w:val="Sinespaciado"/>
              <w:rPr>
                <w:rFonts w:ascii="Arial" w:hAnsi="Arial" w:cs="Arial"/>
                <w:sz w:val="20"/>
                <w:szCs w:val="20"/>
              </w:rPr>
            </w:pPr>
            <w:r w:rsidRPr="00E40728">
              <w:rPr>
                <w:rFonts w:ascii="Arial" w:hAnsi="Arial" w:cs="Arial"/>
                <w:sz w:val="20"/>
                <w:szCs w:val="20"/>
              </w:rPr>
              <w:t>Resultado del Ejercicio Anterior 2018</w:t>
            </w:r>
          </w:p>
        </w:tc>
        <w:tc>
          <w:tcPr>
            <w:tcW w:w="2184" w:type="dxa"/>
          </w:tcPr>
          <w:p w14:paraId="6277FA81" w14:textId="77777777" w:rsidR="00EF052B" w:rsidRPr="00E40728" w:rsidRDefault="00EF052B" w:rsidP="00EF052B">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501" w:type="dxa"/>
          </w:tcPr>
          <w:p w14:paraId="2FD21336" w14:textId="77777777" w:rsidR="00EF052B" w:rsidRPr="00E40728" w:rsidRDefault="004C6567" w:rsidP="004C6567">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40728">
              <w:rPr>
                <w:rFonts w:ascii="Arial" w:hAnsi="Arial" w:cs="Arial"/>
                <w:sz w:val="20"/>
                <w:szCs w:val="20"/>
              </w:rPr>
              <w:t>15,704,441.54</w:t>
            </w:r>
          </w:p>
        </w:tc>
      </w:tr>
      <w:tr w:rsidR="00EF052B" w:rsidRPr="00E40728" w14:paraId="644D5989" w14:textId="77777777" w:rsidTr="00D2398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43" w:type="dxa"/>
          </w:tcPr>
          <w:p w14:paraId="5C782932" w14:textId="77777777" w:rsidR="00EF052B" w:rsidRPr="00E40728" w:rsidRDefault="00EF052B" w:rsidP="00EF052B">
            <w:pPr>
              <w:pStyle w:val="Sinespaciado"/>
              <w:rPr>
                <w:rFonts w:ascii="Arial" w:hAnsi="Arial" w:cs="Arial"/>
                <w:sz w:val="20"/>
                <w:szCs w:val="20"/>
              </w:rPr>
            </w:pPr>
            <w:r w:rsidRPr="00E40728">
              <w:rPr>
                <w:rFonts w:ascii="Arial" w:hAnsi="Arial" w:cs="Arial"/>
                <w:sz w:val="20"/>
                <w:szCs w:val="20"/>
              </w:rPr>
              <w:t>Resultado del Ejercicio Anterior 2017</w:t>
            </w:r>
          </w:p>
        </w:tc>
        <w:tc>
          <w:tcPr>
            <w:tcW w:w="2184" w:type="dxa"/>
          </w:tcPr>
          <w:p w14:paraId="08D14134" w14:textId="77777777" w:rsidR="00EF052B" w:rsidRPr="00E40728" w:rsidRDefault="00EF052B" w:rsidP="00EF052B">
            <w:pPr>
              <w:pStyle w:val="Sinespaciado"/>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501" w:type="dxa"/>
          </w:tcPr>
          <w:p w14:paraId="5EBF19CB" w14:textId="77777777" w:rsidR="00EF052B" w:rsidRPr="00E40728" w:rsidRDefault="00EF052B" w:rsidP="00EF052B">
            <w:pPr>
              <w:pStyle w:val="Sinespaciado"/>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40728">
              <w:rPr>
                <w:rFonts w:ascii="Arial" w:hAnsi="Arial" w:cs="Arial"/>
                <w:color w:val="FF0000"/>
                <w:sz w:val="20"/>
                <w:szCs w:val="20"/>
              </w:rPr>
              <w:t>-279,115.25</w:t>
            </w:r>
          </w:p>
        </w:tc>
      </w:tr>
      <w:tr w:rsidR="00EF052B" w:rsidRPr="00E40728" w14:paraId="73E1D5FD" w14:textId="77777777" w:rsidTr="00D23981">
        <w:trPr>
          <w:jc w:val="center"/>
        </w:trPr>
        <w:tc>
          <w:tcPr>
            <w:cnfStyle w:val="001000000000" w:firstRow="0" w:lastRow="0" w:firstColumn="1" w:lastColumn="0" w:oddVBand="0" w:evenVBand="0" w:oddHBand="0" w:evenHBand="0" w:firstRowFirstColumn="0" w:firstRowLastColumn="0" w:lastRowFirstColumn="0" w:lastRowLastColumn="0"/>
            <w:tcW w:w="4143" w:type="dxa"/>
          </w:tcPr>
          <w:p w14:paraId="0670BFFA" w14:textId="77777777" w:rsidR="00EF052B" w:rsidRPr="00E40728" w:rsidRDefault="00EF052B" w:rsidP="00EF052B">
            <w:pPr>
              <w:pStyle w:val="Sinespaciado"/>
              <w:rPr>
                <w:rFonts w:ascii="Arial" w:hAnsi="Arial" w:cs="Arial"/>
                <w:sz w:val="20"/>
                <w:szCs w:val="20"/>
              </w:rPr>
            </w:pPr>
            <w:r w:rsidRPr="00E40728">
              <w:rPr>
                <w:rFonts w:ascii="Arial" w:hAnsi="Arial" w:cs="Arial"/>
                <w:sz w:val="20"/>
                <w:szCs w:val="20"/>
              </w:rPr>
              <w:t>Resultado del Ejercicio Anterior 2016</w:t>
            </w:r>
          </w:p>
        </w:tc>
        <w:tc>
          <w:tcPr>
            <w:tcW w:w="2184" w:type="dxa"/>
          </w:tcPr>
          <w:p w14:paraId="2E81A02E" w14:textId="77777777" w:rsidR="00EF052B" w:rsidRPr="00E40728" w:rsidRDefault="00EF052B" w:rsidP="00EF052B">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501" w:type="dxa"/>
          </w:tcPr>
          <w:p w14:paraId="3DEACDB1" w14:textId="77777777" w:rsidR="00EF052B" w:rsidRPr="00E40728" w:rsidRDefault="00EF052B" w:rsidP="00EF052B">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40728">
              <w:rPr>
                <w:rFonts w:ascii="Arial" w:hAnsi="Arial" w:cs="Arial"/>
                <w:sz w:val="20"/>
                <w:szCs w:val="20"/>
              </w:rPr>
              <w:t>1,370,903.00</w:t>
            </w:r>
          </w:p>
        </w:tc>
      </w:tr>
      <w:tr w:rsidR="00EF052B" w:rsidRPr="00E40728" w14:paraId="1A30BB98" w14:textId="77777777" w:rsidTr="00D2398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43" w:type="dxa"/>
          </w:tcPr>
          <w:p w14:paraId="39DB512F" w14:textId="77777777" w:rsidR="00EF052B" w:rsidRPr="00E40728" w:rsidRDefault="00EF052B" w:rsidP="00EF052B">
            <w:pPr>
              <w:pStyle w:val="Sinespaciado"/>
              <w:rPr>
                <w:rFonts w:ascii="Arial" w:hAnsi="Arial" w:cs="Arial"/>
                <w:sz w:val="20"/>
                <w:szCs w:val="20"/>
              </w:rPr>
            </w:pPr>
            <w:r w:rsidRPr="00E40728">
              <w:rPr>
                <w:rFonts w:ascii="Arial" w:hAnsi="Arial" w:cs="Arial"/>
                <w:sz w:val="20"/>
                <w:szCs w:val="20"/>
              </w:rPr>
              <w:t>Resultado del Ejercicio Anterior 2015</w:t>
            </w:r>
          </w:p>
        </w:tc>
        <w:tc>
          <w:tcPr>
            <w:tcW w:w="2184" w:type="dxa"/>
          </w:tcPr>
          <w:p w14:paraId="2DC63EBC" w14:textId="77777777" w:rsidR="00EF052B" w:rsidRPr="00E40728" w:rsidRDefault="00EF052B" w:rsidP="00EF052B">
            <w:pPr>
              <w:pStyle w:val="Sinespaciado"/>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501" w:type="dxa"/>
          </w:tcPr>
          <w:p w14:paraId="296170CA" w14:textId="77777777" w:rsidR="00EF052B" w:rsidRPr="00E40728" w:rsidRDefault="00EF052B" w:rsidP="00EF052B">
            <w:pPr>
              <w:pStyle w:val="Sinespaciado"/>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40728">
              <w:rPr>
                <w:rFonts w:ascii="Arial" w:hAnsi="Arial" w:cs="Arial"/>
                <w:sz w:val="20"/>
                <w:szCs w:val="20"/>
              </w:rPr>
              <w:t>2,597,243.63</w:t>
            </w:r>
          </w:p>
        </w:tc>
      </w:tr>
      <w:tr w:rsidR="00EF052B" w:rsidRPr="00E40728" w14:paraId="3891008F" w14:textId="77777777" w:rsidTr="00D23981">
        <w:trPr>
          <w:jc w:val="center"/>
        </w:trPr>
        <w:tc>
          <w:tcPr>
            <w:cnfStyle w:val="001000000000" w:firstRow="0" w:lastRow="0" w:firstColumn="1" w:lastColumn="0" w:oddVBand="0" w:evenVBand="0" w:oddHBand="0" w:evenHBand="0" w:firstRowFirstColumn="0" w:firstRowLastColumn="0" w:lastRowFirstColumn="0" w:lastRowLastColumn="0"/>
            <w:tcW w:w="4143" w:type="dxa"/>
          </w:tcPr>
          <w:p w14:paraId="5A997143" w14:textId="77777777" w:rsidR="00EF052B" w:rsidRPr="00E40728" w:rsidRDefault="00EF052B" w:rsidP="00EF052B">
            <w:pPr>
              <w:pStyle w:val="Sinespaciado"/>
              <w:rPr>
                <w:rFonts w:ascii="Arial" w:hAnsi="Arial" w:cs="Arial"/>
                <w:sz w:val="20"/>
                <w:szCs w:val="20"/>
              </w:rPr>
            </w:pPr>
            <w:r w:rsidRPr="00E40728">
              <w:rPr>
                <w:rFonts w:ascii="Arial" w:hAnsi="Arial" w:cs="Arial"/>
                <w:sz w:val="20"/>
                <w:szCs w:val="20"/>
              </w:rPr>
              <w:t>Resultado del Ejercicio Anterior 2014</w:t>
            </w:r>
          </w:p>
        </w:tc>
        <w:tc>
          <w:tcPr>
            <w:tcW w:w="2184" w:type="dxa"/>
          </w:tcPr>
          <w:p w14:paraId="4B9AF646" w14:textId="77777777" w:rsidR="00EF052B" w:rsidRPr="00E40728" w:rsidRDefault="00EF052B" w:rsidP="00EF052B">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501" w:type="dxa"/>
          </w:tcPr>
          <w:p w14:paraId="12E6BA97" w14:textId="77777777" w:rsidR="00EF052B" w:rsidRPr="00E40728" w:rsidRDefault="00EF052B" w:rsidP="00EF052B">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40728">
              <w:rPr>
                <w:rFonts w:ascii="Arial" w:hAnsi="Arial" w:cs="Arial"/>
                <w:sz w:val="20"/>
                <w:szCs w:val="20"/>
              </w:rPr>
              <w:t>1,374,764.62</w:t>
            </w:r>
          </w:p>
        </w:tc>
      </w:tr>
      <w:tr w:rsidR="00EF052B" w:rsidRPr="00E40728" w14:paraId="1853003F" w14:textId="77777777" w:rsidTr="00D2398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43" w:type="dxa"/>
          </w:tcPr>
          <w:p w14:paraId="2DCF2F4A" w14:textId="77777777" w:rsidR="00EF052B" w:rsidRPr="00E40728" w:rsidRDefault="00EF052B" w:rsidP="00EF052B">
            <w:pPr>
              <w:pStyle w:val="Sinespaciado"/>
              <w:jc w:val="both"/>
              <w:rPr>
                <w:rFonts w:ascii="Arial" w:hAnsi="Arial" w:cs="Arial"/>
                <w:sz w:val="20"/>
                <w:szCs w:val="20"/>
              </w:rPr>
            </w:pPr>
            <w:r w:rsidRPr="00E40728">
              <w:rPr>
                <w:rFonts w:ascii="Arial" w:hAnsi="Arial" w:cs="Arial"/>
                <w:sz w:val="20"/>
                <w:szCs w:val="20"/>
              </w:rPr>
              <w:lastRenderedPageBreak/>
              <w:t>Resultado del Ejercicio Anterior 2013</w:t>
            </w:r>
          </w:p>
        </w:tc>
        <w:tc>
          <w:tcPr>
            <w:tcW w:w="2184" w:type="dxa"/>
          </w:tcPr>
          <w:p w14:paraId="0055EC59" w14:textId="77777777" w:rsidR="00EF052B" w:rsidRPr="00E40728" w:rsidRDefault="00EF052B" w:rsidP="00EF052B">
            <w:pPr>
              <w:pStyle w:val="Sinespaciado"/>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501" w:type="dxa"/>
          </w:tcPr>
          <w:p w14:paraId="7B58CA3A" w14:textId="77777777" w:rsidR="00EF052B" w:rsidRPr="00E40728" w:rsidRDefault="00EF052B" w:rsidP="00EF052B">
            <w:pPr>
              <w:pStyle w:val="Sinespaciado"/>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40728">
              <w:rPr>
                <w:rFonts w:ascii="Arial" w:hAnsi="Arial" w:cs="Arial"/>
                <w:sz w:val="20"/>
                <w:szCs w:val="20"/>
              </w:rPr>
              <w:t>4,298,777.91</w:t>
            </w:r>
          </w:p>
        </w:tc>
      </w:tr>
      <w:tr w:rsidR="00EF052B" w:rsidRPr="00E40728" w14:paraId="6D9AFC41" w14:textId="77777777" w:rsidTr="00D23981">
        <w:trPr>
          <w:jc w:val="center"/>
        </w:trPr>
        <w:tc>
          <w:tcPr>
            <w:cnfStyle w:val="001000000000" w:firstRow="0" w:lastRow="0" w:firstColumn="1" w:lastColumn="0" w:oddVBand="0" w:evenVBand="0" w:oddHBand="0" w:evenHBand="0" w:firstRowFirstColumn="0" w:firstRowLastColumn="0" w:lastRowFirstColumn="0" w:lastRowLastColumn="0"/>
            <w:tcW w:w="4143" w:type="dxa"/>
          </w:tcPr>
          <w:p w14:paraId="433D2569" w14:textId="77777777" w:rsidR="00EF052B" w:rsidRPr="00E40728" w:rsidRDefault="00EF052B" w:rsidP="00EF052B">
            <w:pPr>
              <w:pStyle w:val="Sinespaciado"/>
              <w:jc w:val="both"/>
              <w:rPr>
                <w:rFonts w:ascii="Arial" w:hAnsi="Arial" w:cs="Arial"/>
                <w:sz w:val="20"/>
                <w:szCs w:val="20"/>
              </w:rPr>
            </w:pPr>
            <w:r w:rsidRPr="00E40728">
              <w:rPr>
                <w:rFonts w:ascii="Arial" w:hAnsi="Arial" w:cs="Arial"/>
                <w:sz w:val="20"/>
                <w:szCs w:val="20"/>
              </w:rPr>
              <w:t>Resultado del Ejercicio Anterior 2008-2012</w:t>
            </w:r>
          </w:p>
        </w:tc>
        <w:tc>
          <w:tcPr>
            <w:tcW w:w="2184" w:type="dxa"/>
          </w:tcPr>
          <w:p w14:paraId="1BD113A6" w14:textId="77777777" w:rsidR="00EF052B" w:rsidRPr="00E40728" w:rsidRDefault="00EF052B" w:rsidP="00EF052B">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501" w:type="dxa"/>
          </w:tcPr>
          <w:p w14:paraId="3EEB8D5D" w14:textId="77777777" w:rsidR="00EF052B" w:rsidRPr="00E40728" w:rsidRDefault="00EF052B" w:rsidP="00EF052B">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40728">
              <w:rPr>
                <w:rFonts w:ascii="Arial" w:hAnsi="Arial" w:cs="Arial"/>
                <w:sz w:val="20"/>
                <w:szCs w:val="20"/>
              </w:rPr>
              <w:t>12,036,480.96</w:t>
            </w:r>
          </w:p>
        </w:tc>
      </w:tr>
      <w:tr w:rsidR="00EF052B" w:rsidRPr="00E40728" w14:paraId="58D19AB8" w14:textId="77777777" w:rsidTr="00D2398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43" w:type="dxa"/>
          </w:tcPr>
          <w:p w14:paraId="6DCC30C9" w14:textId="77777777" w:rsidR="00EF052B" w:rsidRPr="00E40728" w:rsidRDefault="00EF052B" w:rsidP="00EF052B">
            <w:pPr>
              <w:pStyle w:val="Sinespaciado"/>
              <w:jc w:val="center"/>
              <w:rPr>
                <w:rFonts w:ascii="Arial" w:hAnsi="Arial" w:cs="Arial"/>
                <w:b w:val="0"/>
                <w:sz w:val="20"/>
                <w:szCs w:val="20"/>
              </w:rPr>
            </w:pPr>
            <w:r w:rsidRPr="00E40728">
              <w:rPr>
                <w:rFonts w:ascii="Arial" w:hAnsi="Arial" w:cs="Arial"/>
                <w:sz w:val="20"/>
                <w:szCs w:val="20"/>
              </w:rPr>
              <w:t>TOTAL</w:t>
            </w:r>
          </w:p>
        </w:tc>
        <w:tc>
          <w:tcPr>
            <w:tcW w:w="2184" w:type="dxa"/>
          </w:tcPr>
          <w:p w14:paraId="4D7893DE" w14:textId="77777777" w:rsidR="00EF052B" w:rsidRPr="00E40728" w:rsidRDefault="00EF052B" w:rsidP="00EF052B">
            <w:pPr>
              <w:pStyle w:val="Sinespaciado"/>
              <w:jc w:val="right"/>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c>
          <w:tcPr>
            <w:tcW w:w="2501" w:type="dxa"/>
          </w:tcPr>
          <w:p w14:paraId="25CD8770" w14:textId="612633DB" w:rsidR="00EF052B" w:rsidRPr="00E40728" w:rsidRDefault="002E4395" w:rsidP="00EF052B">
            <w:pPr>
              <w:pStyle w:val="Sinespaciado"/>
              <w:jc w:val="right"/>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E40728">
              <w:rPr>
                <w:rFonts w:ascii="Arial" w:hAnsi="Arial" w:cs="Arial"/>
                <w:b/>
                <w:sz w:val="20"/>
                <w:szCs w:val="20"/>
              </w:rPr>
              <w:fldChar w:fldCharType="begin"/>
            </w:r>
            <w:r w:rsidRPr="00E40728">
              <w:rPr>
                <w:rFonts w:ascii="Arial" w:hAnsi="Arial" w:cs="Arial"/>
                <w:b/>
                <w:sz w:val="20"/>
                <w:szCs w:val="20"/>
              </w:rPr>
              <w:instrText xml:space="preserve"> =SUM(ABOVE) </w:instrText>
            </w:r>
            <w:r w:rsidRPr="00E40728">
              <w:rPr>
                <w:rFonts w:ascii="Arial" w:hAnsi="Arial" w:cs="Arial"/>
                <w:b/>
                <w:sz w:val="20"/>
                <w:szCs w:val="20"/>
              </w:rPr>
              <w:fldChar w:fldCharType="separate"/>
            </w:r>
            <w:r w:rsidRPr="00E40728">
              <w:rPr>
                <w:rFonts w:ascii="Arial" w:hAnsi="Arial" w:cs="Arial"/>
                <w:b/>
                <w:noProof/>
                <w:sz w:val="20"/>
                <w:szCs w:val="20"/>
              </w:rPr>
              <w:t>38,624,932.32</w:t>
            </w:r>
            <w:r w:rsidRPr="00E40728">
              <w:rPr>
                <w:rFonts w:ascii="Arial" w:hAnsi="Arial" w:cs="Arial"/>
                <w:b/>
                <w:sz w:val="20"/>
                <w:szCs w:val="20"/>
              </w:rPr>
              <w:fldChar w:fldCharType="end"/>
            </w:r>
          </w:p>
        </w:tc>
      </w:tr>
    </w:tbl>
    <w:p w14:paraId="7C29662C" w14:textId="77777777" w:rsidR="003C60F4" w:rsidRPr="00E40728" w:rsidRDefault="003C60F4" w:rsidP="003C60F4">
      <w:pPr>
        <w:pStyle w:val="Sinespaciado"/>
        <w:ind w:left="720"/>
        <w:jc w:val="both"/>
        <w:rPr>
          <w:rFonts w:ascii="Arial" w:hAnsi="Arial" w:cs="Arial"/>
          <w:sz w:val="20"/>
          <w:szCs w:val="20"/>
        </w:rPr>
      </w:pPr>
    </w:p>
    <w:p w14:paraId="5B41A450" w14:textId="5142CDAC" w:rsidR="001E2439" w:rsidRPr="00F02B13" w:rsidRDefault="00F02B13" w:rsidP="00F02B13">
      <w:pPr>
        <w:pStyle w:val="Sinespaciado"/>
        <w:numPr>
          <w:ilvl w:val="0"/>
          <w:numId w:val="11"/>
        </w:numPr>
        <w:jc w:val="both"/>
        <w:rPr>
          <w:rFonts w:ascii="Arial" w:hAnsi="Arial" w:cs="Arial"/>
          <w:sz w:val="20"/>
          <w:szCs w:val="20"/>
        </w:rPr>
      </w:pPr>
      <w:r w:rsidRPr="00F02B13">
        <w:rPr>
          <w:rFonts w:ascii="Arial" w:hAnsi="Arial" w:cs="Arial"/>
          <w:b/>
          <w:sz w:val="20"/>
          <w:szCs w:val="20"/>
        </w:rPr>
        <w:t>Rectificaciones de resultados de ejercicios anteriores</w:t>
      </w:r>
      <w:r w:rsidRPr="00F02B13">
        <w:rPr>
          <w:rFonts w:ascii="Arial" w:hAnsi="Arial" w:cs="Arial"/>
          <w:sz w:val="20"/>
          <w:szCs w:val="20"/>
        </w:rPr>
        <w:t xml:space="preserve"> refleja un importe de $-207,885.00 (menos Doscientos siete mil pesos ochocientos ochenta y cinco pesos 00/100 M.N.), ya que se llevó contablemente al gasto los bienes cuyo costo unitario de adquisición fue menor a 35 días de salario mínimo vigente del D.F., lo anterior, con fundamento en las Reglas Específicas del Registro y Valoración del Patrimonio, lo que llevo a una disminución a los activos del Tribunal por dicha cantidad y a una rectificación de resultado de ejercicios anteriores.</w:t>
      </w:r>
    </w:p>
    <w:p w14:paraId="0049747F" w14:textId="77777777" w:rsidR="008536C6" w:rsidRPr="00E40728" w:rsidRDefault="008536C6" w:rsidP="001E2439">
      <w:pPr>
        <w:pStyle w:val="Sinespaciado"/>
        <w:jc w:val="both"/>
        <w:rPr>
          <w:rFonts w:ascii="Arial" w:hAnsi="Arial" w:cs="Arial"/>
          <w:sz w:val="20"/>
          <w:szCs w:val="20"/>
        </w:rPr>
      </w:pPr>
    </w:p>
    <w:p w14:paraId="1D06E10A" w14:textId="2E619279" w:rsidR="004974E3" w:rsidRPr="00E40728" w:rsidRDefault="004974E3" w:rsidP="001E2439">
      <w:pPr>
        <w:pStyle w:val="Sinespaciado"/>
        <w:jc w:val="both"/>
        <w:rPr>
          <w:rFonts w:ascii="Arial" w:hAnsi="Arial" w:cs="Arial"/>
          <w:sz w:val="20"/>
          <w:szCs w:val="20"/>
        </w:rPr>
      </w:pPr>
    </w:p>
    <w:p w14:paraId="313B1CB1" w14:textId="77777777" w:rsidR="008536C6" w:rsidRPr="00E40728" w:rsidRDefault="00B92277" w:rsidP="00B92277">
      <w:pPr>
        <w:pStyle w:val="Sinespaciado"/>
        <w:numPr>
          <w:ilvl w:val="0"/>
          <w:numId w:val="1"/>
        </w:numPr>
        <w:jc w:val="both"/>
        <w:rPr>
          <w:rFonts w:ascii="Arial" w:hAnsi="Arial" w:cs="Arial"/>
          <w:b/>
          <w:sz w:val="20"/>
          <w:szCs w:val="20"/>
        </w:rPr>
      </w:pPr>
      <w:r w:rsidRPr="00E40728">
        <w:rPr>
          <w:rFonts w:ascii="Arial" w:hAnsi="Arial" w:cs="Arial"/>
          <w:b/>
          <w:sz w:val="20"/>
          <w:szCs w:val="20"/>
        </w:rPr>
        <w:t xml:space="preserve"> </w:t>
      </w:r>
      <w:r w:rsidR="008536C6" w:rsidRPr="00E40728">
        <w:rPr>
          <w:rFonts w:ascii="Arial" w:hAnsi="Arial" w:cs="Arial"/>
          <w:b/>
          <w:sz w:val="20"/>
          <w:szCs w:val="20"/>
        </w:rPr>
        <w:t>NOTAS AL ESTADO DE ACTIVIDADES</w:t>
      </w:r>
    </w:p>
    <w:p w14:paraId="43C86FE4" w14:textId="77777777" w:rsidR="008536C6" w:rsidRPr="00E40728" w:rsidRDefault="008536C6" w:rsidP="008536C6">
      <w:pPr>
        <w:pStyle w:val="Sinespaciado"/>
        <w:jc w:val="both"/>
        <w:rPr>
          <w:rFonts w:ascii="Arial" w:hAnsi="Arial" w:cs="Arial"/>
          <w:b/>
          <w:sz w:val="20"/>
          <w:szCs w:val="20"/>
        </w:rPr>
      </w:pPr>
    </w:p>
    <w:p w14:paraId="7B796381" w14:textId="77777777" w:rsidR="00B92277" w:rsidRPr="00E40728" w:rsidRDefault="00B92277" w:rsidP="00B92277">
      <w:pPr>
        <w:pStyle w:val="Sinespaciado"/>
        <w:jc w:val="both"/>
        <w:rPr>
          <w:rFonts w:ascii="Arial" w:hAnsi="Arial" w:cs="Arial"/>
          <w:b/>
          <w:sz w:val="20"/>
          <w:szCs w:val="20"/>
        </w:rPr>
      </w:pPr>
      <w:r w:rsidRPr="00E40728">
        <w:rPr>
          <w:rFonts w:ascii="Arial" w:hAnsi="Arial" w:cs="Arial"/>
          <w:b/>
          <w:sz w:val="20"/>
          <w:szCs w:val="20"/>
        </w:rPr>
        <w:t>Ingresos de Gestión</w:t>
      </w:r>
      <w:r w:rsidR="007B46CC" w:rsidRPr="00E40728">
        <w:rPr>
          <w:rFonts w:ascii="Arial" w:hAnsi="Arial" w:cs="Arial"/>
          <w:b/>
          <w:sz w:val="20"/>
          <w:szCs w:val="20"/>
        </w:rPr>
        <w:t xml:space="preserve"> y Otros </w:t>
      </w:r>
      <w:r w:rsidR="00D11CDD" w:rsidRPr="00E40728">
        <w:rPr>
          <w:rFonts w:ascii="Arial" w:hAnsi="Arial" w:cs="Arial"/>
          <w:b/>
          <w:sz w:val="20"/>
          <w:szCs w:val="20"/>
        </w:rPr>
        <w:t>Beneficios</w:t>
      </w:r>
    </w:p>
    <w:p w14:paraId="7AEB385B" w14:textId="77777777" w:rsidR="003C60F4" w:rsidRPr="00E40728" w:rsidRDefault="003C60F4" w:rsidP="00B92277">
      <w:pPr>
        <w:pStyle w:val="Sinespaciado"/>
        <w:jc w:val="both"/>
        <w:rPr>
          <w:rFonts w:ascii="Arial" w:hAnsi="Arial" w:cs="Arial"/>
          <w:b/>
          <w:sz w:val="20"/>
          <w:szCs w:val="20"/>
        </w:rPr>
      </w:pPr>
    </w:p>
    <w:p w14:paraId="2CDDFBDD" w14:textId="77777777" w:rsidR="00B92277" w:rsidRPr="00E40728" w:rsidRDefault="00B92277" w:rsidP="006C00EA">
      <w:pPr>
        <w:pStyle w:val="Sinespaciado"/>
        <w:numPr>
          <w:ilvl w:val="0"/>
          <w:numId w:val="2"/>
        </w:numPr>
        <w:ind w:left="142" w:firstLine="142"/>
        <w:jc w:val="both"/>
        <w:rPr>
          <w:rFonts w:ascii="Arial" w:hAnsi="Arial" w:cs="Arial"/>
          <w:sz w:val="20"/>
          <w:szCs w:val="20"/>
        </w:rPr>
      </w:pPr>
      <w:r w:rsidRPr="00E40728">
        <w:rPr>
          <w:rFonts w:ascii="Arial" w:hAnsi="Arial" w:cs="Arial"/>
          <w:sz w:val="20"/>
          <w:szCs w:val="20"/>
        </w:rPr>
        <w:t>De los rubros de impuestos, contribuciones de mejoras, derechos, productos, aprovechamientos, participaciones y aportaciones, y transferencias, subsidios, otras ayudas y asignaciones, se informarán los montos totales de cada clase (tercer nivel del Clasificador por Rubro de Ingresos), así como de cualquier característica significativa.</w:t>
      </w:r>
    </w:p>
    <w:p w14:paraId="5B140A0D" w14:textId="77777777" w:rsidR="00D11CDD" w:rsidRPr="00E40728" w:rsidRDefault="00D11CDD" w:rsidP="006C00EA">
      <w:pPr>
        <w:pStyle w:val="Prrafodelista"/>
        <w:numPr>
          <w:ilvl w:val="0"/>
          <w:numId w:val="2"/>
        </w:numPr>
        <w:ind w:left="142" w:firstLine="142"/>
        <w:jc w:val="both"/>
        <w:rPr>
          <w:rFonts w:ascii="Arial" w:hAnsi="Arial" w:cs="Arial"/>
          <w:sz w:val="20"/>
          <w:szCs w:val="20"/>
        </w:rPr>
      </w:pPr>
      <w:r w:rsidRPr="00E40728">
        <w:rPr>
          <w:rFonts w:ascii="Arial" w:hAnsi="Arial" w:cs="Arial"/>
          <w:sz w:val="20"/>
          <w:szCs w:val="20"/>
        </w:rPr>
        <w:t>Se informará, de manera agrupada, el tipo, monto y naturaleza de la cuenta de otros ingresos, asimismo se informará de sus características significativas.</w:t>
      </w:r>
    </w:p>
    <w:p w14:paraId="2AD27A7A" w14:textId="77777777" w:rsidR="00C14716" w:rsidRPr="00E40728" w:rsidRDefault="00C14716" w:rsidP="00B92277">
      <w:pPr>
        <w:pStyle w:val="Sinespaciado"/>
        <w:jc w:val="both"/>
        <w:rPr>
          <w:rFonts w:ascii="Arial" w:hAnsi="Arial" w:cs="Arial"/>
          <w:sz w:val="20"/>
          <w:szCs w:val="20"/>
        </w:rPr>
      </w:pPr>
    </w:p>
    <w:tbl>
      <w:tblPr>
        <w:tblStyle w:val="Tabladecuadrcula1clara"/>
        <w:tblW w:w="8500" w:type="dxa"/>
        <w:tblLayout w:type="fixed"/>
        <w:tblLook w:val="04A0" w:firstRow="1" w:lastRow="0" w:firstColumn="1" w:lastColumn="0" w:noHBand="0" w:noVBand="1"/>
      </w:tblPr>
      <w:tblGrid>
        <w:gridCol w:w="5949"/>
        <w:gridCol w:w="1701"/>
        <w:gridCol w:w="850"/>
      </w:tblGrid>
      <w:tr w:rsidR="00013F4F" w:rsidRPr="00E40728" w14:paraId="788245ED" w14:textId="77777777" w:rsidTr="00013F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tcPr>
          <w:p w14:paraId="67B1676B" w14:textId="77777777" w:rsidR="00013F4F" w:rsidRPr="00E40728" w:rsidRDefault="00013F4F" w:rsidP="006651EF">
            <w:pPr>
              <w:pStyle w:val="Sinespaciado"/>
              <w:jc w:val="center"/>
              <w:rPr>
                <w:rFonts w:ascii="Arial" w:hAnsi="Arial" w:cs="Arial"/>
                <w:i/>
                <w:sz w:val="20"/>
                <w:szCs w:val="20"/>
              </w:rPr>
            </w:pPr>
            <w:r w:rsidRPr="00E40728">
              <w:rPr>
                <w:rFonts w:ascii="Arial" w:hAnsi="Arial" w:cs="Arial"/>
                <w:i/>
                <w:sz w:val="20"/>
                <w:szCs w:val="20"/>
              </w:rPr>
              <w:t>CONCEPTO</w:t>
            </w:r>
          </w:p>
        </w:tc>
        <w:tc>
          <w:tcPr>
            <w:tcW w:w="1701" w:type="dxa"/>
          </w:tcPr>
          <w:p w14:paraId="1BD9708E" w14:textId="3E5CBE4B" w:rsidR="00013F4F" w:rsidRPr="00E40728" w:rsidRDefault="00013F4F" w:rsidP="009C3ED5">
            <w:pPr>
              <w:pStyle w:val="Sinespaciado"/>
              <w:jc w:val="center"/>
              <w:cnfStyle w:val="100000000000" w:firstRow="1" w:lastRow="0" w:firstColumn="0" w:lastColumn="0" w:oddVBand="0" w:evenVBand="0" w:oddHBand="0" w:evenHBand="0" w:firstRowFirstColumn="0" w:firstRowLastColumn="0" w:lastRowFirstColumn="0" w:lastRowLastColumn="0"/>
              <w:rPr>
                <w:rFonts w:ascii="Arial" w:hAnsi="Arial" w:cs="Arial"/>
                <w:i/>
                <w:sz w:val="20"/>
                <w:szCs w:val="20"/>
              </w:rPr>
            </w:pPr>
            <w:r w:rsidRPr="00E40728">
              <w:rPr>
                <w:rFonts w:ascii="Arial" w:hAnsi="Arial" w:cs="Arial"/>
                <w:i/>
                <w:sz w:val="20"/>
                <w:szCs w:val="20"/>
              </w:rPr>
              <w:t>2020</w:t>
            </w:r>
          </w:p>
        </w:tc>
        <w:tc>
          <w:tcPr>
            <w:tcW w:w="850" w:type="dxa"/>
          </w:tcPr>
          <w:p w14:paraId="7FBFB4A6" w14:textId="77777777" w:rsidR="00013F4F" w:rsidRPr="00E40728" w:rsidRDefault="00013F4F" w:rsidP="009C3ED5">
            <w:pPr>
              <w:pStyle w:val="Sinespaciado"/>
              <w:jc w:val="center"/>
              <w:cnfStyle w:val="100000000000" w:firstRow="1" w:lastRow="0" w:firstColumn="0" w:lastColumn="0" w:oddVBand="0" w:evenVBand="0" w:oddHBand="0" w:evenHBand="0" w:firstRowFirstColumn="0" w:firstRowLastColumn="0" w:lastRowFirstColumn="0" w:lastRowLastColumn="0"/>
              <w:rPr>
                <w:rFonts w:ascii="Arial" w:hAnsi="Arial" w:cs="Arial"/>
                <w:i/>
                <w:sz w:val="20"/>
                <w:szCs w:val="20"/>
              </w:rPr>
            </w:pPr>
            <w:r w:rsidRPr="00E40728">
              <w:rPr>
                <w:rFonts w:ascii="Arial" w:hAnsi="Arial" w:cs="Arial"/>
                <w:i/>
                <w:sz w:val="20"/>
                <w:szCs w:val="20"/>
              </w:rPr>
              <w:t>%</w:t>
            </w:r>
          </w:p>
        </w:tc>
      </w:tr>
      <w:tr w:rsidR="00013F4F" w:rsidRPr="00E40728" w14:paraId="604D9149" w14:textId="77777777" w:rsidTr="00013F4F">
        <w:tc>
          <w:tcPr>
            <w:cnfStyle w:val="001000000000" w:firstRow="0" w:lastRow="0" w:firstColumn="1" w:lastColumn="0" w:oddVBand="0" w:evenVBand="0" w:oddHBand="0" w:evenHBand="0" w:firstRowFirstColumn="0" w:firstRowLastColumn="0" w:lastRowFirstColumn="0" w:lastRowLastColumn="0"/>
            <w:tcW w:w="5949" w:type="dxa"/>
          </w:tcPr>
          <w:p w14:paraId="38C19E98" w14:textId="77777777" w:rsidR="00013F4F" w:rsidRPr="00E40728" w:rsidRDefault="00013F4F" w:rsidP="00B92277">
            <w:pPr>
              <w:pStyle w:val="Sinespaciado"/>
              <w:jc w:val="both"/>
              <w:rPr>
                <w:rFonts w:ascii="Arial" w:hAnsi="Arial" w:cs="Arial"/>
                <w:i/>
                <w:sz w:val="20"/>
                <w:szCs w:val="20"/>
              </w:rPr>
            </w:pPr>
            <w:r w:rsidRPr="00E40728">
              <w:rPr>
                <w:rFonts w:ascii="Arial" w:hAnsi="Arial" w:cs="Arial"/>
                <w:i/>
                <w:sz w:val="20"/>
                <w:szCs w:val="20"/>
              </w:rPr>
              <w:t>INGRESOS DE GESTIÓN</w:t>
            </w:r>
          </w:p>
        </w:tc>
        <w:tc>
          <w:tcPr>
            <w:tcW w:w="1701" w:type="dxa"/>
          </w:tcPr>
          <w:p w14:paraId="76EDECAE" w14:textId="77777777" w:rsidR="00013F4F" w:rsidRPr="00E40728" w:rsidRDefault="00013F4F" w:rsidP="00C14716">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b/>
                <w:i/>
                <w:sz w:val="20"/>
                <w:szCs w:val="20"/>
              </w:rPr>
            </w:pPr>
          </w:p>
        </w:tc>
        <w:tc>
          <w:tcPr>
            <w:tcW w:w="850" w:type="dxa"/>
          </w:tcPr>
          <w:p w14:paraId="209DC9A5" w14:textId="77777777" w:rsidR="00013F4F" w:rsidRPr="00E40728" w:rsidRDefault="00013F4F" w:rsidP="009C3ED5">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b/>
                <w:i/>
                <w:sz w:val="20"/>
                <w:szCs w:val="20"/>
              </w:rPr>
            </w:pPr>
          </w:p>
        </w:tc>
      </w:tr>
      <w:tr w:rsidR="00013F4F" w:rsidRPr="00E40728" w14:paraId="1E526115" w14:textId="5FBAF8BA" w:rsidTr="00013F4F">
        <w:tc>
          <w:tcPr>
            <w:cnfStyle w:val="001000000000" w:firstRow="0" w:lastRow="0" w:firstColumn="1" w:lastColumn="0" w:oddVBand="0" w:evenVBand="0" w:oddHBand="0" w:evenHBand="0" w:firstRowFirstColumn="0" w:firstRowLastColumn="0" w:lastRowFirstColumn="0" w:lastRowLastColumn="0"/>
            <w:tcW w:w="5949" w:type="dxa"/>
          </w:tcPr>
          <w:p w14:paraId="1ACB8F43" w14:textId="77777777" w:rsidR="00013F4F" w:rsidRPr="00E40728" w:rsidRDefault="00013F4F" w:rsidP="00013F4F">
            <w:pPr>
              <w:pStyle w:val="Sinespaciado"/>
              <w:jc w:val="both"/>
              <w:rPr>
                <w:rFonts w:ascii="Arial" w:hAnsi="Arial" w:cs="Arial"/>
                <w:b w:val="0"/>
                <w:sz w:val="20"/>
                <w:szCs w:val="20"/>
              </w:rPr>
            </w:pPr>
            <w:r w:rsidRPr="00E40728">
              <w:rPr>
                <w:rFonts w:ascii="Arial" w:hAnsi="Arial" w:cs="Arial"/>
                <w:b w:val="0"/>
                <w:sz w:val="20"/>
                <w:szCs w:val="20"/>
              </w:rPr>
              <w:t>DERECHOS (Otros Derechos)</w:t>
            </w:r>
          </w:p>
        </w:tc>
        <w:tc>
          <w:tcPr>
            <w:tcW w:w="1701" w:type="dxa"/>
          </w:tcPr>
          <w:p w14:paraId="0E43CCD8" w14:textId="646BED15" w:rsidR="00013F4F" w:rsidRPr="00E40728" w:rsidRDefault="0084342A" w:rsidP="00013F4F">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8,827.00</w:t>
            </w:r>
          </w:p>
        </w:tc>
        <w:tc>
          <w:tcPr>
            <w:tcW w:w="850" w:type="dxa"/>
          </w:tcPr>
          <w:p w14:paraId="5A16233A" w14:textId="32331594" w:rsidR="00013F4F" w:rsidRPr="00E40728" w:rsidRDefault="00013F4F" w:rsidP="00013F4F">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40728">
              <w:rPr>
                <w:rFonts w:ascii="Arial" w:hAnsi="Arial" w:cs="Arial"/>
                <w:sz w:val="20"/>
                <w:szCs w:val="20"/>
              </w:rPr>
              <w:t>0.01</w:t>
            </w:r>
          </w:p>
        </w:tc>
      </w:tr>
      <w:tr w:rsidR="00013F4F" w:rsidRPr="00E40728" w14:paraId="48FED66C" w14:textId="23A8593D" w:rsidTr="00013F4F">
        <w:tc>
          <w:tcPr>
            <w:cnfStyle w:val="001000000000" w:firstRow="0" w:lastRow="0" w:firstColumn="1" w:lastColumn="0" w:oddVBand="0" w:evenVBand="0" w:oddHBand="0" w:evenHBand="0" w:firstRowFirstColumn="0" w:firstRowLastColumn="0" w:lastRowFirstColumn="0" w:lastRowLastColumn="0"/>
            <w:tcW w:w="5949" w:type="dxa"/>
          </w:tcPr>
          <w:p w14:paraId="59632384" w14:textId="77777777" w:rsidR="00013F4F" w:rsidRPr="00E40728" w:rsidRDefault="00013F4F" w:rsidP="00013F4F">
            <w:pPr>
              <w:pStyle w:val="Sinespaciado"/>
              <w:jc w:val="both"/>
              <w:rPr>
                <w:rFonts w:ascii="Arial" w:hAnsi="Arial" w:cs="Arial"/>
                <w:b w:val="0"/>
                <w:sz w:val="20"/>
                <w:szCs w:val="20"/>
              </w:rPr>
            </w:pPr>
            <w:r w:rsidRPr="00E40728">
              <w:rPr>
                <w:rFonts w:ascii="Arial" w:hAnsi="Arial" w:cs="Arial"/>
                <w:b w:val="0"/>
                <w:sz w:val="20"/>
                <w:szCs w:val="20"/>
              </w:rPr>
              <w:t>APROVECHAMIENTOS DE TIPO CORRIENTE (Multas)</w:t>
            </w:r>
          </w:p>
        </w:tc>
        <w:tc>
          <w:tcPr>
            <w:tcW w:w="1701" w:type="dxa"/>
          </w:tcPr>
          <w:p w14:paraId="4B566455" w14:textId="20B922EB" w:rsidR="00013F4F" w:rsidRPr="00E40728" w:rsidRDefault="00013F4F" w:rsidP="00013F4F">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40728">
              <w:rPr>
                <w:rFonts w:ascii="Arial" w:hAnsi="Arial" w:cs="Arial"/>
                <w:sz w:val="20"/>
                <w:szCs w:val="20"/>
              </w:rPr>
              <w:t>422.00</w:t>
            </w:r>
          </w:p>
        </w:tc>
        <w:tc>
          <w:tcPr>
            <w:tcW w:w="850" w:type="dxa"/>
          </w:tcPr>
          <w:p w14:paraId="4C53E180" w14:textId="2D030111" w:rsidR="00013F4F" w:rsidRPr="00E40728" w:rsidRDefault="00013F4F" w:rsidP="00013F4F">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40728">
              <w:rPr>
                <w:rFonts w:ascii="Arial" w:hAnsi="Arial" w:cs="Arial"/>
                <w:sz w:val="20"/>
                <w:szCs w:val="20"/>
              </w:rPr>
              <w:t>0.00</w:t>
            </w:r>
          </w:p>
        </w:tc>
      </w:tr>
      <w:tr w:rsidR="00013F4F" w:rsidRPr="00E40728" w14:paraId="1F5C1BBB" w14:textId="12EFE670" w:rsidTr="00013F4F">
        <w:tc>
          <w:tcPr>
            <w:cnfStyle w:val="001000000000" w:firstRow="0" w:lastRow="0" w:firstColumn="1" w:lastColumn="0" w:oddVBand="0" w:evenVBand="0" w:oddHBand="0" w:evenHBand="0" w:firstRowFirstColumn="0" w:firstRowLastColumn="0" w:lastRowFirstColumn="0" w:lastRowLastColumn="0"/>
            <w:tcW w:w="5949" w:type="dxa"/>
          </w:tcPr>
          <w:p w14:paraId="7374CECA" w14:textId="77777777" w:rsidR="00013F4F" w:rsidRPr="00E40728" w:rsidRDefault="00013F4F" w:rsidP="00013F4F">
            <w:pPr>
              <w:pStyle w:val="Sinespaciado"/>
              <w:jc w:val="right"/>
              <w:rPr>
                <w:rFonts w:ascii="Arial" w:hAnsi="Arial" w:cs="Arial"/>
                <w:sz w:val="20"/>
                <w:szCs w:val="20"/>
              </w:rPr>
            </w:pPr>
            <w:r w:rsidRPr="00E40728">
              <w:rPr>
                <w:rFonts w:ascii="Arial" w:hAnsi="Arial" w:cs="Arial"/>
                <w:sz w:val="20"/>
                <w:szCs w:val="20"/>
              </w:rPr>
              <w:t>Total de Ingresos de Gestión</w:t>
            </w:r>
          </w:p>
        </w:tc>
        <w:tc>
          <w:tcPr>
            <w:tcW w:w="1701" w:type="dxa"/>
          </w:tcPr>
          <w:p w14:paraId="632E0840" w14:textId="68B9EFDE" w:rsidR="00013F4F" w:rsidRPr="00E40728" w:rsidRDefault="0084342A" w:rsidP="00013F4F">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r>
            <w:r>
              <w:rPr>
                <w:rFonts w:ascii="Arial" w:hAnsi="Arial" w:cs="Arial"/>
                <w:b/>
                <w:sz w:val="20"/>
                <w:szCs w:val="20"/>
              </w:rPr>
              <w:instrText xml:space="preserve"> =SUM(ABOVE) </w:instrText>
            </w:r>
            <w:r>
              <w:rPr>
                <w:rFonts w:ascii="Arial" w:hAnsi="Arial" w:cs="Arial"/>
                <w:b/>
                <w:sz w:val="20"/>
                <w:szCs w:val="20"/>
              </w:rPr>
              <w:fldChar w:fldCharType="separate"/>
            </w:r>
            <w:r>
              <w:rPr>
                <w:rFonts w:ascii="Arial" w:hAnsi="Arial" w:cs="Arial"/>
                <w:b/>
                <w:noProof/>
                <w:sz w:val="20"/>
                <w:szCs w:val="20"/>
              </w:rPr>
              <w:t>9,249</w:t>
            </w:r>
            <w:r>
              <w:rPr>
                <w:rFonts w:ascii="Arial" w:hAnsi="Arial" w:cs="Arial"/>
                <w:b/>
                <w:sz w:val="20"/>
                <w:szCs w:val="20"/>
              </w:rPr>
              <w:fldChar w:fldCharType="end"/>
            </w:r>
            <w:r w:rsidR="00013F4F">
              <w:rPr>
                <w:rFonts w:ascii="Arial" w:hAnsi="Arial" w:cs="Arial"/>
                <w:b/>
                <w:sz w:val="20"/>
                <w:szCs w:val="20"/>
              </w:rPr>
              <w:t>.00</w:t>
            </w:r>
          </w:p>
        </w:tc>
        <w:tc>
          <w:tcPr>
            <w:tcW w:w="850" w:type="dxa"/>
          </w:tcPr>
          <w:p w14:paraId="77FF7C9A" w14:textId="7658CA68" w:rsidR="00013F4F" w:rsidRPr="00E40728" w:rsidRDefault="00013F4F" w:rsidP="00013F4F">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E40728">
              <w:rPr>
                <w:rFonts w:ascii="Arial" w:hAnsi="Arial" w:cs="Arial"/>
                <w:b/>
                <w:sz w:val="20"/>
                <w:szCs w:val="20"/>
              </w:rPr>
              <w:t>0.01</w:t>
            </w:r>
          </w:p>
        </w:tc>
      </w:tr>
      <w:tr w:rsidR="00013F4F" w:rsidRPr="00E40728" w14:paraId="6C2834F3" w14:textId="44091D9E" w:rsidTr="00013F4F">
        <w:tc>
          <w:tcPr>
            <w:cnfStyle w:val="001000000000" w:firstRow="0" w:lastRow="0" w:firstColumn="1" w:lastColumn="0" w:oddVBand="0" w:evenVBand="0" w:oddHBand="0" w:evenHBand="0" w:firstRowFirstColumn="0" w:firstRowLastColumn="0" w:lastRowFirstColumn="0" w:lastRowLastColumn="0"/>
            <w:tcW w:w="5949" w:type="dxa"/>
          </w:tcPr>
          <w:p w14:paraId="2BA08B1C" w14:textId="77777777" w:rsidR="00013F4F" w:rsidRPr="00E40728" w:rsidRDefault="00013F4F" w:rsidP="00013F4F">
            <w:pPr>
              <w:pStyle w:val="Sinespaciado"/>
              <w:jc w:val="both"/>
              <w:rPr>
                <w:rFonts w:ascii="Arial" w:hAnsi="Arial" w:cs="Arial"/>
                <w:i/>
                <w:sz w:val="20"/>
                <w:szCs w:val="20"/>
              </w:rPr>
            </w:pPr>
            <w:r w:rsidRPr="00E40728">
              <w:rPr>
                <w:rFonts w:ascii="Arial" w:hAnsi="Arial" w:cs="Arial"/>
                <w:i/>
                <w:sz w:val="20"/>
                <w:szCs w:val="20"/>
              </w:rPr>
              <w:t>PARTICIPACIONES, APORTACIONES, CONVENIOS</w:t>
            </w:r>
          </w:p>
        </w:tc>
        <w:tc>
          <w:tcPr>
            <w:tcW w:w="1701" w:type="dxa"/>
          </w:tcPr>
          <w:p w14:paraId="49057129" w14:textId="77777777" w:rsidR="00013F4F" w:rsidRPr="00E40728" w:rsidRDefault="00013F4F" w:rsidP="00013F4F">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b/>
                <w:i/>
                <w:sz w:val="20"/>
                <w:szCs w:val="20"/>
              </w:rPr>
            </w:pPr>
          </w:p>
        </w:tc>
        <w:tc>
          <w:tcPr>
            <w:tcW w:w="850" w:type="dxa"/>
          </w:tcPr>
          <w:p w14:paraId="70D31060" w14:textId="77777777" w:rsidR="00013F4F" w:rsidRPr="00E40728" w:rsidRDefault="00013F4F" w:rsidP="00013F4F">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b/>
                <w:i/>
                <w:sz w:val="20"/>
                <w:szCs w:val="20"/>
              </w:rPr>
            </w:pPr>
          </w:p>
        </w:tc>
      </w:tr>
      <w:tr w:rsidR="00013F4F" w:rsidRPr="00E40728" w14:paraId="7A2E8023" w14:textId="035E9456" w:rsidTr="00013F4F">
        <w:tc>
          <w:tcPr>
            <w:cnfStyle w:val="001000000000" w:firstRow="0" w:lastRow="0" w:firstColumn="1" w:lastColumn="0" w:oddVBand="0" w:evenVBand="0" w:oddHBand="0" w:evenHBand="0" w:firstRowFirstColumn="0" w:firstRowLastColumn="0" w:lastRowFirstColumn="0" w:lastRowLastColumn="0"/>
            <w:tcW w:w="5949" w:type="dxa"/>
          </w:tcPr>
          <w:p w14:paraId="5D8434B4" w14:textId="77777777" w:rsidR="00013F4F" w:rsidRPr="00E40728" w:rsidRDefault="00013F4F" w:rsidP="00013F4F">
            <w:pPr>
              <w:pStyle w:val="Sinespaciado"/>
              <w:jc w:val="both"/>
              <w:rPr>
                <w:rFonts w:ascii="Arial" w:hAnsi="Arial" w:cs="Arial"/>
                <w:b w:val="0"/>
                <w:sz w:val="20"/>
                <w:szCs w:val="20"/>
              </w:rPr>
            </w:pPr>
            <w:r w:rsidRPr="00E40728">
              <w:rPr>
                <w:rFonts w:ascii="Arial" w:hAnsi="Arial" w:cs="Arial"/>
                <w:b w:val="0"/>
                <w:sz w:val="20"/>
                <w:szCs w:val="20"/>
              </w:rPr>
              <w:t xml:space="preserve">TRANSFERENCIAS, ASIGNACIONES, SUBSIDIO Y OTRAS AY </w:t>
            </w:r>
          </w:p>
        </w:tc>
        <w:tc>
          <w:tcPr>
            <w:tcW w:w="1701" w:type="dxa"/>
          </w:tcPr>
          <w:p w14:paraId="33E6C2EB" w14:textId="3A4C1C50" w:rsidR="00013F4F" w:rsidRPr="00E40728" w:rsidRDefault="0084342A" w:rsidP="00013F4F">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114,902,371.00</w:t>
            </w:r>
          </w:p>
        </w:tc>
        <w:tc>
          <w:tcPr>
            <w:tcW w:w="850" w:type="dxa"/>
          </w:tcPr>
          <w:p w14:paraId="36D08FEE" w14:textId="4FC4B122" w:rsidR="00013F4F" w:rsidRPr="00E40728" w:rsidRDefault="00013F4F" w:rsidP="00013F4F">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40728">
              <w:rPr>
                <w:rFonts w:ascii="Arial" w:hAnsi="Arial" w:cs="Arial"/>
                <w:sz w:val="20"/>
                <w:szCs w:val="20"/>
              </w:rPr>
              <w:t>99.</w:t>
            </w:r>
            <w:r w:rsidR="004F4F37">
              <w:rPr>
                <w:rFonts w:ascii="Arial" w:hAnsi="Arial" w:cs="Arial"/>
                <w:sz w:val="20"/>
                <w:szCs w:val="20"/>
              </w:rPr>
              <w:t>75</w:t>
            </w:r>
          </w:p>
        </w:tc>
      </w:tr>
      <w:tr w:rsidR="00013F4F" w:rsidRPr="00E40728" w14:paraId="6886F51A" w14:textId="20C322E2" w:rsidTr="00013F4F">
        <w:tc>
          <w:tcPr>
            <w:cnfStyle w:val="001000000000" w:firstRow="0" w:lastRow="0" w:firstColumn="1" w:lastColumn="0" w:oddVBand="0" w:evenVBand="0" w:oddHBand="0" w:evenHBand="0" w:firstRowFirstColumn="0" w:firstRowLastColumn="0" w:lastRowFirstColumn="0" w:lastRowLastColumn="0"/>
            <w:tcW w:w="5949" w:type="dxa"/>
          </w:tcPr>
          <w:p w14:paraId="64F6C762" w14:textId="0E13B2C1" w:rsidR="00013F4F" w:rsidRPr="00E40728" w:rsidRDefault="00013F4F" w:rsidP="00013F4F">
            <w:pPr>
              <w:pStyle w:val="Sinespaciado"/>
              <w:jc w:val="right"/>
              <w:rPr>
                <w:rFonts w:ascii="Arial" w:hAnsi="Arial" w:cs="Arial"/>
                <w:sz w:val="20"/>
                <w:szCs w:val="20"/>
              </w:rPr>
            </w:pPr>
            <w:r w:rsidRPr="00E40728">
              <w:rPr>
                <w:rFonts w:ascii="Arial" w:hAnsi="Arial" w:cs="Arial"/>
                <w:sz w:val="20"/>
                <w:szCs w:val="20"/>
              </w:rPr>
              <w:t>Total de Participaciones, Aportaciones y Transferencias</w:t>
            </w:r>
          </w:p>
        </w:tc>
        <w:tc>
          <w:tcPr>
            <w:tcW w:w="1701" w:type="dxa"/>
          </w:tcPr>
          <w:p w14:paraId="6A4BE06D" w14:textId="4525B5D9" w:rsidR="00013F4F" w:rsidRPr="00E40728" w:rsidRDefault="0084342A" w:rsidP="0084342A">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4342A">
              <w:rPr>
                <w:rFonts w:ascii="Arial" w:hAnsi="Arial" w:cs="Arial"/>
                <w:b/>
                <w:bCs/>
                <w:sz w:val="20"/>
                <w:szCs w:val="20"/>
              </w:rPr>
              <w:t>114,902,371.00</w:t>
            </w:r>
          </w:p>
        </w:tc>
        <w:tc>
          <w:tcPr>
            <w:tcW w:w="850" w:type="dxa"/>
          </w:tcPr>
          <w:p w14:paraId="7BEDB007" w14:textId="0552C1EE" w:rsidR="00013F4F" w:rsidRPr="00E40728" w:rsidRDefault="00013F4F" w:rsidP="00013F4F">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E40728">
              <w:rPr>
                <w:rFonts w:ascii="Arial" w:hAnsi="Arial" w:cs="Arial"/>
                <w:b/>
                <w:sz w:val="20"/>
                <w:szCs w:val="20"/>
              </w:rPr>
              <w:t>99.</w:t>
            </w:r>
            <w:r w:rsidR="004F4F37">
              <w:rPr>
                <w:rFonts w:ascii="Arial" w:hAnsi="Arial" w:cs="Arial"/>
                <w:b/>
                <w:sz w:val="20"/>
                <w:szCs w:val="20"/>
              </w:rPr>
              <w:t>75</w:t>
            </w:r>
          </w:p>
        </w:tc>
      </w:tr>
      <w:tr w:rsidR="00013F4F" w:rsidRPr="00E40728" w14:paraId="04D00047" w14:textId="419694EE" w:rsidTr="00013F4F">
        <w:tc>
          <w:tcPr>
            <w:cnfStyle w:val="001000000000" w:firstRow="0" w:lastRow="0" w:firstColumn="1" w:lastColumn="0" w:oddVBand="0" w:evenVBand="0" w:oddHBand="0" w:evenHBand="0" w:firstRowFirstColumn="0" w:firstRowLastColumn="0" w:lastRowFirstColumn="0" w:lastRowLastColumn="0"/>
            <w:tcW w:w="5949" w:type="dxa"/>
          </w:tcPr>
          <w:p w14:paraId="1C75CA54" w14:textId="77777777" w:rsidR="00013F4F" w:rsidRPr="00E40728" w:rsidRDefault="00013F4F" w:rsidP="00013F4F">
            <w:pPr>
              <w:pStyle w:val="Sinespaciado"/>
              <w:rPr>
                <w:rFonts w:ascii="Arial" w:hAnsi="Arial" w:cs="Arial"/>
                <w:sz w:val="20"/>
                <w:szCs w:val="20"/>
              </w:rPr>
            </w:pPr>
            <w:r w:rsidRPr="00E40728">
              <w:rPr>
                <w:rFonts w:ascii="Arial" w:hAnsi="Arial" w:cs="Arial"/>
                <w:sz w:val="20"/>
                <w:szCs w:val="20"/>
              </w:rPr>
              <w:t>OTROS INGRESOS Y BENEFICIOS</w:t>
            </w:r>
          </w:p>
        </w:tc>
        <w:tc>
          <w:tcPr>
            <w:tcW w:w="1701" w:type="dxa"/>
          </w:tcPr>
          <w:p w14:paraId="6DDFB0DC" w14:textId="77777777" w:rsidR="00013F4F" w:rsidRPr="00E40728" w:rsidRDefault="00013F4F" w:rsidP="00013F4F">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tcW w:w="850" w:type="dxa"/>
          </w:tcPr>
          <w:p w14:paraId="3990D88A" w14:textId="77777777" w:rsidR="00013F4F" w:rsidRPr="00E40728" w:rsidRDefault="00013F4F" w:rsidP="00013F4F">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r>
      <w:tr w:rsidR="00013F4F" w:rsidRPr="00E40728" w14:paraId="2C44D576" w14:textId="4564286E" w:rsidTr="00013F4F">
        <w:tc>
          <w:tcPr>
            <w:cnfStyle w:val="001000000000" w:firstRow="0" w:lastRow="0" w:firstColumn="1" w:lastColumn="0" w:oddVBand="0" w:evenVBand="0" w:oddHBand="0" w:evenHBand="0" w:firstRowFirstColumn="0" w:firstRowLastColumn="0" w:lastRowFirstColumn="0" w:lastRowLastColumn="0"/>
            <w:tcW w:w="5949" w:type="dxa"/>
          </w:tcPr>
          <w:p w14:paraId="3AA7449D" w14:textId="77777777" w:rsidR="00013F4F" w:rsidRPr="00E40728" w:rsidRDefault="00013F4F" w:rsidP="00013F4F">
            <w:pPr>
              <w:pStyle w:val="Sinespaciado"/>
              <w:rPr>
                <w:rFonts w:ascii="Arial" w:hAnsi="Arial" w:cs="Arial"/>
                <w:b w:val="0"/>
                <w:sz w:val="20"/>
                <w:szCs w:val="20"/>
              </w:rPr>
            </w:pPr>
            <w:r w:rsidRPr="00E40728">
              <w:rPr>
                <w:rFonts w:ascii="Arial" w:hAnsi="Arial" w:cs="Arial"/>
                <w:b w:val="0"/>
                <w:sz w:val="20"/>
                <w:szCs w:val="20"/>
              </w:rPr>
              <w:t>INTERESES GENERADOS</w:t>
            </w:r>
          </w:p>
        </w:tc>
        <w:tc>
          <w:tcPr>
            <w:tcW w:w="1701" w:type="dxa"/>
          </w:tcPr>
          <w:p w14:paraId="3E0003F1" w14:textId="0CC8C8DB" w:rsidR="00013F4F" w:rsidRPr="00E40728" w:rsidRDefault="0084342A" w:rsidP="00013F4F">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4342A">
              <w:rPr>
                <w:rFonts w:ascii="Arial" w:hAnsi="Arial" w:cs="Arial"/>
                <w:sz w:val="20"/>
                <w:szCs w:val="20"/>
              </w:rPr>
              <w:t>272,642.48</w:t>
            </w:r>
          </w:p>
        </w:tc>
        <w:tc>
          <w:tcPr>
            <w:tcW w:w="850" w:type="dxa"/>
          </w:tcPr>
          <w:p w14:paraId="21A40447" w14:textId="160B29DF" w:rsidR="00013F4F" w:rsidRPr="00E40728" w:rsidRDefault="00013F4F" w:rsidP="00013F4F">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40728">
              <w:rPr>
                <w:rFonts w:ascii="Arial" w:hAnsi="Arial" w:cs="Arial"/>
                <w:sz w:val="20"/>
                <w:szCs w:val="20"/>
              </w:rPr>
              <w:t>0.</w:t>
            </w:r>
            <w:r w:rsidR="004F4F37">
              <w:rPr>
                <w:rFonts w:ascii="Arial" w:hAnsi="Arial" w:cs="Arial"/>
                <w:sz w:val="20"/>
                <w:szCs w:val="20"/>
              </w:rPr>
              <w:t>24</w:t>
            </w:r>
          </w:p>
        </w:tc>
      </w:tr>
      <w:tr w:rsidR="00013F4F" w:rsidRPr="00E40728" w14:paraId="7AD96F36" w14:textId="30232FE9" w:rsidTr="00013F4F">
        <w:trPr>
          <w:trHeight w:val="280"/>
        </w:trPr>
        <w:tc>
          <w:tcPr>
            <w:cnfStyle w:val="001000000000" w:firstRow="0" w:lastRow="0" w:firstColumn="1" w:lastColumn="0" w:oddVBand="0" w:evenVBand="0" w:oddHBand="0" w:evenHBand="0" w:firstRowFirstColumn="0" w:firstRowLastColumn="0" w:lastRowFirstColumn="0" w:lastRowLastColumn="0"/>
            <w:tcW w:w="5949" w:type="dxa"/>
          </w:tcPr>
          <w:p w14:paraId="67BDD626" w14:textId="77777777" w:rsidR="00013F4F" w:rsidRPr="00E40728" w:rsidRDefault="00013F4F" w:rsidP="00013F4F">
            <w:pPr>
              <w:pStyle w:val="Sinespaciado"/>
              <w:jc w:val="right"/>
              <w:rPr>
                <w:rFonts w:ascii="Arial" w:hAnsi="Arial" w:cs="Arial"/>
                <w:b w:val="0"/>
                <w:sz w:val="20"/>
                <w:szCs w:val="20"/>
              </w:rPr>
            </w:pPr>
            <w:r w:rsidRPr="00E40728">
              <w:rPr>
                <w:rFonts w:ascii="Arial" w:hAnsi="Arial" w:cs="Arial"/>
                <w:sz w:val="20"/>
                <w:szCs w:val="20"/>
              </w:rPr>
              <w:t>Total de Otros Ingresos y Beneficios</w:t>
            </w:r>
          </w:p>
        </w:tc>
        <w:tc>
          <w:tcPr>
            <w:tcW w:w="1701" w:type="dxa"/>
          </w:tcPr>
          <w:p w14:paraId="78CD582D" w14:textId="4EA51E85" w:rsidR="00013F4F" w:rsidRPr="00E40728" w:rsidRDefault="0084342A" w:rsidP="00013F4F">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272,642.48</w:t>
            </w:r>
          </w:p>
        </w:tc>
        <w:tc>
          <w:tcPr>
            <w:tcW w:w="850" w:type="dxa"/>
          </w:tcPr>
          <w:p w14:paraId="78BCB785" w14:textId="79AF7DCC" w:rsidR="00013F4F" w:rsidRPr="00E40728" w:rsidRDefault="00013F4F" w:rsidP="00013F4F">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E40728">
              <w:rPr>
                <w:rFonts w:ascii="Arial" w:hAnsi="Arial" w:cs="Arial"/>
                <w:b/>
                <w:sz w:val="20"/>
                <w:szCs w:val="20"/>
              </w:rPr>
              <w:t>0.</w:t>
            </w:r>
            <w:r w:rsidR="004F4F37">
              <w:rPr>
                <w:rFonts w:ascii="Arial" w:hAnsi="Arial" w:cs="Arial"/>
                <w:b/>
                <w:sz w:val="20"/>
                <w:szCs w:val="20"/>
              </w:rPr>
              <w:t>24</w:t>
            </w:r>
          </w:p>
        </w:tc>
      </w:tr>
      <w:tr w:rsidR="00013F4F" w:rsidRPr="00E40728" w14:paraId="39BAB86C" w14:textId="708DE091" w:rsidTr="00013F4F">
        <w:tc>
          <w:tcPr>
            <w:cnfStyle w:val="001000000000" w:firstRow="0" w:lastRow="0" w:firstColumn="1" w:lastColumn="0" w:oddVBand="0" w:evenVBand="0" w:oddHBand="0" w:evenHBand="0" w:firstRowFirstColumn="0" w:firstRowLastColumn="0" w:lastRowFirstColumn="0" w:lastRowLastColumn="0"/>
            <w:tcW w:w="5949" w:type="dxa"/>
          </w:tcPr>
          <w:p w14:paraId="028C5B3D" w14:textId="77777777" w:rsidR="00013F4F" w:rsidRPr="00E40728" w:rsidRDefault="00013F4F" w:rsidP="00013F4F">
            <w:pPr>
              <w:pStyle w:val="Sinespaciado"/>
              <w:jc w:val="right"/>
              <w:rPr>
                <w:rFonts w:ascii="Arial" w:hAnsi="Arial" w:cs="Arial"/>
                <w:sz w:val="20"/>
                <w:szCs w:val="20"/>
              </w:rPr>
            </w:pPr>
            <w:r w:rsidRPr="00E40728">
              <w:rPr>
                <w:rFonts w:ascii="Arial" w:hAnsi="Arial" w:cs="Arial"/>
                <w:sz w:val="20"/>
                <w:szCs w:val="20"/>
              </w:rPr>
              <w:t>Total de Ingresos y Otros Beneficios</w:t>
            </w:r>
          </w:p>
        </w:tc>
        <w:tc>
          <w:tcPr>
            <w:tcW w:w="1701" w:type="dxa"/>
          </w:tcPr>
          <w:p w14:paraId="5D94E6EF" w14:textId="092591BE" w:rsidR="00013F4F" w:rsidRPr="00E40728" w:rsidRDefault="004F4F37" w:rsidP="00013F4F">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115,184,262.48</w:t>
            </w:r>
          </w:p>
        </w:tc>
        <w:tc>
          <w:tcPr>
            <w:tcW w:w="850" w:type="dxa"/>
          </w:tcPr>
          <w:p w14:paraId="346C4C5F" w14:textId="004D69F5" w:rsidR="00013F4F" w:rsidRPr="00E40728" w:rsidRDefault="00013F4F" w:rsidP="00013F4F">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E40728">
              <w:rPr>
                <w:rFonts w:ascii="Arial" w:hAnsi="Arial" w:cs="Arial"/>
                <w:b/>
                <w:sz w:val="20"/>
                <w:szCs w:val="20"/>
              </w:rPr>
              <w:t>100</w:t>
            </w:r>
          </w:p>
        </w:tc>
      </w:tr>
    </w:tbl>
    <w:p w14:paraId="660C3B6A" w14:textId="77777777" w:rsidR="00F02B13" w:rsidRDefault="00F02B13" w:rsidP="00B92277">
      <w:pPr>
        <w:pStyle w:val="Sinespaciado"/>
        <w:jc w:val="both"/>
        <w:rPr>
          <w:rFonts w:ascii="Arial" w:hAnsi="Arial" w:cs="Arial"/>
          <w:sz w:val="20"/>
          <w:szCs w:val="20"/>
        </w:rPr>
      </w:pPr>
    </w:p>
    <w:p w14:paraId="24FF4F81" w14:textId="77777777" w:rsidR="00013F4F" w:rsidRDefault="00013F4F" w:rsidP="00B92277">
      <w:pPr>
        <w:pStyle w:val="Sinespaciado"/>
        <w:jc w:val="both"/>
        <w:rPr>
          <w:rFonts w:ascii="Arial" w:hAnsi="Arial" w:cs="Arial"/>
          <w:sz w:val="20"/>
          <w:szCs w:val="20"/>
        </w:rPr>
      </w:pPr>
    </w:p>
    <w:p w14:paraId="7E504B7D" w14:textId="77777777" w:rsidR="00F02B13" w:rsidRDefault="00F02B13" w:rsidP="00B92277">
      <w:pPr>
        <w:pStyle w:val="Sinespaciado"/>
        <w:jc w:val="both"/>
        <w:rPr>
          <w:rFonts w:ascii="Arial" w:hAnsi="Arial" w:cs="Arial"/>
          <w:sz w:val="20"/>
          <w:szCs w:val="20"/>
        </w:rPr>
      </w:pPr>
    </w:p>
    <w:p w14:paraId="696CEF85" w14:textId="77777777" w:rsidR="00F02B13" w:rsidRDefault="00F02B13" w:rsidP="00B92277">
      <w:pPr>
        <w:pStyle w:val="Sinespaciado"/>
        <w:jc w:val="both"/>
        <w:rPr>
          <w:rFonts w:ascii="Arial" w:hAnsi="Arial" w:cs="Arial"/>
          <w:sz w:val="20"/>
          <w:szCs w:val="20"/>
        </w:rPr>
      </w:pPr>
    </w:p>
    <w:p w14:paraId="52E66D60" w14:textId="77777777" w:rsidR="004F4F37" w:rsidRDefault="004F4F37" w:rsidP="00B92277">
      <w:pPr>
        <w:pStyle w:val="Sinespaciado"/>
        <w:jc w:val="both"/>
        <w:rPr>
          <w:rFonts w:ascii="Arial" w:hAnsi="Arial" w:cs="Arial"/>
          <w:sz w:val="20"/>
          <w:szCs w:val="20"/>
        </w:rPr>
      </w:pPr>
    </w:p>
    <w:p w14:paraId="6CFED244" w14:textId="77777777" w:rsidR="004F4F37" w:rsidRDefault="004F4F37" w:rsidP="00B92277">
      <w:pPr>
        <w:pStyle w:val="Sinespaciado"/>
        <w:jc w:val="both"/>
        <w:rPr>
          <w:rFonts w:ascii="Arial" w:hAnsi="Arial" w:cs="Arial"/>
          <w:sz w:val="20"/>
          <w:szCs w:val="20"/>
        </w:rPr>
      </w:pPr>
    </w:p>
    <w:p w14:paraId="06D5651B" w14:textId="77777777" w:rsidR="004F4F37" w:rsidRDefault="004F4F37" w:rsidP="00B92277">
      <w:pPr>
        <w:pStyle w:val="Sinespaciado"/>
        <w:jc w:val="both"/>
        <w:rPr>
          <w:rFonts w:ascii="Arial" w:hAnsi="Arial" w:cs="Arial"/>
          <w:sz w:val="20"/>
          <w:szCs w:val="20"/>
        </w:rPr>
      </w:pPr>
    </w:p>
    <w:p w14:paraId="43946D96" w14:textId="77777777" w:rsidR="004F4F37" w:rsidRDefault="004F4F37" w:rsidP="00B92277">
      <w:pPr>
        <w:pStyle w:val="Sinespaciado"/>
        <w:jc w:val="both"/>
        <w:rPr>
          <w:rFonts w:ascii="Arial" w:hAnsi="Arial" w:cs="Arial"/>
          <w:sz w:val="20"/>
          <w:szCs w:val="20"/>
        </w:rPr>
      </w:pPr>
    </w:p>
    <w:p w14:paraId="303CF6D9" w14:textId="77777777" w:rsidR="004F4F37" w:rsidRDefault="004F4F37" w:rsidP="00B92277">
      <w:pPr>
        <w:pStyle w:val="Sinespaciado"/>
        <w:jc w:val="both"/>
        <w:rPr>
          <w:rFonts w:ascii="Arial" w:hAnsi="Arial" w:cs="Arial"/>
          <w:sz w:val="20"/>
          <w:szCs w:val="20"/>
        </w:rPr>
      </w:pPr>
    </w:p>
    <w:p w14:paraId="2DD6B721" w14:textId="77777777" w:rsidR="004F4F37" w:rsidRDefault="004F4F37" w:rsidP="00B92277">
      <w:pPr>
        <w:pStyle w:val="Sinespaciado"/>
        <w:jc w:val="both"/>
        <w:rPr>
          <w:rFonts w:ascii="Arial" w:hAnsi="Arial" w:cs="Arial"/>
          <w:sz w:val="20"/>
          <w:szCs w:val="20"/>
        </w:rPr>
      </w:pPr>
    </w:p>
    <w:p w14:paraId="213C2DBB" w14:textId="77777777" w:rsidR="004F4F37" w:rsidRDefault="004F4F37" w:rsidP="00B92277">
      <w:pPr>
        <w:pStyle w:val="Sinespaciado"/>
        <w:jc w:val="both"/>
        <w:rPr>
          <w:rFonts w:ascii="Arial" w:hAnsi="Arial" w:cs="Arial"/>
          <w:sz w:val="20"/>
          <w:szCs w:val="20"/>
        </w:rPr>
      </w:pPr>
    </w:p>
    <w:p w14:paraId="132DBDED" w14:textId="77777777" w:rsidR="00F02B13" w:rsidRDefault="00F02B13" w:rsidP="00B92277">
      <w:pPr>
        <w:pStyle w:val="Sinespaciado"/>
        <w:jc w:val="both"/>
        <w:rPr>
          <w:rFonts w:ascii="Arial" w:hAnsi="Arial" w:cs="Arial"/>
          <w:sz w:val="20"/>
          <w:szCs w:val="20"/>
        </w:rPr>
      </w:pPr>
    </w:p>
    <w:p w14:paraId="60A64510" w14:textId="77777777" w:rsidR="00B92277" w:rsidRPr="00E40728" w:rsidRDefault="00B92277" w:rsidP="00B92277">
      <w:pPr>
        <w:pStyle w:val="Sinespaciado"/>
        <w:jc w:val="both"/>
        <w:rPr>
          <w:rFonts w:ascii="Arial" w:hAnsi="Arial" w:cs="Arial"/>
          <w:b/>
          <w:sz w:val="20"/>
          <w:szCs w:val="20"/>
        </w:rPr>
      </w:pPr>
      <w:r w:rsidRPr="00E40728">
        <w:rPr>
          <w:rFonts w:ascii="Arial" w:hAnsi="Arial" w:cs="Arial"/>
          <w:b/>
          <w:sz w:val="20"/>
          <w:szCs w:val="20"/>
        </w:rPr>
        <w:lastRenderedPageBreak/>
        <w:t>Gastos y Otras Pérdidas:</w:t>
      </w:r>
    </w:p>
    <w:p w14:paraId="65B455BF" w14:textId="77777777" w:rsidR="008536C6" w:rsidRPr="00E40728" w:rsidRDefault="00B92277" w:rsidP="002528D2">
      <w:pPr>
        <w:pStyle w:val="Sinespaciado"/>
        <w:numPr>
          <w:ilvl w:val="0"/>
          <w:numId w:val="13"/>
        </w:numPr>
        <w:jc w:val="both"/>
        <w:rPr>
          <w:rFonts w:ascii="Arial" w:hAnsi="Arial" w:cs="Arial"/>
          <w:sz w:val="20"/>
          <w:szCs w:val="20"/>
        </w:rPr>
      </w:pPr>
      <w:r w:rsidRPr="00E40728">
        <w:rPr>
          <w:rFonts w:ascii="Arial" w:hAnsi="Arial" w:cs="Arial"/>
          <w:sz w:val="20"/>
          <w:szCs w:val="20"/>
        </w:rPr>
        <w:t>Explicar aquellas cuentas de gastos de funcionamiento, transferencias, subsidios y otras ayudas, participaciones y aportaciones, otros gastos y pérdidas extraordinarias, así como los ingresos y gastos extraordinarios, que en lo individual representen el 10% o más del total de los gastos.</w:t>
      </w:r>
    </w:p>
    <w:p w14:paraId="3FE08C42" w14:textId="77777777" w:rsidR="00EB0110" w:rsidRPr="00E40728" w:rsidRDefault="00EB0110" w:rsidP="00EB0110">
      <w:pPr>
        <w:pStyle w:val="Sinespaciado"/>
        <w:ind w:left="720"/>
        <w:jc w:val="both"/>
        <w:rPr>
          <w:rFonts w:ascii="Arial" w:hAnsi="Arial" w:cs="Arial"/>
          <w:sz w:val="20"/>
          <w:szCs w:val="20"/>
        </w:rPr>
      </w:pPr>
    </w:p>
    <w:p w14:paraId="524A5F8B" w14:textId="77777777" w:rsidR="00D11CDD" w:rsidRPr="00E40728" w:rsidRDefault="00D11CDD" w:rsidP="00B92277">
      <w:pPr>
        <w:pStyle w:val="Sinespaciado"/>
        <w:jc w:val="both"/>
        <w:rPr>
          <w:rFonts w:ascii="Arial" w:hAnsi="Arial" w:cs="Arial"/>
          <w:sz w:val="20"/>
          <w:szCs w:val="20"/>
        </w:rPr>
      </w:pPr>
    </w:p>
    <w:tbl>
      <w:tblPr>
        <w:tblStyle w:val="Tabladecuadrcula1clara"/>
        <w:tblW w:w="8642" w:type="dxa"/>
        <w:tblLayout w:type="fixed"/>
        <w:tblLook w:val="04A0" w:firstRow="1" w:lastRow="0" w:firstColumn="1" w:lastColumn="0" w:noHBand="0" w:noVBand="1"/>
      </w:tblPr>
      <w:tblGrid>
        <w:gridCol w:w="5949"/>
        <w:gridCol w:w="1701"/>
        <w:gridCol w:w="992"/>
      </w:tblGrid>
      <w:tr w:rsidR="004133DA" w:rsidRPr="00E40728" w14:paraId="6431093F" w14:textId="77777777" w:rsidTr="004133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tcPr>
          <w:p w14:paraId="0A404B90" w14:textId="77777777" w:rsidR="004133DA" w:rsidRPr="00E40728" w:rsidRDefault="004133DA" w:rsidP="00116AC8">
            <w:pPr>
              <w:pStyle w:val="Sinespaciado"/>
              <w:jc w:val="both"/>
              <w:rPr>
                <w:rFonts w:ascii="Arial" w:hAnsi="Arial" w:cs="Arial"/>
                <w:b w:val="0"/>
                <w:i/>
                <w:sz w:val="20"/>
                <w:szCs w:val="20"/>
              </w:rPr>
            </w:pPr>
          </w:p>
        </w:tc>
        <w:tc>
          <w:tcPr>
            <w:tcW w:w="1701" w:type="dxa"/>
          </w:tcPr>
          <w:p w14:paraId="5F9F94A6" w14:textId="64A5803C" w:rsidR="004133DA" w:rsidRPr="00E40728" w:rsidRDefault="004133DA" w:rsidP="00116AC8">
            <w:pPr>
              <w:pStyle w:val="Sinespaciado"/>
              <w:jc w:val="center"/>
              <w:cnfStyle w:val="100000000000" w:firstRow="1" w:lastRow="0" w:firstColumn="0" w:lastColumn="0" w:oddVBand="0" w:evenVBand="0" w:oddHBand="0" w:evenHBand="0" w:firstRowFirstColumn="0" w:firstRowLastColumn="0" w:lastRowFirstColumn="0" w:lastRowLastColumn="0"/>
              <w:rPr>
                <w:rFonts w:ascii="Arial" w:hAnsi="Arial" w:cs="Arial"/>
                <w:i/>
                <w:sz w:val="20"/>
                <w:szCs w:val="20"/>
              </w:rPr>
            </w:pPr>
            <w:r w:rsidRPr="00E40728">
              <w:rPr>
                <w:rFonts w:ascii="Arial" w:hAnsi="Arial" w:cs="Arial"/>
                <w:i/>
                <w:sz w:val="20"/>
                <w:szCs w:val="20"/>
              </w:rPr>
              <w:t>2020</w:t>
            </w:r>
          </w:p>
        </w:tc>
        <w:tc>
          <w:tcPr>
            <w:tcW w:w="992" w:type="dxa"/>
          </w:tcPr>
          <w:p w14:paraId="08168D22" w14:textId="77777777" w:rsidR="004133DA" w:rsidRPr="00E40728" w:rsidRDefault="004133DA" w:rsidP="00116AC8">
            <w:pPr>
              <w:pStyle w:val="Sinespaciado"/>
              <w:jc w:val="center"/>
              <w:cnfStyle w:val="100000000000" w:firstRow="1" w:lastRow="0" w:firstColumn="0" w:lastColumn="0" w:oddVBand="0" w:evenVBand="0" w:oddHBand="0" w:evenHBand="0" w:firstRowFirstColumn="0" w:firstRowLastColumn="0" w:lastRowFirstColumn="0" w:lastRowLastColumn="0"/>
              <w:rPr>
                <w:rFonts w:ascii="Arial" w:hAnsi="Arial" w:cs="Arial"/>
                <w:i/>
                <w:sz w:val="20"/>
                <w:szCs w:val="20"/>
              </w:rPr>
            </w:pPr>
            <w:r w:rsidRPr="00E40728">
              <w:rPr>
                <w:rFonts w:ascii="Arial" w:hAnsi="Arial" w:cs="Arial"/>
                <w:i/>
                <w:sz w:val="20"/>
                <w:szCs w:val="20"/>
              </w:rPr>
              <w:t>%</w:t>
            </w:r>
          </w:p>
        </w:tc>
      </w:tr>
      <w:tr w:rsidR="004133DA" w:rsidRPr="00E40728" w14:paraId="10DC2E8D" w14:textId="77777777" w:rsidTr="004133DA">
        <w:tc>
          <w:tcPr>
            <w:cnfStyle w:val="001000000000" w:firstRow="0" w:lastRow="0" w:firstColumn="1" w:lastColumn="0" w:oddVBand="0" w:evenVBand="0" w:oddHBand="0" w:evenHBand="0" w:firstRowFirstColumn="0" w:firstRowLastColumn="0" w:lastRowFirstColumn="0" w:lastRowLastColumn="0"/>
            <w:tcW w:w="5949" w:type="dxa"/>
          </w:tcPr>
          <w:p w14:paraId="483CA30F" w14:textId="77777777" w:rsidR="004133DA" w:rsidRPr="00E40728" w:rsidRDefault="004133DA" w:rsidP="00116AC8">
            <w:pPr>
              <w:pStyle w:val="Sinespaciado"/>
              <w:jc w:val="both"/>
              <w:rPr>
                <w:rFonts w:ascii="Arial" w:hAnsi="Arial" w:cs="Arial"/>
                <w:i/>
                <w:sz w:val="20"/>
                <w:szCs w:val="20"/>
              </w:rPr>
            </w:pPr>
            <w:r w:rsidRPr="00E40728">
              <w:rPr>
                <w:rFonts w:ascii="Arial" w:hAnsi="Arial" w:cs="Arial"/>
                <w:i/>
                <w:sz w:val="20"/>
                <w:szCs w:val="20"/>
              </w:rPr>
              <w:t>GASTOS DE FUNCIONAMIENTO</w:t>
            </w:r>
          </w:p>
        </w:tc>
        <w:tc>
          <w:tcPr>
            <w:tcW w:w="1701" w:type="dxa"/>
          </w:tcPr>
          <w:p w14:paraId="594842E0" w14:textId="77777777" w:rsidR="004133DA" w:rsidRPr="00E40728" w:rsidRDefault="004133DA" w:rsidP="00116AC8">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b/>
                <w:i/>
                <w:sz w:val="20"/>
                <w:szCs w:val="20"/>
              </w:rPr>
            </w:pPr>
          </w:p>
        </w:tc>
        <w:tc>
          <w:tcPr>
            <w:tcW w:w="992" w:type="dxa"/>
          </w:tcPr>
          <w:p w14:paraId="443A6FB4" w14:textId="77777777" w:rsidR="004133DA" w:rsidRPr="00E40728" w:rsidRDefault="004133DA" w:rsidP="00D11CDD">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b/>
                <w:i/>
                <w:sz w:val="20"/>
                <w:szCs w:val="20"/>
              </w:rPr>
            </w:pPr>
          </w:p>
        </w:tc>
      </w:tr>
      <w:tr w:rsidR="004133DA" w:rsidRPr="00E40728" w14:paraId="440EA3D3" w14:textId="77777777" w:rsidTr="004133DA">
        <w:tc>
          <w:tcPr>
            <w:cnfStyle w:val="001000000000" w:firstRow="0" w:lastRow="0" w:firstColumn="1" w:lastColumn="0" w:oddVBand="0" w:evenVBand="0" w:oddHBand="0" w:evenHBand="0" w:firstRowFirstColumn="0" w:firstRowLastColumn="0" w:lastRowFirstColumn="0" w:lastRowLastColumn="0"/>
            <w:tcW w:w="5949" w:type="dxa"/>
          </w:tcPr>
          <w:p w14:paraId="69F288BF" w14:textId="77777777" w:rsidR="004133DA" w:rsidRPr="00E40728" w:rsidRDefault="004133DA" w:rsidP="00116AC8">
            <w:pPr>
              <w:pStyle w:val="Sinespaciado"/>
              <w:jc w:val="both"/>
              <w:rPr>
                <w:rFonts w:ascii="Arial" w:hAnsi="Arial" w:cs="Arial"/>
                <w:sz w:val="20"/>
                <w:szCs w:val="20"/>
              </w:rPr>
            </w:pPr>
            <w:r w:rsidRPr="00E40728">
              <w:rPr>
                <w:rFonts w:ascii="Arial" w:hAnsi="Arial" w:cs="Arial"/>
                <w:sz w:val="20"/>
                <w:szCs w:val="20"/>
              </w:rPr>
              <w:t>SERVICIOS PERSONALES</w:t>
            </w:r>
          </w:p>
        </w:tc>
        <w:tc>
          <w:tcPr>
            <w:tcW w:w="1701" w:type="dxa"/>
          </w:tcPr>
          <w:p w14:paraId="18750A10" w14:textId="77777777" w:rsidR="004133DA" w:rsidRPr="00E40728" w:rsidRDefault="004133DA" w:rsidP="00116AC8">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tcW w:w="992" w:type="dxa"/>
          </w:tcPr>
          <w:p w14:paraId="5D0FD942" w14:textId="77777777" w:rsidR="004133DA" w:rsidRPr="00E40728" w:rsidRDefault="004133DA" w:rsidP="00116AC8">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r>
      <w:tr w:rsidR="004133DA" w:rsidRPr="00E40728" w14:paraId="488B46B4" w14:textId="2C86FD90" w:rsidTr="004133DA">
        <w:tc>
          <w:tcPr>
            <w:cnfStyle w:val="001000000000" w:firstRow="0" w:lastRow="0" w:firstColumn="1" w:lastColumn="0" w:oddVBand="0" w:evenVBand="0" w:oddHBand="0" w:evenHBand="0" w:firstRowFirstColumn="0" w:firstRowLastColumn="0" w:lastRowFirstColumn="0" w:lastRowLastColumn="0"/>
            <w:tcW w:w="5949" w:type="dxa"/>
          </w:tcPr>
          <w:p w14:paraId="00AFB03F" w14:textId="77777777" w:rsidR="004133DA" w:rsidRPr="00E40728" w:rsidRDefault="004133DA" w:rsidP="00F71C53">
            <w:pPr>
              <w:pStyle w:val="Sinespaciado"/>
              <w:rPr>
                <w:rFonts w:ascii="Arial" w:hAnsi="Arial" w:cs="Arial"/>
                <w:b w:val="0"/>
                <w:sz w:val="20"/>
                <w:szCs w:val="20"/>
              </w:rPr>
            </w:pPr>
            <w:r w:rsidRPr="00E40728">
              <w:rPr>
                <w:rFonts w:ascii="Arial" w:hAnsi="Arial" w:cs="Arial"/>
                <w:b w:val="0"/>
                <w:sz w:val="20"/>
                <w:szCs w:val="20"/>
              </w:rPr>
              <w:t xml:space="preserve">        Remuneraciones al personal de carácter permanente</w:t>
            </w:r>
          </w:p>
        </w:tc>
        <w:tc>
          <w:tcPr>
            <w:tcW w:w="1701" w:type="dxa"/>
          </w:tcPr>
          <w:p w14:paraId="6F090526" w14:textId="2073A99D" w:rsidR="004133DA" w:rsidRPr="00E40728" w:rsidRDefault="004F4F37" w:rsidP="00F71C53">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55,133,416.71</w:t>
            </w:r>
          </w:p>
        </w:tc>
        <w:tc>
          <w:tcPr>
            <w:tcW w:w="992" w:type="dxa"/>
          </w:tcPr>
          <w:p w14:paraId="48177FB6" w14:textId="001D87CF" w:rsidR="004133DA" w:rsidRPr="00E40728" w:rsidRDefault="007938C3" w:rsidP="00F71C53">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49.87</w:t>
            </w:r>
          </w:p>
        </w:tc>
      </w:tr>
      <w:tr w:rsidR="004133DA" w:rsidRPr="00E40728" w14:paraId="7E809C2A" w14:textId="35CF4594" w:rsidTr="004133DA">
        <w:tc>
          <w:tcPr>
            <w:cnfStyle w:val="001000000000" w:firstRow="0" w:lastRow="0" w:firstColumn="1" w:lastColumn="0" w:oddVBand="0" w:evenVBand="0" w:oddHBand="0" w:evenHBand="0" w:firstRowFirstColumn="0" w:firstRowLastColumn="0" w:lastRowFirstColumn="0" w:lastRowLastColumn="0"/>
            <w:tcW w:w="5949" w:type="dxa"/>
          </w:tcPr>
          <w:p w14:paraId="22243C36" w14:textId="77777777" w:rsidR="004133DA" w:rsidRPr="00E40728" w:rsidRDefault="004133DA" w:rsidP="00F71C53">
            <w:pPr>
              <w:pStyle w:val="Sinespaciado"/>
              <w:rPr>
                <w:rFonts w:ascii="Arial" w:hAnsi="Arial" w:cs="Arial"/>
                <w:b w:val="0"/>
                <w:sz w:val="20"/>
                <w:szCs w:val="20"/>
              </w:rPr>
            </w:pPr>
            <w:r w:rsidRPr="00E40728">
              <w:rPr>
                <w:rFonts w:ascii="Arial" w:hAnsi="Arial" w:cs="Arial"/>
                <w:b w:val="0"/>
                <w:sz w:val="20"/>
                <w:szCs w:val="20"/>
              </w:rPr>
              <w:t xml:space="preserve">        Remuneraciones adicionales y especiales</w:t>
            </w:r>
          </w:p>
        </w:tc>
        <w:tc>
          <w:tcPr>
            <w:tcW w:w="1701" w:type="dxa"/>
          </w:tcPr>
          <w:p w14:paraId="6326AEC5" w14:textId="27628722" w:rsidR="004133DA" w:rsidRPr="00E40728" w:rsidRDefault="004F4F37" w:rsidP="00F71C53">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12,159,243.79</w:t>
            </w:r>
          </w:p>
        </w:tc>
        <w:tc>
          <w:tcPr>
            <w:tcW w:w="992" w:type="dxa"/>
          </w:tcPr>
          <w:p w14:paraId="5E0B9C86" w14:textId="160FC00E" w:rsidR="004133DA" w:rsidRPr="00E40728" w:rsidRDefault="007938C3" w:rsidP="00F71C53">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11.00</w:t>
            </w:r>
          </w:p>
        </w:tc>
      </w:tr>
      <w:tr w:rsidR="004133DA" w:rsidRPr="00E40728" w14:paraId="42707A8C" w14:textId="1CD57307" w:rsidTr="004133DA">
        <w:tc>
          <w:tcPr>
            <w:cnfStyle w:val="001000000000" w:firstRow="0" w:lastRow="0" w:firstColumn="1" w:lastColumn="0" w:oddVBand="0" w:evenVBand="0" w:oddHBand="0" w:evenHBand="0" w:firstRowFirstColumn="0" w:firstRowLastColumn="0" w:lastRowFirstColumn="0" w:lastRowLastColumn="0"/>
            <w:tcW w:w="5949" w:type="dxa"/>
          </w:tcPr>
          <w:p w14:paraId="26F3EF25" w14:textId="77777777" w:rsidR="004133DA" w:rsidRPr="00E40728" w:rsidRDefault="004133DA" w:rsidP="00F71C53">
            <w:pPr>
              <w:pStyle w:val="Sinespaciado"/>
              <w:rPr>
                <w:rFonts w:ascii="Arial" w:hAnsi="Arial" w:cs="Arial"/>
                <w:b w:val="0"/>
                <w:sz w:val="20"/>
                <w:szCs w:val="20"/>
              </w:rPr>
            </w:pPr>
            <w:r w:rsidRPr="00E40728">
              <w:rPr>
                <w:rFonts w:ascii="Arial" w:hAnsi="Arial" w:cs="Arial"/>
                <w:b w:val="0"/>
                <w:sz w:val="20"/>
                <w:szCs w:val="20"/>
              </w:rPr>
              <w:t xml:space="preserve">        Seguridad social</w:t>
            </w:r>
          </w:p>
        </w:tc>
        <w:tc>
          <w:tcPr>
            <w:tcW w:w="1701" w:type="dxa"/>
          </w:tcPr>
          <w:p w14:paraId="772A29E4" w14:textId="7BE2A59C" w:rsidR="004133DA" w:rsidRPr="00E40728" w:rsidRDefault="004F4F37" w:rsidP="00F71C53">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15,018,283.40</w:t>
            </w:r>
          </w:p>
        </w:tc>
        <w:tc>
          <w:tcPr>
            <w:tcW w:w="992" w:type="dxa"/>
          </w:tcPr>
          <w:p w14:paraId="27960CA9" w14:textId="57F5C2D5" w:rsidR="004133DA" w:rsidRPr="00E40728" w:rsidRDefault="007938C3" w:rsidP="00F71C53">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13.59</w:t>
            </w:r>
          </w:p>
        </w:tc>
      </w:tr>
      <w:tr w:rsidR="004133DA" w:rsidRPr="00E40728" w14:paraId="77C9783A" w14:textId="7A9225FA" w:rsidTr="004133DA">
        <w:tc>
          <w:tcPr>
            <w:cnfStyle w:val="001000000000" w:firstRow="0" w:lastRow="0" w:firstColumn="1" w:lastColumn="0" w:oddVBand="0" w:evenVBand="0" w:oddHBand="0" w:evenHBand="0" w:firstRowFirstColumn="0" w:firstRowLastColumn="0" w:lastRowFirstColumn="0" w:lastRowLastColumn="0"/>
            <w:tcW w:w="5949" w:type="dxa"/>
          </w:tcPr>
          <w:p w14:paraId="701A2DD0" w14:textId="77777777" w:rsidR="004133DA" w:rsidRPr="00E40728" w:rsidRDefault="004133DA" w:rsidP="00F71C53">
            <w:pPr>
              <w:pStyle w:val="Sinespaciado"/>
              <w:rPr>
                <w:rFonts w:ascii="Arial" w:hAnsi="Arial" w:cs="Arial"/>
                <w:b w:val="0"/>
                <w:sz w:val="20"/>
                <w:szCs w:val="20"/>
              </w:rPr>
            </w:pPr>
            <w:r w:rsidRPr="00E40728">
              <w:rPr>
                <w:rFonts w:ascii="Arial" w:hAnsi="Arial" w:cs="Arial"/>
                <w:b w:val="0"/>
                <w:sz w:val="20"/>
                <w:szCs w:val="20"/>
              </w:rPr>
              <w:t xml:space="preserve">        Otras prestaciones sociales y económicas</w:t>
            </w:r>
          </w:p>
        </w:tc>
        <w:tc>
          <w:tcPr>
            <w:tcW w:w="1701" w:type="dxa"/>
          </w:tcPr>
          <w:p w14:paraId="375C866A" w14:textId="10C317A0" w:rsidR="004133DA" w:rsidRPr="00E40728" w:rsidRDefault="004F4F37" w:rsidP="00F71C53">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13,966,628.76</w:t>
            </w:r>
          </w:p>
        </w:tc>
        <w:tc>
          <w:tcPr>
            <w:tcW w:w="992" w:type="dxa"/>
          </w:tcPr>
          <w:p w14:paraId="739D621A" w14:textId="5F8C4495" w:rsidR="004133DA" w:rsidRPr="00E40728" w:rsidRDefault="007938C3" w:rsidP="00F71C53">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12.63</w:t>
            </w:r>
          </w:p>
        </w:tc>
      </w:tr>
      <w:tr w:rsidR="004133DA" w:rsidRPr="00E40728" w14:paraId="34046FBB" w14:textId="7DE86CB0" w:rsidTr="004133DA">
        <w:tc>
          <w:tcPr>
            <w:cnfStyle w:val="001000000000" w:firstRow="0" w:lastRow="0" w:firstColumn="1" w:lastColumn="0" w:oddVBand="0" w:evenVBand="0" w:oddHBand="0" w:evenHBand="0" w:firstRowFirstColumn="0" w:firstRowLastColumn="0" w:lastRowFirstColumn="0" w:lastRowLastColumn="0"/>
            <w:tcW w:w="5949" w:type="dxa"/>
          </w:tcPr>
          <w:p w14:paraId="071641C9" w14:textId="77777777" w:rsidR="004133DA" w:rsidRPr="00E40728" w:rsidRDefault="004133DA" w:rsidP="00F71C53">
            <w:pPr>
              <w:pStyle w:val="Sinespaciado"/>
              <w:jc w:val="right"/>
              <w:rPr>
                <w:rFonts w:ascii="Arial" w:hAnsi="Arial" w:cs="Arial"/>
                <w:sz w:val="20"/>
                <w:szCs w:val="20"/>
              </w:rPr>
            </w:pPr>
            <w:r w:rsidRPr="00E40728">
              <w:rPr>
                <w:rFonts w:ascii="Arial" w:hAnsi="Arial" w:cs="Arial"/>
                <w:sz w:val="20"/>
                <w:szCs w:val="20"/>
              </w:rPr>
              <w:t>TOTAL DE SERVICIOS PERSONALES</w:t>
            </w:r>
          </w:p>
        </w:tc>
        <w:tc>
          <w:tcPr>
            <w:tcW w:w="1701" w:type="dxa"/>
          </w:tcPr>
          <w:p w14:paraId="7BE6611B" w14:textId="35ABC112" w:rsidR="004133DA" w:rsidRPr="00E40728" w:rsidRDefault="004F4F37" w:rsidP="00F71C53">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r>
            <w:r>
              <w:rPr>
                <w:rFonts w:ascii="Arial" w:hAnsi="Arial" w:cs="Arial"/>
                <w:b/>
                <w:sz w:val="20"/>
                <w:szCs w:val="20"/>
              </w:rPr>
              <w:instrText xml:space="preserve"> =SUM(ABOVE) </w:instrText>
            </w:r>
            <w:r>
              <w:rPr>
                <w:rFonts w:ascii="Arial" w:hAnsi="Arial" w:cs="Arial"/>
                <w:b/>
                <w:sz w:val="20"/>
                <w:szCs w:val="20"/>
              </w:rPr>
              <w:fldChar w:fldCharType="separate"/>
            </w:r>
            <w:r>
              <w:rPr>
                <w:rFonts w:ascii="Arial" w:hAnsi="Arial" w:cs="Arial"/>
                <w:b/>
                <w:noProof/>
                <w:sz w:val="20"/>
                <w:szCs w:val="20"/>
              </w:rPr>
              <w:t>96,277,572.66</w:t>
            </w:r>
            <w:r>
              <w:rPr>
                <w:rFonts w:ascii="Arial" w:hAnsi="Arial" w:cs="Arial"/>
                <w:b/>
                <w:sz w:val="20"/>
                <w:szCs w:val="20"/>
              </w:rPr>
              <w:fldChar w:fldCharType="end"/>
            </w:r>
          </w:p>
        </w:tc>
        <w:tc>
          <w:tcPr>
            <w:tcW w:w="992" w:type="dxa"/>
          </w:tcPr>
          <w:p w14:paraId="502845A3" w14:textId="7F13B7BA" w:rsidR="004133DA" w:rsidRPr="00E40728" w:rsidRDefault="007938C3" w:rsidP="00F71C53">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87.09</w:t>
            </w:r>
          </w:p>
        </w:tc>
      </w:tr>
      <w:tr w:rsidR="004133DA" w:rsidRPr="00E40728" w14:paraId="5E97ACBB" w14:textId="7737D0D3" w:rsidTr="004133DA">
        <w:tc>
          <w:tcPr>
            <w:cnfStyle w:val="001000000000" w:firstRow="0" w:lastRow="0" w:firstColumn="1" w:lastColumn="0" w:oddVBand="0" w:evenVBand="0" w:oddHBand="0" w:evenHBand="0" w:firstRowFirstColumn="0" w:firstRowLastColumn="0" w:lastRowFirstColumn="0" w:lastRowLastColumn="0"/>
            <w:tcW w:w="5949" w:type="dxa"/>
          </w:tcPr>
          <w:p w14:paraId="293F39E4" w14:textId="77777777" w:rsidR="004133DA" w:rsidRPr="00E40728" w:rsidRDefault="004133DA" w:rsidP="00F71C53">
            <w:pPr>
              <w:pStyle w:val="Sinespaciado"/>
              <w:jc w:val="both"/>
              <w:rPr>
                <w:rFonts w:ascii="Arial" w:hAnsi="Arial" w:cs="Arial"/>
                <w:sz w:val="20"/>
                <w:szCs w:val="20"/>
              </w:rPr>
            </w:pPr>
            <w:r w:rsidRPr="00E40728">
              <w:rPr>
                <w:rFonts w:ascii="Arial" w:hAnsi="Arial" w:cs="Arial"/>
                <w:sz w:val="20"/>
                <w:szCs w:val="20"/>
              </w:rPr>
              <w:t>MATERIALES Y SUMINISTROS</w:t>
            </w:r>
          </w:p>
        </w:tc>
        <w:tc>
          <w:tcPr>
            <w:tcW w:w="1701" w:type="dxa"/>
          </w:tcPr>
          <w:p w14:paraId="799CBB50" w14:textId="77777777" w:rsidR="004133DA" w:rsidRPr="00E40728" w:rsidRDefault="004133DA" w:rsidP="00F71C53">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tcW w:w="992" w:type="dxa"/>
          </w:tcPr>
          <w:p w14:paraId="0CCAE3F4" w14:textId="77777777" w:rsidR="004133DA" w:rsidRPr="00E40728" w:rsidRDefault="004133DA" w:rsidP="00F71C53">
            <w:pPr>
              <w:pStyle w:val="Sinespaciado"/>
              <w:tabs>
                <w:tab w:val="center" w:pos="317"/>
              </w:tabs>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r>
      <w:tr w:rsidR="004133DA" w:rsidRPr="00E40728" w14:paraId="309E7D37" w14:textId="196D16FB" w:rsidTr="004133DA">
        <w:tc>
          <w:tcPr>
            <w:cnfStyle w:val="001000000000" w:firstRow="0" w:lastRow="0" w:firstColumn="1" w:lastColumn="0" w:oddVBand="0" w:evenVBand="0" w:oddHBand="0" w:evenHBand="0" w:firstRowFirstColumn="0" w:firstRowLastColumn="0" w:lastRowFirstColumn="0" w:lastRowLastColumn="0"/>
            <w:tcW w:w="5949" w:type="dxa"/>
          </w:tcPr>
          <w:p w14:paraId="7BCA5866" w14:textId="77777777" w:rsidR="004133DA" w:rsidRPr="00E40728" w:rsidRDefault="004133DA" w:rsidP="00F71C53">
            <w:pPr>
              <w:pStyle w:val="Sinespaciado"/>
              <w:rPr>
                <w:rFonts w:ascii="Arial" w:hAnsi="Arial" w:cs="Arial"/>
                <w:b w:val="0"/>
                <w:sz w:val="20"/>
                <w:szCs w:val="20"/>
              </w:rPr>
            </w:pPr>
            <w:r w:rsidRPr="00E40728">
              <w:rPr>
                <w:rFonts w:ascii="Arial" w:hAnsi="Arial" w:cs="Arial"/>
                <w:sz w:val="20"/>
                <w:szCs w:val="20"/>
              </w:rPr>
              <w:t xml:space="preserve">        </w:t>
            </w:r>
            <w:r w:rsidRPr="00E40728">
              <w:rPr>
                <w:rFonts w:ascii="Arial" w:hAnsi="Arial" w:cs="Arial"/>
                <w:b w:val="0"/>
                <w:sz w:val="20"/>
                <w:szCs w:val="20"/>
              </w:rPr>
              <w:t xml:space="preserve">Materiales de administración emisión de documentos </w:t>
            </w:r>
          </w:p>
        </w:tc>
        <w:tc>
          <w:tcPr>
            <w:tcW w:w="1701" w:type="dxa"/>
          </w:tcPr>
          <w:p w14:paraId="1CAE326C" w14:textId="2C2EDEF3" w:rsidR="004133DA" w:rsidRPr="00E40728" w:rsidRDefault="004F4F37" w:rsidP="00F71C53">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1,901,089.06</w:t>
            </w:r>
          </w:p>
        </w:tc>
        <w:tc>
          <w:tcPr>
            <w:tcW w:w="992" w:type="dxa"/>
          </w:tcPr>
          <w:p w14:paraId="61D12C54" w14:textId="6870E724" w:rsidR="004133DA" w:rsidRPr="00E40728" w:rsidRDefault="007938C3" w:rsidP="00F71C53">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1.72</w:t>
            </w:r>
          </w:p>
        </w:tc>
      </w:tr>
      <w:tr w:rsidR="004133DA" w:rsidRPr="00E40728" w14:paraId="2380AC05" w14:textId="4A932156" w:rsidTr="004133DA">
        <w:tc>
          <w:tcPr>
            <w:cnfStyle w:val="001000000000" w:firstRow="0" w:lastRow="0" w:firstColumn="1" w:lastColumn="0" w:oddVBand="0" w:evenVBand="0" w:oddHBand="0" w:evenHBand="0" w:firstRowFirstColumn="0" w:firstRowLastColumn="0" w:lastRowFirstColumn="0" w:lastRowLastColumn="0"/>
            <w:tcW w:w="5949" w:type="dxa"/>
          </w:tcPr>
          <w:p w14:paraId="4B3673A2" w14:textId="77777777" w:rsidR="004133DA" w:rsidRPr="00E40728" w:rsidRDefault="004133DA" w:rsidP="00F71C53">
            <w:pPr>
              <w:pStyle w:val="Sinespaciado"/>
              <w:rPr>
                <w:rFonts w:ascii="Arial" w:hAnsi="Arial" w:cs="Arial"/>
                <w:b w:val="0"/>
                <w:sz w:val="20"/>
                <w:szCs w:val="20"/>
              </w:rPr>
            </w:pPr>
            <w:r w:rsidRPr="00E40728">
              <w:rPr>
                <w:rFonts w:ascii="Arial" w:hAnsi="Arial" w:cs="Arial"/>
                <w:sz w:val="20"/>
                <w:szCs w:val="20"/>
              </w:rPr>
              <w:t xml:space="preserve">        </w:t>
            </w:r>
            <w:r w:rsidRPr="00E40728">
              <w:rPr>
                <w:rFonts w:ascii="Arial" w:hAnsi="Arial" w:cs="Arial"/>
                <w:b w:val="0"/>
                <w:sz w:val="20"/>
                <w:szCs w:val="20"/>
              </w:rPr>
              <w:t>Alimentos y utensilios</w:t>
            </w:r>
          </w:p>
        </w:tc>
        <w:tc>
          <w:tcPr>
            <w:tcW w:w="1701" w:type="dxa"/>
          </w:tcPr>
          <w:p w14:paraId="02FEE0BA" w14:textId="376E21D5" w:rsidR="004133DA" w:rsidRPr="00E40728" w:rsidRDefault="004F4F37" w:rsidP="00F71C53">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201,705.27</w:t>
            </w:r>
          </w:p>
        </w:tc>
        <w:tc>
          <w:tcPr>
            <w:tcW w:w="992" w:type="dxa"/>
          </w:tcPr>
          <w:p w14:paraId="06FFEF01" w14:textId="31908D3A" w:rsidR="004133DA" w:rsidRPr="00E40728" w:rsidRDefault="004133DA" w:rsidP="00F71C53">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0.18</w:t>
            </w:r>
          </w:p>
        </w:tc>
      </w:tr>
      <w:tr w:rsidR="004133DA" w:rsidRPr="00E40728" w14:paraId="79461BA0" w14:textId="7DE78323" w:rsidTr="004133DA">
        <w:tc>
          <w:tcPr>
            <w:cnfStyle w:val="001000000000" w:firstRow="0" w:lastRow="0" w:firstColumn="1" w:lastColumn="0" w:oddVBand="0" w:evenVBand="0" w:oddHBand="0" w:evenHBand="0" w:firstRowFirstColumn="0" w:firstRowLastColumn="0" w:lastRowFirstColumn="0" w:lastRowLastColumn="0"/>
            <w:tcW w:w="5949" w:type="dxa"/>
          </w:tcPr>
          <w:p w14:paraId="1A53FE32" w14:textId="77777777" w:rsidR="004133DA" w:rsidRPr="00E40728" w:rsidRDefault="004133DA" w:rsidP="00F71C53">
            <w:pPr>
              <w:pStyle w:val="Sinespaciado"/>
              <w:rPr>
                <w:rFonts w:ascii="Arial" w:hAnsi="Arial" w:cs="Arial"/>
                <w:b w:val="0"/>
                <w:sz w:val="20"/>
                <w:szCs w:val="20"/>
              </w:rPr>
            </w:pPr>
            <w:r w:rsidRPr="00E40728">
              <w:rPr>
                <w:rFonts w:ascii="Arial" w:hAnsi="Arial" w:cs="Arial"/>
                <w:sz w:val="20"/>
                <w:szCs w:val="20"/>
              </w:rPr>
              <w:t xml:space="preserve">        </w:t>
            </w:r>
            <w:r w:rsidRPr="00E40728">
              <w:rPr>
                <w:rFonts w:ascii="Arial" w:hAnsi="Arial" w:cs="Arial"/>
                <w:b w:val="0"/>
                <w:sz w:val="20"/>
                <w:szCs w:val="20"/>
              </w:rPr>
              <w:t>Materiales y artículos de construcción y de reparación</w:t>
            </w:r>
          </w:p>
        </w:tc>
        <w:tc>
          <w:tcPr>
            <w:tcW w:w="1701" w:type="dxa"/>
          </w:tcPr>
          <w:p w14:paraId="234B8C36" w14:textId="30FD3DA6" w:rsidR="004133DA" w:rsidRPr="00E40728" w:rsidRDefault="004F4F37" w:rsidP="00F71C53">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19,441.09</w:t>
            </w:r>
          </w:p>
        </w:tc>
        <w:tc>
          <w:tcPr>
            <w:tcW w:w="992" w:type="dxa"/>
          </w:tcPr>
          <w:p w14:paraId="244EACC1" w14:textId="6E8435B5" w:rsidR="004133DA" w:rsidRPr="00E40728" w:rsidRDefault="004133DA" w:rsidP="00F71C53">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0.02</w:t>
            </w:r>
          </w:p>
        </w:tc>
      </w:tr>
      <w:tr w:rsidR="004133DA" w:rsidRPr="00E40728" w14:paraId="66C4A07E" w14:textId="23C131FD" w:rsidTr="004133DA">
        <w:tc>
          <w:tcPr>
            <w:cnfStyle w:val="001000000000" w:firstRow="0" w:lastRow="0" w:firstColumn="1" w:lastColumn="0" w:oddVBand="0" w:evenVBand="0" w:oddHBand="0" w:evenHBand="0" w:firstRowFirstColumn="0" w:firstRowLastColumn="0" w:lastRowFirstColumn="0" w:lastRowLastColumn="0"/>
            <w:tcW w:w="5949" w:type="dxa"/>
          </w:tcPr>
          <w:p w14:paraId="119EB177" w14:textId="77777777" w:rsidR="004133DA" w:rsidRPr="00E40728" w:rsidRDefault="004133DA" w:rsidP="00F71C53">
            <w:pPr>
              <w:pStyle w:val="Sinespaciado"/>
              <w:rPr>
                <w:rFonts w:ascii="Arial" w:hAnsi="Arial" w:cs="Arial"/>
                <w:b w:val="0"/>
                <w:sz w:val="20"/>
                <w:szCs w:val="20"/>
              </w:rPr>
            </w:pPr>
            <w:r w:rsidRPr="00E40728">
              <w:rPr>
                <w:rFonts w:ascii="Arial" w:hAnsi="Arial" w:cs="Arial"/>
                <w:sz w:val="20"/>
                <w:szCs w:val="20"/>
              </w:rPr>
              <w:t xml:space="preserve">        </w:t>
            </w:r>
            <w:r w:rsidRPr="00E40728">
              <w:rPr>
                <w:rFonts w:ascii="Arial" w:hAnsi="Arial" w:cs="Arial"/>
                <w:b w:val="0"/>
                <w:sz w:val="20"/>
                <w:szCs w:val="20"/>
              </w:rPr>
              <w:t>Productos farmacéuticos</w:t>
            </w:r>
          </w:p>
        </w:tc>
        <w:tc>
          <w:tcPr>
            <w:tcW w:w="1701" w:type="dxa"/>
          </w:tcPr>
          <w:p w14:paraId="100AE67E" w14:textId="015AB2F4" w:rsidR="004133DA" w:rsidRPr="00E40728" w:rsidRDefault="004F4F37" w:rsidP="00F71C53">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223,878.52</w:t>
            </w:r>
          </w:p>
        </w:tc>
        <w:tc>
          <w:tcPr>
            <w:tcW w:w="992" w:type="dxa"/>
          </w:tcPr>
          <w:p w14:paraId="0D393576" w14:textId="5AAAC8BD" w:rsidR="004133DA" w:rsidRPr="00E40728" w:rsidRDefault="007938C3" w:rsidP="00F71C53">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0.20</w:t>
            </w:r>
          </w:p>
        </w:tc>
      </w:tr>
      <w:tr w:rsidR="004133DA" w:rsidRPr="00E40728" w14:paraId="7FB619AB" w14:textId="0F428AE8" w:rsidTr="004133DA">
        <w:tc>
          <w:tcPr>
            <w:cnfStyle w:val="001000000000" w:firstRow="0" w:lastRow="0" w:firstColumn="1" w:lastColumn="0" w:oddVBand="0" w:evenVBand="0" w:oddHBand="0" w:evenHBand="0" w:firstRowFirstColumn="0" w:firstRowLastColumn="0" w:lastRowFirstColumn="0" w:lastRowLastColumn="0"/>
            <w:tcW w:w="5949" w:type="dxa"/>
          </w:tcPr>
          <w:p w14:paraId="204DFD8F" w14:textId="77777777" w:rsidR="004133DA" w:rsidRPr="00E40728" w:rsidRDefault="004133DA" w:rsidP="00F71C53">
            <w:pPr>
              <w:pStyle w:val="Sinespaciado"/>
              <w:rPr>
                <w:rFonts w:ascii="Arial" w:hAnsi="Arial" w:cs="Arial"/>
                <w:b w:val="0"/>
                <w:sz w:val="20"/>
                <w:szCs w:val="20"/>
              </w:rPr>
            </w:pPr>
            <w:r w:rsidRPr="00E40728">
              <w:rPr>
                <w:rFonts w:ascii="Arial" w:hAnsi="Arial" w:cs="Arial"/>
                <w:b w:val="0"/>
                <w:sz w:val="20"/>
                <w:szCs w:val="20"/>
              </w:rPr>
              <w:t xml:space="preserve">        Combustibles, lubricantes y aditivos</w:t>
            </w:r>
          </w:p>
        </w:tc>
        <w:tc>
          <w:tcPr>
            <w:tcW w:w="1701" w:type="dxa"/>
          </w:tcPr>
          <w:p w14:paraId="6B050D1F" w14:textId="1FD14506" w:rsidR="004133DA" w:rsidRPr="00E40728" w:rsidRDefault="004F4F37" w:rsidP="00F71C53">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912,413.13</w:t>
            </w:r>
          </w:p>
        </w:tc>
        <w:tc>
          <w:tcPr>
            <w:tcW w:w="992" w:type="dxa"/>
          </w:tcPr>
          <w:p w14:paraId="3BD5449D" w14:textId="16B77D82" w:rsidR="004133DA" w:rsidRPr="00E40728" w:rsidRDefault="007938C3" w:rsidP="00F71C53">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0.83</w:t>
            </w:r>
          </w:p>
        </w:tc>
      </w:tr>
      <w:tr w:rsidR="004133DA" w:rsidRPr="00E40728" w14:paraId="372424F9" w14:textId="0E4E1F91" w:rsidTr="004133DA">
        <w:tc>
          <w:tcPr>
            <w:cnfStyle w:val="001000000000" w:firstRow="0" w:lastRow="0" w:firstColumn="1" w:lastColumn="0" w:oddVBand="0" w:evenVBand="0" w:oddHBand="0" w:evenHBand="0" w:firstRowFirstColumn="0" w:firstRowLastColumn="0" w:lastRowFirstColumn="0" w:lastRowLastColumn="0"/>
            <w:tcW w:w="5949" w:type="dxa"/>
          </w:tcPr>
          <w:p w14:paraId="08039EC6" w14:textId="77777777" w:rsidR="004133DA" w:rsidRPr="00E40728" w:rsidRDefault="004133DA" w:rsidP="00F71C53">
            <w:pPr>
              <w:pStyle w:val="Sinespaciado"/>
              <w:rPr>
                <w:rFonts w:ascii="Arial" w:hAnsi="Arial" w:cs="Arial"/>
                <w:b w:val="0"/>
                <w:sz w:val="20"/>
                <w:szCs w:val="20"/>
              </w:rPr>
            </w:pPr>
            <w:r w:rsidRPr="00E40728">
              <w:rPr>
                <w:rFonts w:ascii="Arial" w:hAnsi="Arial" w:cs="Arial"/>
                <w:b w:val="0"/>
                <w:sz w:val="20"/>
                <w:szCs w:val="20"/>
              </w:rPr>
              <w:t xml:space="preserve">        Herramientas, refacciones y accesorios menores</w:t>
            </w:r>
          </w:p>
        </w:tc>
        <w:tc>
          <w:tcPr>
            <w:tcW w:w="1701" w:type="dxa"/>
          </w:tcPr>
          <w:p w14:paraId="0DEEC9E8" w14:textId="6A0B50C4" w:rsidR="004133DA" w:rsidRPr="00E40728" w:rsidRDefault="004F4F37" w:rsidP="00F71C53">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121,557.38</w:t>
            </w:r>
          </w:p>
        </w:tc>
        <w:tc>
          <w:tcPr>
            <w:tcW w:w="992" w:type="dxa"/>
          </w:tcPr>
          <w:p w14:paraId="1CC470B2" w14:textId="4C460EBA" w:rsidR="004133DA" w:rsidRPr="00E40728" w:rsidRDefault="007938C3" w:rsidP="00F71C53">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0.11</w:t>
            </w:r>
          </w:p>
        </w:tc>
      </w:tr>
      <w:tr w:rsidR="004133DA" w:rsidRPr="00E40728" w14:paraId="506DE422" w14:textId="566BDF3D" w:rsidTr="004133DA">
        <w:tc>
          <w:tcPr>
            <w:cnfStyle w:val="001000000000" w:firstRow="0" w:lastRow="0" w:firstColumn="1" w:lastColumn="0" w:oddVBand="0" w:evenVBand="0" w:oddHBand="0" w:evenHBand="0" w:firstRowFirstColumn="0" w:firstRowLastColumn="0" w:lastRowFirstColumn="0" w:lastRowLastColumn="0"/>
            <w:tcW w:w="5949" w:type="dxa"/>
          </w:tcPr>
          <w:p w14:paraId="00AB22CD" w14:textId="77777777" w:rsidR="004133DA" w:rsidRPr="00E40728" w:rsidRDefault="004133DA" w:rsidP="00F71C53">
            <w:pPr>
              <w:pStyle w:val="Sinespaciado"/>
              <w:jc w:val="right"/>
              <w:rPr>
                <w:rFonts w:ascii="Arial" w:hAnsi="Arial" w:cs="Arial"/>
                <w:b w:val="0"/>
                <w:sz w:val="20"/>
                <w:szCs w:val="20"/>
              </w:rPr>
            </w:pPr>
            <w:r w:rsidRPr="00E40728">
              <w:rPr>
                <w:rFonts w:ascii="Arial" w:hAnsi="Arial" w:cs="Arial"/>
                <w:sz w:val="20"/>
                <w:szCs w:val="20"/>
              </w:rPr>
              <w:t>TOTAL DE MATERIALES Y SUMINISTROS</w:t>
            </w:r>
          </w:p>
        </w:tc>
        <w:tc>
          <w:tcPr>
            <w:tcW w:w="1701" w:type="dxa"/>
          </w:tcPr>
          <w:p w14:paraId="4062CABE" w14:textId="00E266E5" w:rsidR="004133DA" w:rsidRPr="00E40728" w:rsidRDefault="004133DA" w:rsidP="004F4F37">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E40728">
              <w:rPr>
                <w:rFonts w:ascii="Arial" w:hAnsi="Arial" w:cs="Arial"/>
                <w:b/>
                <w:sz w:val="20"/>
                <w:szCs w:val="20"/>
              </w:rPr>
              <w:fldChar w:fldCharType="begin"/>
            </w:r>
            <w:r w:rsidRPr="00E40728">
              <w:rPr>
                <w:rFonts w:ascii="Arial" w:hAnsi="Arial" w:cs="Arial"/>
                <w:b/>
                <w:sz w:val="20"/>
                <w:szCs w:val="20"/>
              </w:rPr>
              <w:instrText xml:space="preserve"> =SUM(ABOVE) </w:instrText>
            </w:r>
            <w:r w:rsidRPr="00E40728">
              <w:rPr>
                <w:rFonts w:ascii="Arial" w:hAnsi="Arial" w:cs="Arial"/>
                <w:b/>
                <w:sz w:val="20"/>
                <w:szCs w:val="20"/>
              </w:rPr>
              <w:fldChar w:fldCharType="end"/>
            </w:r>
            <w:r w:rsidR="004F4F37">
              <w:rPr>
                <w:rFonts w:ascii="Arial" w:hAnsi="Arial" w:cs="Arial"/>
                <w:b/>
                <w:sz w:val="20"/>
                <w:szCs w:val="20"/>
              </w:rPr>
              <w:fldChar w:fldCharType="begin"/>
            </w:r>
            <w:r w:rsidR="004F4F37">
              <w:rPr>
                <w:rFonts w:ascii="Arial" w:hAnsi="Arial" w:cs="Arial"/>
                <w:b/>
                <w:sz w:val="20"/>
                <w:szCs w:val="20"/>
              </w:rPr>
              <w:instrText xml:space="preserve"> =SUM(ABOVE) </w:instrText>
            </w:r>
            <w:r w:rsidR="004F4F37">
              <w:rPr>
                <w:rFonts w:ascii="Arial" w:hAnsi="Arial" w:cs="Arial"/>
                <w:b/>
                <w:sz w:val="20"/>
                <w:szCs w:val="20"/>
              </w:rPr>
              <w:fldChar w:fldCharType="separate"/>
            </w:r>
            <w:r w:rsidR="004F4F37">
              <w:rPr>
                <w:rFonts w:ascii="Arial" w:hAnsi="Arial" w:cs="Arial"/>
                <w:b/>
                <w:noProof/>
                <w:sz w:val="20"/>
                <w:szCs w:val="20"/>
              </w:rPr>
              <w:t>3,380,084.45</w:t>
            </w:r>
            <w:r w:rsidR="004F4F37">
              <w:rPr>
                <w:rFonts w:ascii="Arial" w:hAnsi="Arial" w:cs="Arial"/>
                <w:b/>
                <w:sz w:val="20"/>
                <w:szCs w:val="20"/>
              </w:rPr>
              <w:fldChar w:fldCharType="end"/>
            </w:r>
          </w:p>
        </w:tc>
        <w:tc>
          <w:tcPr>
            <w:tcW w:w="992" w:type="dxa"/>
          </w:tcPr>
          <w:p w14:paraId="2908C4AD" w14:textId="4A7736EE" w:rsidR="004133DA" w:rsidRPr="00E40728" w:rsidRDefault="007938C3" w:rsidP="00F71C53">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3.06</w:t>
            </w:r>
          </w:p>
        </w:tc>
      </w:tr>
      <w:tr w:rsidR="004133DA" w:rsidRPr="00E40728" w14:paraId="6CDD8E64" w14:textId="4AEDF795" w:rsidTr="004133DA">
        <w:tc>
          <w:tcPr>
            <w:cnfStyle w:val="001000000000" w:firstRow="0" w:lastRow="0" w:firstColumn="1" w:lastColumn="0" w:oddVBand="0" w:evenVBand="0" w:oddHBand="0" w:evenHBand="0" w:firstRowFirstColumn="0" w:firstRowLastColumn="0" w:lastRowFirstColumn="0" w:lastRowLastColumn="0"/>
            <w:tcW w:w="5949" w:type="dxa"/>
          </w:tcPr>
          <w:p w14:paraId="22D5CA8A" w14:textId="77777777" w:rsidR="004133DA" w:rsidRPr="00E40728" w:rsidRDefault="004133DA" w:rsidP="00F71C53">
            <w:pPr>
              <w:pStyle w:val="Sinespaciado"/>
              <w:jc w:val="both"/>
              <w:rPr>
                <w:rFonts w:ascii="Arial" w:hAnsi="Arial" w:cs="Arial"/>
                <w:sz w:val="20"/>
                <w:szCs w:val="20"/>
              </w:rPr>
            </w:pPr>
            <w:r w:rsidRPr="00E40728">
              <w:rPr>
                <w:rFonts w:ascii="Arial" w:hAnsi="Arial" w:cs="Arial"/>
                <w:sz w:val="20"/>
                <w:szCs w:val="20"/>
              </w:rPr>
              <w:t>SERVICIOS GENERALES</w:t>
            </w:r>
          </w:p>
        </w:tc>
        <w:tc>
          <w:tcPr>
            <w:tcW w:w="1701" w:type="dxa"/>
          </w:tcPr>
          <w:p w14:paraId="7EC7CFF8" w14:textId="77777777" w:rsidR="004133DA" w:rsidRPr="00E40728" w:rsidRDefault="004133DA" w:rsidP="00F71C53">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tcW w:w="992" w:type="dxa"/>
          </w:tcPr>
          <w:p w14:paraId="52825401" w14:textId="77777777" w:rsidR="004133DA" w:rsidRPr="00E40728" w:rsidRDefault="004133DA" w:rsidP="00F71C53">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r>
      <w:tr w:rsidR="004133DA" w:rsidRPr="00E40728" w14:paraId="03DD671F" w14:textId="7DB979AD" w:rsidTr="004133DA">
        <w:tc>
          <w:tcPr>
            <w:cnfStyle w:val="001000000000" w:firstRow="0" w:lastRow="0" w:firstColumn="1" w:lastColumn="0" w:oddVBand="0" w:evenVBand="0" w:oddHBand="0" w:evenHBand="0" w:firstRowFirstColumn="0" w:firstRowLastColumn="0" w:lastRowFirstColumn="0" w:lastRowLastColumn="0"/>
            <w:tcW w:w="5949" w:type="dxa"/>
          </w:tcPr>
          <w:p w14:paraId="0AAC7EFA" w14:textId="77777777" w:rsidR="004133DA" w:rsidRPr="00E40728" w:rsidRDefault="004133DA" w:rsidP="00F71C53">
            <w:pPr>
              <w:pStyle w:val="Sinespaciado"/>
              <w:jc w:val="both"/>
              <w:rPr>
                <w:rFonts w:ascii="Arial" w:hAnsi="Arial" w:cs="Arial"/>
                <w:b w:val="0"/>
                <w:sz w:val="20"/>
                <w:szCs w:val="20"/>
              </w:rPr>
            </w:pPr>
            <w:r w:rsidRPr="00E40728">
              <w:rPr>
                <w:rFonts w:ascii="Arial" w:hAnsi="Arial" w:cs="Arial"/>
                <w:sz w:val="20"/>
                <w:szCs w:val="20"/>
              </w:rPr>
              <w:t xml:space="preserve">        </w:t>
            </w:r>
            <w:r w:rsidRPr="00E40728">
              <w:rPr>
                <w:rFonts w:ascii="Arial" w:hAnsi="Arial" w:cs="Arial"/>
                <w:b w:val="0"/>
                <w:sz w:val="20"/>
                <w:szCs w:val="20"/>
              </w:rPr>
              <w:t>Servicios básicos</w:t>
            </w:r>
          </w:p>
        </w:tc>
        <w:tc>
          <w:tcPr>
            <w:tcW w:w="1701" w:type="dxa"/>
          </w:tcPr>
          <w:p w14:paraId="168FFEFC" w14:textId="2914B783" w:rsidR="004133DA" w:rsidRPr="00E40728" w:rsidRDefault="004F4F37" w:rsidP="00F71C53">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939,426.20</w:t>
            </w:r>
          </w:p>
        </w:tc>
        <w:tc>
          <w:tcPr>
            <w:tcW w:w="992" w:type="dxa"/>
          </w:tcPr>
          <w:p w14:paraId="2D35CBEF" w14:textId="719FCE79" w:rsidR="004133DA" w:rsidRPr="00E40728" w:rsidRDefault="007938C3" w:rsidP="00F71C53">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0.85</w:t>
            </w:r>
          </w:p>
        </w:tc>
      </w:tr>
      <w:tr w:rsidR="004133DA" w:rsidRPr="00E40728" w14:paraId="767E5DF0" w14:textId="7141C7D1" w:rsidTr="004133DA">
        <w:tc>
          <w:tcPr>
            <w:cnfStyle w:val="001000000000" w:firstRow="0" w:lastRow="0" w:firstColumn="1" w:lastColumn="0" w:oddVBand="0" w:evenVBand="0" w:oddHBand="0" w:evenHBand="0" w:firstRowFirstColumn="0" w:firstRowLastColumn="0" w:lastRowFirstColumn="0" w:lastRowLastColumn="0"/>
            <w:tcW w:w="5949" w:type="dxa"/>
          </w:tcPr>
          <w:p w14:paraId="5FC9B4D3" w14:textId="77777777" w:rsidR="004133DA" w:rsidRPr="00E40728" w:rsidRDefault="004133DA" w:rsidP="00F71C53">
            <w:pPr>
              <w:pStyle w:val="Sinespaciado"/>
              <w:jc w:val="both"/>
              <w:rPr>
                <w:rFonts w:ascii="Arial" w:hAnsi="Arial" w:cs="Arial"/>
                <w:b w:val="0"/>
                <w:sz w:val="20"/>
                <w:szCs w:val="20"/>
              </w:rPr>
            </w:pPr>
            <w:r w:rsidRPr="00E40728">
              <w:rPr>
                <w:rFonts w:ascii="Arial" w:hAnsi="Arial" w:cs="Arial"/>
                <w:sz w:val="20"/>
                <w:szCs w:val="20"/>
              </w:rPr>
              <w:t xml:space="preserve">        </w:t>
            </w:r>
            <w:r w:rsidRPr="00E40728">
              <w:rPr>
                <w:rFonts w:ascii="Arial" w:hAnsi="Arial" w:cs="Arial"/>
                <w:b w:val="0"/>
                <w:sz w:val="20"/>
                <w:szCs w:val="20"/>
              </w:rPr>
              <w:t>Servicios de arrendamiento</w:t>
            </w:r>
          </w:p>
        </w:tc>
        <w:tc>
          <w:tcPr>
            <w:tcW w:w="1701" w:type="dxa"/>
          </w:tcPr>
          <w:p w14:paraId="582AF511" w14:textId="59F5B4E3" w:rsidR="004133DA" w:rsidRPr="00E40728" w:rsidRDefault="004F4F37" w:rsidP="00F71C53">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681,432.22</w:t>
            </w:r>
          </w:p>
        </w:tc>
        <w:tc>
          <w:tcPr>
            <w:tcW w:w="992" w:type="dxa"/>
          </w:tcPr>
          <w:p w14:paraId="03087508" w14:textId="75C3E83F" w:rsidR="004133DA" w:rsidRPr="00E40728" w:rsidRDefault="007938C3" w:rsidP="00F71C53">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0.62</w:t>
            </w:r>
          </w:p>
        </w:tc>
      </w:tr>
      <w:tr w:rsidR="004133DA" w:rsidRPr="00E40728" w14:paraId="6FEC89AF" w14:textId="4F7D38FE" w:rsidTr="004133DA">
        <w:tc>
          <w:tcPr>
            <w:cnfStyle w:val="001000000000" w:firstRow="0" w:lastRow="0" w:firstColumn="1" w:lastColumn="0" w:oddVBand="0" w:evenVBand="0" w:oddHBand="0" w:evenHBand="0" w:firstRowFirstColumn="0" w:firstRowLastColumn="0" w:lastRowFirstColumn="0" w:lastRowLastColumn="0"/>
            <w:tcW w:w="5949" w:type="dxa"/>
          </w:tcPr>
          <w:p w14:paraId="68E6BC92" w14:textId="77777777" w:rsidR="004133DA" w:rsidRPr="00E40728" w:rsidRDefault="004133DA" w:rsidP="00F71C53">
            <w:pPr>
              <w:pStyle w:val="Sinespaciado"/>
              <w:jc w:val="both"/>
              <w:rPr>
                <w:rFonts w:ascii="Arial" w:hAnsi="Arial" w:cs="Arial"/>
                <w:b w:val="0"/>
                <w:sz w:val="20"/>
                <w:szCs w:val="20"/>
              </w:rPr>
            </w:pPr>
            <w:r w:rsidRPr="00E40728">
              <w:rPr>
                <w:rFonts w:ascii="Arial" w:hAnsi="Arial" w:cs="Arial"/>
                <w:b w:val="0"/>
                <w:sz w:val="20"/>
                <w:szCs w:val="20"/>
              </w:rPr>
              <w:t xml:space="preserve">        Servicios profesionales, científicos y técnicos</w:t>
            </w:r>
          </w:p>
        </w:tc>
        <w:tc>
          <w:tcPr>
            <w:tcW w:w="1701" w:type="dxa"/>
          </w:tcPr>
          <w:p w14:paraId="76DD0BAC" w14:textId="36BF519C" w:rsidR="004133DA" w:rsidRPr="00E40728" w:rsidRDefault="007938C3" w:rsidP="00F71C53">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943,965.70</w:t>
            </w:r>
          </w:p>
        </w:tc>
        <w:tc>
          <w:tcPr>
            <w:tcW w:w="992" w:type="dxa"/>
          </w:tcPr>
          <w:p w14:paraId="1915AF23" w14:textId="74DD7E24" w:rsidR="004133DA" w:rsidRPr="00E40728" w:rsidRDefault="007938C3" w:rsidP="00F71C53">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0.85</w:t>
            </w:r>
          </w:p>
        </w:tc>
      </w:tr>
      <w:tr w:rsidR="004133DA" w:rsidRPr="00E40728" w14:paraId="6AE3109F" w14:textId="19055BA0" w:rsidTr="004133DA">
        <w:tc>
          <w:tcPr>
            <w:cnfStyle w:val="001000000000" w:firstRow="0" w:lastRow="0" w:firstColumn="1" w:lastColumn="0" w:oddVBand="0" w:evenVBand="0" w:oddHBand="0" w:evenHBand="0" w:firstRowFirstColumn="0" w:firstRowLastColumn="0" w:lastRowFirstColumn="0" w:lastRowLastColumn="0"/>
            <w:tcW w:w="5949" w:type="dxa"/>
          </w:tcPr>
          <w:p w14:paraId="606AF2B6" w14:textId="0C9E13F5" w:rsidR="004133DA" w:rsidRPr="00E40728" w:rsidRDefault="004133DA" w:rsidP="00F71C53">
            <w:pPr>
              <w:pStyle w:val="Sinespaciado"/>
              <w:jc w:val="both"/>
              <w:rPr>
                <w:rFonts w:ascii="Arial" w:hAnsi="Arial" w:cs="Arial"/>
                <w:b w:val="0"/>
                <w:sz w:val="20"/>
                <w:szCs w:val="20"/>
              </w:rPr>
            </w:pPr>
            <w:r w:rsidRPr="00E40728">
              <w:rPr>
                <w:rFonts w:ascii="Arial" w:hAnsi="Arial" w:cs="Arial"/>
                <w:sz w:val="20"/>
                <w:szCs w:val="20"/>
              </w:rPr>
              <w:t xml:space="preserve">        </w:t>
            </w:r>
            <w:r w:rsidRPr="00E40728">
              <w:rPr>
                <w:rFonts w:ascii="Arial" w:hAnsi="Arial" w:cs="Arial"/>
                <w:b w:val="0"/>
                <w:sz w:val="20"/>
                <w:szCs w:val="20"/>
              </w:rPr>
              <w:t>Servicios financieros, bancarios y comerciales</w:t>
            </w:r>
          </w:p>
        </w:tc>
        <w:tc>
          <w:tcPr>
            <w:tcW w:w="1701" w:type="dxa"/>
          </w:tcPr>
          <w:p w14:paraId="01EE1EF1" w14:textId="036D2CCF" w:rsidR="004133DA" w:rsidRPr="00E40728" w:rsidRDefault="007938C3" w:rsidP="00F71C53">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225,777.81</w:t>
            </w:r>
          </w:p>
        </w:tc>
        <w:tc>
          <w:tcPr>
            <w:tcW w:w="992" w:type="dxa"/>
          </w:tcPr>
          <w:p w14:paraId="2725A977" w14:textId="74A9C6CC" w:rsidR="004133DA" w:rsidRPr="00E40728" w:rsidRDefault="007938C3" w:rsidP="004133DA">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0.20</w:t>
            </w:r>
          </w:p>
        </w:tc>
      </w:tr>
      <w:tr w:rsidR="004133DA" w:rsidRPr="00E40728" w14:paraId="2DEED4B6" w14:textId="29686B23" w:rsidTr="004133DA">
        <w:trPr>
          <w:trHeight w:val="218"/>
        </w:trPr>
        <w:tc>
          <w:tcPr>
            <w:cnfStyle w:val="001000000000" w:firstRow="0" w:lastRow="0" w:firstColumn="1" w:lastColumn="0" w:oddVBand="0" w:evenVBand="0" w:oddHBand="0" w:evenHBand="0" w:firstRowFirstColumn="0" w:firstRowLastColumn="0" w:lastRowFirstColumn="0" w:lastRowLastColumn="0"/>
            <w:tcW w:w="5949" w:type="dxa"/>
          </w:tcPr>
          <w:p w14:paraId="2401A52A" w14:textId="77777777" w:rsidR="004133DA" w:rsidRPr="00E40728" w:rsidRDefault="004133DA" w:rsidP="00F71C53">
            <w:pPr>
              <w:pStyle w:val="Sinespaciado"/>
              <w:jc w:val="both"/>
              <w:rPr>
                <w:rFonts w:ascii="Arial" w:hAnsi="Arial" w:cs="Arial"/>
                <w:b w:val="0"/>
                <w:sz w:val="20"/>
                <w:szCs w:val="20"/>
              </w:rPr>
            </w:pPr>
            <w:r w:rsidRPr="00E40728">
              <w:rPr>
                <w:rFonts w:ascii="Arial" w:hAnsi="Arial" w:cs="Arial"/>
                <w:sz w:val="20"/>
                <w:szCs w:val="20"/>
              </w:rPr>
              <w:t xml:space="preserve">        </w:t>
            </w:r>
            <w:r w:rsidRPr="00E40728">
              <w:rPr>
                <w:rFonts w:ascii="Arial" w:hAnsi="Arial" w:cs="Arial"/>
                <w:b w:val="0"/>
                <w:sz w:val="20"/>
                <w:szCs w:val="20"/>
              </w:rPr>
              <w:t>Servicios de instalación, reparación y mantenimiento</w:t>
            </w:r>
          </w:p>
        </w:tc>
        <w:tc>
          <w:tcPr>
            <w:tcW w:w="1701" w:type="dxa"/>
          </w:tcPr>
          <w:p w14:paraId="6E2A0A68" w14:textId="12982489" w:rsidR="004133DA" w:rsidRPr="00E40728" w:rsidRDefault="007938C3" w:rsidP="00F71C53">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914,876.59</w:t>
            </w:r>
          </w:p>
        </w:tc>
        <w:tc>
          <w:tcPr>
            <w:tcW w:w="992" w:type="dxa"/>
          </w:tcPr>
          <w:p w14:paraId="5DDE22ED" w14:textId="1C63CB31" w:rsidR="004133DA" w:rsidRPr="00E40728" w:rsidRDefault="007938C3" w:rsidP="00F71C53">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0.83</w:t>
            </w:r>
          </w:p>
        </w:tc>
      </w:tr>
      <w:tr w:rsidR="004133DA" w:rsidRPr="00E40728" w14:paraId="137D1755" w14:textId="65A519CD" w:rsidTr="004133DA">
        <w:tc>
          <w:tcPr>
            <w:cnfStyle w:val="001000000000" w:firstRow="0" w:lastRow="0" w:firstColumn="1" w:lastColumn="0" w:oddVBand="0" w:evenVBand="0" w:oddHBand="0" w:evenHBand="0" w:firstRowFirstColumn="0" w:firstRowLastColumn="0" w:lastRowFirstColumn="0" w:lastRowLastColumn="0"/>
            <w:tcW w:w="5949" w:type="dxa"/>
          </w:tcPr>
          <w:p w14:paraId="3E631233" w14:textId="77777777" w:rsidR="004133DA" w:rsidRPr="00E40728" w:rsidRDefault="004133DA" w:rsidP="00F71C53">
            <w:pPr>
              <w:pStyle w:val="Sinespaciado"/>
              <w:jc w:val="both"/>
              <w:rPr>
                <w:rFonts w:ascii="Arial" w:hAnsi="Arial" w:cs="Arial"/>
                <w:b w:val="0"/>
                <w:sz w:val="20"/>
                <w:szCs w:val="20"/>
              </w:rPr>
            </w:pPr>
            <w:r w:rsidRPr="00E40728">
              <w:rPr>
                <w:rFonts w:ascii="Arial" w:hAnsi="Arial" w:cs="Arial"/>
                <w:b w:val="0"/>
                <w:sz w:val="20"/>
                <w:szCs w:val="20"/>
              </w:rPr>
              <w:t xml:space="preserve">        Servicios de comunicación social y publicidad </w:t>
            </w:r>
          </w:p>
        </w:tc>
        <w:tc>
          <w:tcPr>
            <w:tcW w:w="1701" w:type="dxa"/>
          </w:tcPr>
          <w:p w14:paraId="79BDFE53" w14:textId="2E5485A7" w:rsidR="004133DA" w:rsidRPr="00E40728" w:rsidRDefault="007938C3" w:rsidP="00F71C53">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682,107.77</w:t>
            </w:r>
          </w:p>
        </w:tc>
        <w:tc>
          <w:tcPr>
            <w:tcW w:w="992" w:type="dxa"/>
          </w:tcPr>
          <w:p w14:paraId="08D2A127" w14:textId="58296CBB" w:rsidR="004133DA" w:rsidRPr="00E40728" w:rsidRDefault="007938C3" w:rsidP="00F71C53">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0.62</w:t>
            </w:r>
          </w:p>
        </w:tc>
      </w:tr>
      <w:tr w:rsidR="004133DA" w:rsidRPr="00E40728" w14:paraId="4A27A4BA" w14:textId="4D325FD7" w:rsidTr="004133DA">
        <w:tc>
          <w:tcPr>
            <w:cnfStyle w:val="001000000000" w:firstRow="0" w:lastRow="0" w:firstColumn="1" w:lastColumn="0" w:oddVBand="0" w:evenVBand="0" w:oddHBand="0" w:evenHBand="0" w:firstRowFirstColumn="0" w:firstRowLastColumn="0" w:lastRowFirstColumn="0" w:lastRowLastColumn="0"/>
            <w:tcW w:w="5949" w:type="dxa"/>
          </w:tcPr>
          <w:p w14:paraId="40F4DA44" w14:textId="77777777" w:rsidR="004133DA" w:rsidRPr="00E40728" w:rsidRDefault="004133DA" w:rsidP="00F71C53">
            <w:pPr>
              <w:pStyle w:val="Sinespaciado"/>
              <w:jc w:val="both"/>
              <w:rPr>
                <w:rFonts w:ascii="Arial" w:hAnsi="Arial" w:cs="Arial"/>
                <w:b w:val="0"/>
                <w:sz w:val="20"/>
                <w:szCs w:val="20"/>
              </w:rPr>
            </w:pPr>
            <w:r w:rsidRPr="00E40728">
              <w:rPr>
                <w:rFonts w:ascii="Arial" w:hAnsi="Arial" w:cs="Arial"/>
                <w:sz w:val="20"/>
                <w:szCs w:val="20"/>
              </w:rPr>
              <w:t xml:space="preserve">        </w:t>
            </w:r>
            <w:r w:rsidRPr="00E40728">
              <w:rPr>
                <w:rFonts w:ascii="Arial" w:hAnsi="Arial" w:cs="Arial"/>
                <w:b w:val="0"/>
                <w:sz w:val="20"/>
                <w:szCs w:val="20"/>
              </w:rPr>
              <w:t>Servicios de traslado y viáticos</w:t>
            </w:r>
          </w:p>
        </w:tc>
        <w:tc>
          <w:tcPr>
            <w:tcW w:w="1701" w:type="dxa"/>
          </w:tcPr>
          <w:p w14:paraId="0C663A00" w14:textId="176868A5" w:rsidR="004133DA" w:rsidRPr="00E40728" w:rsidRDefault="007938C3" w:rsidP="00F71C53">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288,691.02</w:t>
            </w:r>
          </w:p>
        </w:tc>
        <w:tc>
          <w:tcPr>
            <w:tcW w:w="992" w:type="dxa"/>
          </w:tcPr>
          <w:p w14:paraId="48CBB691" w14:textId="6BC9A7D0" w:rsidR="004133DA" w:rsidRPr="00E40728" w:rsidRDefault="007938C3" w:rsidP="00F71C53">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0.26</w:t>
            </w:r>
          </w:p>
        </w:tc>
      </w:tr>
      <w:tr w:rsidR="004133DA" w:rsidRPr="00E40728" w14:paraId="52783C70" w14:textId="2392AD8A" w:rsidTr="004133DA">
        <w:tc>
          <w:tcPr>
            <w:cnfStyle w:val="001000000000" w:firstRow="0" w:lastRow="0" w:firstColumn="1" w:lastColumn="0" w:oddVBand="0" w:evenVBand="0" w:oddHBand="0" w:evenHBand="0" w:firstRowFirstColumn="0" w:firstRowLastColumn="0" w:lastRowFirstColumn="0" w:lastRowLastColumn="0"/>
            <w:tcW w:w="5949" w:type="dxa"/>
          </w:tcPr>
          <w:p w14:paraId="6DE75B6B" w14:textId="77777777" w:rsidR="004133DA" w:rsidRPr="00E40728" w:rsidRDefault="004133DA" w:rsidP="00F71C53">
            <w:pPr>
              <w:pStyle w:val="Sinespaciado"/>
              <w:jc w:val="both"/>
              <w:rPr>
                <w:rFonts w:ascii="Arial" w:hAnsi="Arial" w:cs="Arial"/>
                <w:b w:val="0"/>
                <w:sz w:val="20"/>
                <w:szCs w:val="20"/>
              </w:rPr>
            </w:pPr>
            <w:r w:rsidRPr="00E40728">
              <w:rPr>
                <w:rFonts w:ascii="Arial" w:hAnsi="Arial" w:cs="Arial"/>
                <w:sz w:val="20"/>
                <w:szCs w:val="20"/>
              </w:rPr>
              <w:t xml:space="preserve">        </w:t>
            </w:r>
            <w:r w:rsidRPr="00E40728">
              <w:rPr>
                <w:rFonts w:ascii="Arial" w:hAnsi="Arial" w:cs="Arial"/>
                <w:b w:val="0"/>
                <w:sz w:val="20"/>
                <w:szCs w:val="20"/>
              </w:rPr>
              <w:t>Servicios oficiales</w:t>
            </w:r>
          </w:p>
        </w:tc>
        <w:tc>
          <w:tcPr>
            <w:tcW w:w="1701" w:type="dxa"/>
          </w:tcPr>
          <w:p w14:paraId="5FAB0EA1" w14:textId="14FE0C07" w:rsidR="004133DA" w:rsidRPr="00E40728" w:rsidRDefault="007938C3" w:rsidP="00F71C53">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206,192.41</w:t>
            </w:r>
          </w:p>
        </w:tc>
        <w:tc>
          <w:tcPr>
            <w:tcW w:w="992" w:type="dxa"/>
          </w:tcPr>
          <w:p w14:paraId="405D32F2" w14:textId="234B0E1F" w:rsidR="004133DA" w:rsidRPr="00E40728" w:rsidRDefault="007938C3" w:rsidP="00F71C53">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0.19</w:t>
            </w:r>
          </w:p>
        </w:tc>
      </w:tr>
      <w:tr w:rsidR="004133DA" w:rsidRPr="00E40728" w14:paraId="6126818B" w14:textId="6374FF9A" w:rsidTr="004133DA">
        <w:tc>
          <w:tcPr>
            <w:cnfStyle w:val="001000000000" w:firstRow="0" w:lastRow="0" w:firstColumn="1" w:lastColumn="0" w:oddVBand="0" w:evenVBand="0" w:oddHBand="0" w:evenHBand="0" w:firstRowFirstColumn="0" w:firstRowLastColumn="0" w:lastRowFirstColumn="0" w:lastRowLastColumn="0"/>
            <w:tcW w:w="5949" w:type="dxa"/>
          </w:tcPr>
          <w:p w14:paraId="69B37C50" w14:textId="77777777" w:rsidR="004133DA" w:rsidRPr="00E40728" w:rsidRDefault="004133DA" w:rsidP="00F71C53">
            <w:pPr>
              <w:pStyle w:val="Sinespaciado"/>
              <w:jc w:val="both"/>
              <w:rPr>
                <w:rFonts w:ascii="Arial" w:hAnsi="Arial" w:cs="Arial"/>
                <w:b w:val="0"/>
                <w:sz w:val="20"/>
                <w:szCs w:val="20"/>
              </w:rPr>
            </w:pPr>
            <w:r w:rsidRPr="00E40728">
              <w:rPr>
                <w:rFonts w:ascii="Arial" w:hAnsi="Arial" w:cs="Arial"/>
                <w:b w:val="0"/>
                <w:sz w:val="20"/>
                <w:szCs w:val="20"/>
              </w:rPr>
              <w:t xml:space="preserve">        Otros servicios generales</w:t>
            </w:r>
          </w:p>
        </w:tc>
        <w:tc>
          <w:tcPr>
            <w:tcW w:w="1701" w:type="dxa"/>
          </w:tcPr>
          <w:p w14:paraId="25B4EAEC" w14:textId="786F7705" w:rsidR="004133DA" w:rsidRPr="00E40728" w:rsidRDefault="007938C3" w:rsidP="00F71C53">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3,454,689.69</w:t>
            </w:r>
          </w:p>
        </w:tc>
        <w:tc>
          <w:tcPr>
            <w:tcW w:w="992" w:type="dxa"/>
          </w:tcPr>
          <w:p w14:paraId="28A51BC1" w14:textId="183C92A2" w:rsidR="004133DA" w:rsidRPr="00E40728" w:rsidRDefault="007938C3" w:rsidP="00F71C53">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3.13</w:t>
            </w:r>
          </w:p>
        </w:tc>
      </w:tr>
      <w:tr w:rsidR="004133DA" w:rsidRPr="00E40728" w14:paraId="3A883168" w14:textId="747C3DD4" w:rsidTr="004133DA">
        <w:tc>
          <w:tcPr>
            <w:cnfStyle w:val="001000000000" w:firstRow="0" w:lastRow="0" w:firstColumn="1" w:lastColumn="0" w:oddVBand="0" w:evenVBand="0" w:oddHBand="0" w:evenHBand="0" w:firstRowFirstColumn="0" w:firstRowLastColumn="0" w:lastRowFirstColumn="0" w:lastRowLastColumn="0"/>
            <w:tcW w:w="5949" w:type="dxa"/>
          </w:tcPr>
          <w:p w14:paraId="1D44A7CF" w14:textId="77777777" w:rsidR="004133DA" w:rsidRPr="00E40728" w:rsidRDefault="004133DA" w:rsidP="00F71C53">
            <w:pPr>
              <w:pStyle w:val="Sinespaciado"/>
              <w:jc w:val="right"/>
              <w:rPr>
                <w:rFonts w:ascii="Arial" w:hAnsi="Arial" w:cs="Arial"/>
                <w:b w:val="0"/>
                <w:sz w:val="20"/>
                <w:szCs w:val="20"/>
              </w:rPr>
            </w:pPr>
            <w:r w:rsidRPr="00E40728">
              <w:rPr>
                <w:rFonts w:ascii="Arial" w:hAnsi="Arial" w:cs="Arial"/>
                <w:sz w:val="20"/>
                <w:szCs w:val="20"/>
              </w:rPr>
              <w:t>TOTAL DE SERVICIOS GENERALES</w:t>
            </w:r>
          </w:p>
        </w:tc>
        <w:tc>
          <w:tcPr>
            <w:tcW w:w="1701" w:type="dxa"/>
          </w:tcPr>
          <w:p w14:paraId="6DE682C5" w14:textId="66ACACA8" w:rsidR="004133DA" w:rsidRPr="00E40728" w:rsidRDefault="004133DA" w:rsidP="007938C3">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E40728">
              <w:rPr>
                <w:rFonts w:ascii="Arial" w:hAnsi="Arial" w:cs="Arial"/>
                <w:b/>
                <w:sz w:val="20"/>
                <w:szCs w:val="20"/>
              </w:rPr>
              <w:fldChar w:fldCharType="begin"/>
            </w:r>
            <w:r w:rsidRPr="00E40728">
              <w:rPr>
                <w:rFonts w:ascii="Arial" w:hAnsi="Arial" w:cs="Arial"/>
                <w:b/>
                <w:sz w:val="20"/>
                <w:szCs w:val="20"/>
              </w:rPr>
              <w:instrText xml:space="preserve"> =SUM(ABOVE) </w:instrText>
            </w:r>
            <w:r w:rsidRPr="00E40728">
              <w:rPr>
                <w:rFonts w:ascii="Arial" w:hAnsi="Arial" w:cs="Arial"/>
                <w:b/>
                <w:sz w:val="20"/>
                <w:szCs w:val="20"/>
              </w:rPr>
              <w:fldChar w:fldCharType="end"/>
            </w:r>
            <w:r w:rsidR="007938C3">
              <w:rPr>
                <w:rFonts w:ascii="Arial" w:hAnsi="Arial" w:cs="Arial"/>
                <w:b/>
                <w:sz w:val="20"/>
                <w:szCs w:val="20"/>
              </w:rPr>
              <w:fldChar w:fldCharType="begin"/>
            </w:r>
            <w:r w:rsidR="007938C3">
              <w:rPr>
                <w:rFonts w:ascii="Arial" w:hAnsi="Arial" w:cs="Arial"/>
                <w:b/>
                <w:sz w:val="20"/>
                <w:szCs w:val="20"/>
              </w:rPr>
              <w:instrText xml:space="preserve"> =SUM(ABOVE) </w:instrText>
            </w:r>
            <w:r w:rsidR="007938C3">
              <w:rPr>
                <w:rFonts w:ascii="Arial" w:hAnsi="Arial" w:cs="Arial"/>
                <w:b/>
                <w:sz w:val="20"/>
                <w:szCs w:val="20"/>
              </w:rPr>
              <w:fldChar w:fldCharType="separate"/>
            </w:r>
            <w:r w:rsidR="007938C3">
              <w:rPr>
                <w:rFonts w:ascii="Arial" w:hAnsi="Arial" w:cs="Arial"/>
                <w:b/>
                <w:noProof/>
                <w:sz w:val="20"/>
                <w:szCs w:val="20"/>
              </w:rPr>
              <w:t>8,337,159.41</w:t>
            </w:r>
            <w:r w:rsidR="007938C3">
              <w:rPr>
                <w:rFonts w:ascii="Arial" w:hAnsi="Arial" w:cs="Arial"/>
                <w:b/>
                <w:sz w:val="20"/>
                <w:szCs w:val="20"/>
              </w:rPr>
              <w:fldChar w:fldCharType="end"/>
            </w:r>
          </w:p>
        </w:tc>
        <w:tc>
          <w:tcPr>
            <w:tcW w:w="992" w:type="dxa"/>
          </w:tcPr>
          <w:p w14:paraId="3F339FDA" w14:textId="2DCED510" w:rsidR="004133DA" w:rsidRPr="00E40728" w:rsidRDefault="007938C3" w:rsidP="007938C3">
            <w:pPr>
              <w:tabs>
                <w:tab w:val="center" w:pos="388"/>
                <w:tab w:val="right" w:pos="776"/>
              </w:tabs>
              <w:jc w:val="righ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ab/>
              <w:t>7.54</w:t>
            </w:r>
          </w:p>
        </w:tc>
      </w:tr>
      <w:tr w:rsidR="004133DA" w:rsidRPr="00E40728" w14:paraId="4A74AB9C" w14:textId="3EA0C86D" w:rsidTr="004133DA">
        <w:tc>
          <w:tcPr>
            <w:cnfStyle w:val="001000000000" w:firstRow="0" w:lastRow="0" w:firstColumn="1" w:lastColumn="0" w:oddVBand="0" w:evenVBand="0" w:oddHBand="0" w:evenHBand="0" w:firstRowFirstColumn="0" w:firstRowLastColumn="0" w:lastRowFirstColumn="0" w:lastRowLastColumn="0"/>
            <w:tcW w:w="5949" w:type="dxa"/>
          </w:tcPr>
          <w:p w14:paraId="15DC3A00" w14:textId="77777777" w:rsidR="004133DA" w:rsidRPr="00E40728" w:rsidRDefault="004133DA" w:rsidP="00F71C53">
            <w:pPr>
              <w:pStyle w:val="Sinespaciado"/>
              <w:jc w:val="both"/>
              <w:rPr>
                <w:rFonts w:ascii="Arial" w:hAnsi="Arial" w:cs="Arial"/>
                <w:i/>
                <w:sz w:val="20"/>
                <w:szCs w:val="20"/>
              </w:rPr>
            </w:pPr>
            <w:r w:rsidRPr="00E40728">
              <w:rPr>
                <w:rFonts w:ascii="Arial" w:hAnsi="Arial" w:cs="Arial"/>
                <w:i/>
                <w:sz w:val="20"/>
                <w:szCs w:val="20"/>
              </w:rPr>
              <w:t>OTROS GASTOS Y PÉRDIDAS EXTRAORDINARIAS</w:t>
            </w:r>
          </w:p>
        </w:tc>
        <w:tc>
          <w:tcPr>
            <w:tcW w:w="1701" w:type="dxa"/>
          </w:tcPr>
          <w:p w14:paraId="3CA9D5F6" w14:textId="46C52E82" w:rsidR="004133DA" w:rsidRPr="00E40728" w:rsidRDefault="007938C3" w:rsidP="00F71C53">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7938C3">
              <w:rPr>
                <w:rFonts w:ascii="Arial" w:hAnsi="Arial" w:cs="Arial"/>
                <w:b/>
                <w:noProof/>
                <w:sz w:val="20"/>
                <w:szCs w:val="20"/>
              </w:rPr>
              <w:t>2,552,558.96</w:t>
            </w:r>
          </w:p>
        </w:tc>
        <w:tc>
          <w:tcPr>
            <w:tcW w:w="992" w:type="dxa"/>
          </w:tcPr>
          <w:p w14:paraId="5A820E8A" w14:textId="72ED7358" w:rsidR="004133DA" w:rsidRPr="00E40728" w:rsidRDefault="007938C3" w:rsidP="00F71C53">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b/>
                <w:bCs/>
                <w:i/>
                <w:sz w:val="20"/>
                <w:szCs w:val="20"/>
              </w:rPr>
            </w:pPr>
            <w:r>
              <w:rPr>
                <w:rFonts w:ascii="Arial" w:hAnsi="Arial" w:cs="Arial"/>
                <w:b/>
                <w:bCs/>
                <w:i/>
                <w:sz w:val="20"/>
                <w:szCs w:val="20"/>
              </w:rPr>
              <w:t>2.31</w:t>
            </w:r>
          </w:p>
        </w:tc>
      </w:tr>
      <w:tr w:rsidR="004133DA" w:rsidRPr="00E40728" w14:paraId="1F147303" w14:textId="5E6C19D4" w:rsidTr="004133DA">
        <w:tc>
          <w:tcPr>
            <w:cnfStyle w:val="001000000000" w:firstRow="0" w:lastRow="0" w:firstColumn="1" w:lastColumn="0" w:oddVBand="0" w:evenVBand="0" w:oddHBand="0" w:evenHBand="0" w:firstRowFirstColumn="0" w:firstRowLastColumn="0" w:lastRowFirstColumn="0" w:lastRowLastColumn="0"/>
            <w:tcW w:w="5949" w:type="dxa"/>
          </w:tcPr>
          <w:p w14:paraId="78E85397" w14:textId="77777777" w:rsidR="004133DA" w:rsidRPr="00E40728" w:rsidRDefault="004133DA" w:rsidP="00F71C53">
            <w:pPr>
              <w:pStyle w:val="Sinespaciado"/>
              <w:jc w:val="both"/>
              <w:rPr>
                <w:rFonts w:ascii="Arial" w:hAnsi="Arial" w:cs="Arial"/>
                <w:sz w:val="20"/>
                <w:szCs w:val="20"/>
              </w:rPr>
            </w:pPr>
            <w:r w:rsidRPr="00E40728">
              <w:rPr>
                <w:rFonts w:ascii="Arial" w:hAnsi="Arial" w:cs="Arial"/>
                <w:sz w:val="20"/>
                <w:szCs w:val="20"/>
              </w:rPr>
              <w:t xml:space="preserve">ESTIMACIONES, DEPRECIACIONES, DETERIOROS </w:t>
            </w:r>
          </w:p>
        </w:tc>
        <w:tc>
          <w:tcPr>
            <w:tcW w:w="1701" w:type="dxa"/>
          </w:tcPr>
          <w:p w14:paraId="03DBB27C" w14:textId="4C68AB0B" w:rsidR="004133DA" w:rsidRPr="00E40728" w:rsidRDefault="007938C3" w:rsidP="00F71C53">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noProof/>
                <w:sz w:val="20"/>
                <w:szCs w:val="20"/>
              </w:rPr>
              <w:t>2,552,558.96</w:t>
            </w:r>
          </w:p>
        </w:tc>
        <w:tc>
          <w:tcPr>
            <w:tcW w:w="992" w:type="dxa"/>
          </w:tcPr>
          <w:p w14:paraId="1E5ADE72" w14:textId="2D9D09B4" w:rsidR="004133DA" w:rsidRPr="00E40728" w:rsidRDefault="007938C3" w:rsidP="00F71C53">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2.31</w:t>
            </w:r>
          </w:p>
        </w:tc>
      </w:tr>
      <w:tr w:rsidR="004133DA" w:rsidRPr="00E40728" w14:paraId="53AED822" w14:textId="33C9979C" w:rsidTr="004133DA">
        <w:tc>
          <w:tcPr>
            <w:cnfStyle w:val="001000000000" w:firstRow="0" w:lastRow="0" w:firstColumn="1" w:lastColumn="0" w:oddVBand="0" w:evenVBand="0" w:oddHBand="0" w:evenHBand="0" w:firstRowFirstColumn="0" w:firstRowLastColumn="0" w:lastRowFirstColumn="0" w:lastRowLastColumn="0"/>
            <w:tcW w:w="5949" w:type="dxa"/>
          </w:tcPr>
          <w:p w14:paraId="6E8D0B62" w14:textId="77777777" w:rsidR="004133DA" w:rsidRPr="00E40728" w:rsidRDefault="004133DA" w:rsidP="00F71C53">
            <w:pPr>
              <w:pStyle w:val="Sinespaciado"/>
              <w:jc w:val="both"/>
              <w:rPr>
                <w:rFonts w:ascii="Arial" w:hAnsi="Arial" w:cs="Arial"/>
                <w:sz w:val="20"/>
                <w:szCs w:val="20"/>
              </w:rPr>
            </w:pPr>
          </w:p>
        </w:tc>
        <w:tc>
          <w:tcPr>
            <w:tcW w:w="1701" w:type="dxa"/>
          </w:tcPr>
          <w:p w14:paraId="33FAB1E1" w14:textId="77777777" w:rsidR="004133DA" w:rsidRPr="00E40728" w:rsidRDefault="004133DA" w:rsidP="00F71C53">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tcW w:w="992" w:type="dxa"/>
          </w:tcPr>
          <w:p w14:paraId="3386C135" w14:textId="77777777" w:rsidR="004133DA" w:rsidRPr="00E40728" w:rsidRDefault="004133DA" w:rsidP="00F71C53">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r>
      <w:tr w:rsidR="004133DA" w:rsidRPr="00E40728" w14:paraId="1CAE40B3" w14:textId="7BEAB3D0" w:rsidTr="004133DA">
        <w:tc>
          <w:tcPr>
            <w:cnfStyle w:val="001000000000" w:firstRow="0" w:lastRow="0" w:firstColumn="1" w:lastColumn="0" w:oddVBand="0" w:evenVBand="0" w:oddHBand="0" w:evenHBand="0" w:firstRowFirstColumn="0" w:firstRowLastColumn="0" w:lastRowFirstColumn="0" w:lastRowLastColumn="0"/>
            <w:tcW w:w="5949" w:type="dxa"/>
          </w:tcPr>
          <w:p w14:paraId="75A66DEF" w14:textId="77777777" w:rsidR="004133DA" w:rsidRPr="00E40728" w:rsidRDefault="004133DA" w:rsidP="00F71C53">
            <w:pPr>
              <w:pStyle w:val="Sinespaciado"/>
              <w:rPr>
                <w:rFonts w:ascii="Arial" w:hAnsi="Arial" w:cs="Arial"/>
                <w:b w:val="0"/>
                <w:sz w:val="20"/>
                <w:szCs w:val="20"/>
              </w:rPr>
            </w:pPr>
            <w:r w:rsidRPr="00E40728">
              <w:rPr>
                <w:rFonts w:ascii="Arial" w:hAnsi="Arial" w:cs="Arial"/>
                <w:b w:val="0"/>
                <w:sz w:val="20"/>
                <w:szCs w:val="20"/>
              </w:rPr>
              <w:t xml:space="preserve">        Depreciaciones de bienes inmuebles </w:t>
            </w:r>
          </w:p>
        </w:tc>
        <w:tc>
          <w:tcPr>
            <w:tcW w:w="1701" w:type="dxa"/>
          </w:tcPr>
          <w:p w14:paraId="0CD46503" w14:textId="3ADC9E33" w:rsidR="004133DA" w:rsidRPr="00E40728" w:rsidRDefault="007938C3" w:rsidP="00F71C53">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686,109.91</w:t>
            </w:r>
          </w:p>
        </w:tc>
        <w:tc>
          <w:tcPr>
            <w:tcW w:w="992" w:type="dxa"/>
          </w:tcPr>
          <w:p w14:paraId="4B33C8E1" w14:textId="5416378D" w:rsidR="004133DA" w:rsidRPr="00E40728" w:rsidRDefault="007938C3" w:rsidP="00F71C53">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0.62</w:t>
            </w:r>
          </w:p>
        </w:tc>
      </w:tr>
      <w:tr w:rsidR="004133DA" w:rsidRPr="00E40728" w14:paraId="75EBC894" w14:textId="282A8DC3" w:rsidTr="004133DA">
        <w:tc>
          <w:tcPr>
            <w:cnfStyle w:val="001000000000" w:firstRow="0" w:lastRow="0" w:firstColumn="1" w:lastColumn="0" w:oddVBand="0" w:evenVBand="0" w:oddHBand="0" w:evenHBand="0" w:firstRowFirstColumn="0" w:firstRowLastColumn="0" w:lastRowFirstColumn="0" w:lastRowLastColumn="0"/>
            <w:tcW w:w="5949" w:type="dxa"/>
          </w:tcPr>
          <w:p w14:paraId="63F4C826" w14:textId="77777777" w:rsidR="004133DA" w:rsidRPr="00E40728" w:rsidRDefault="004133DA" w:rsidP="00F71C53">
            <w:pPr>
              <w:pStyle w:val="Sinespaciado"/>
              <w:jc w:val="both"/>
              <w:rPr>
                <w:rFonts w:ascii="Arial" w:hAnsi="Arial" w:cs="Arial"/>
                <w:b w:val="0"/>
                <w:sz w:val="20"/>
                <w:szCs w:val="20"/>
              </w:rPr>
            </w:pPr>
            <w:r w:rsidRPr="00E40728">
              <w:rPr>
                <w:rFonts w:ascii="Arial" w:hAnsi="Arial" w:cs="Arial"/>
                <w:b w:val="0"/>
                <w:sz w:val="20"/>
                <w:szCs w:val="20"/>
              </w:rPr>
              <w:t xml:space="preserve">        Depreciaciones de bienes muebles</w:t>
            </w:r>
          </w:p>
        </w:tc>
        <w:tc>
          <w:tcPr>
            <w:tcW w:w="1701" w:type="dxa"/>
          </w:tcPr>
          <w:p w14:paraId="40AF51B1" w14:textId="7369FAFC" w:rsidR="004133DA" w:rsidRPr="00E40728" w:rsidRDefault="007938C3" w:rsidP="00F71C53">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1,866,449.05</w:t>
            </w:r>
          </w:p>
        </w:tc>
        <w:tc>
          <w:tcPr>
            <w:tcW w:w="992" w:type="dxa"/>
          </w:tcPr>
          <w:p w14:paraId="20DDBEC1" w14:textId="77F1C741" w:rsidR="004133DA" w:rsidRPr="00E40728" w:rsidRDefault="007938C3" w:rsidP="00F71C53">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1.69</w:t>
            </w:r>
          </w:p>
        </w:tc>
      </w:tr>
      <w:tr w:rsidR="004133DA" w:rsidRPr="00E40728" w14:paraId="61686B0E" w14:textId="5A1997DF" w:rsidTr="004133DA">
        <w:tc>
          <w:tcPr>
            <w:cnfStyle w:val="001000000000" w:firstRow="0" w:lastRow="0" w:firstColumn="1" w:lastColumn="0" w:oddVBand="0" w:evenVBand="0" w:oddHBand="0" w:evenHBand="0" w:firstRowFirstColumn="0" w:firstRowLastColumn="0" w:lastRowFirstColumn="0" w:lastRowLastColumn="0"/>
            <w:tcW w:w="5949" w:type="dxa"/>
          </w:tcPr>
          <w:p w14:paraId="717AC721" w14:textId="77777777" w:rsidR="004133DA" w:rsidRPr="00E40728" w:rsidRDefault="004133DA" w:rsidP="00F71C53">
            <w:pPr>
              <w:pStyle w:val="Sinespaciado"/>
              <w:jc w:val="both"/>
              <w:rPr>
                <w:rFonts w:ascii="Arial" w:hAnsi="Arial" w:cs="Arial"/>
                <w:b w:val="0"/>
                <w:sz w:val="20"/>
                <w:szCs w:val="20"/>
              </w:rPr>
            </w:pPr>
          </w:p>
        </w:tc>
        <w:tc>
          <w:tcPr>
            <w:tcW w:w="1701" w:type="dxa"/>
          </w:tcPr>
          <w:p w14:paraId="0E363673" w14:textId="43CE9107" w:rsidR="004133DA" w:rsidRPr="00E40728" w:rsidRDefault="004133DA" w:rsidP="00F71C53">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tcW w:w="992" w:type="dxa"/>
          </w:tcPr>
          <w:p w14:paraId="50D39E30" w14:textId="11760F6A" w:rsidR="004133DA" w:rsidRPr="00E40728" w:rsidRDefault="004133DA" w:rsidP="00F71C53">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4133DA" w:rsidRPr="00E40728" w14:paraId="7A6C46C6" w14:textId="25A3B47D" w:rsidTr="004133DA">
        <w:tc>
          <w:tcPr>
            <w:cnfStyle w:val="001000000000" w:firstRow="0" w:lastRow="0" w:firstColumn="1" w:lastColumn="0" w:oddVBand="0" w:evenVBand="0" w:oddHBand="0" w:evenHBand="0" w:firstRowFirstColumn="0" w:firstRowLastColumn="0" w:lastRowFirstColumn="0" w:lastRowLastColumn="0"/>
            <w:tcW w:w="5949" w:type="dxa"/>
          </w:tcPr>
          <w:p w14:paraId="7DDFED32" w14:textId="77777777" w:rsidR="004133DA" w:rsidRPr="00E40728" w:rsidRDefault="004133DA" w:rsidP="00F71C53">
            <w:pPr>
              <w:pStyle w:val="Sinespaciado"/>
              <w:jc w:val="right"/>
              <w:rPr>
                <w:rFonts w:ascii="Arial" w:hAnsi="Arial" w:cs="Arial"/>
                <w:sz w:val="20"/>
                <w:szCs w:val="20"/>
              </w:rPr>
            </w:pPr>
            <w:r w:rsidRPr="00E40728">
              <w:rPr>
                <w:rFonts w:ascii="Arial" w:hAnsi="Arial" w:cs="Arial"/>
                <w:sz w:val="20"/>
                <w:szCs w:val="20"/>
              </w:rPr>
              <w:t>Total de Gastos y Otras Pérdidas</w:t>
            </w:r>
          </w:p>
        </w:tc>
        <w:tc>
          <w:tcPr>
            <w:tcW w:w="1701" w:type="dxa"/>
          </w:tcPr>
          <w:p w14:paraId="129B93B3" w14:textId="38D53C48" w:rsidR="004133DA" w:rsidRPr="00E40728" w:rsidRDefault="007938C3" w:rsidP="00F71C53">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110,547,375.48</w:t>
            </w:r>
          </w:p>
        </w:tc>
        <w:tc>
          <w:tcPr>
            <w:tcW w:w="992" w:type="dxa"/>
          </w:tcPr>
          <w:p w14:paraId="757DE94E" w14:textId="2181312A" w:rsidR="004133DA" w:rsidRPr="00E40728" w:rsidRDefault="004133DA" w:rsidP="00F71C53">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E40728">
              <w:rPr>
                <w:rFonts w:ascii="Arial" w:hAnsi="Arial" w:cs="Arial"/>
                <w:b/>
                <w:sz w:val="20"/>
                <w:szCs w:val="20"/>
              </w:rPr>
              <w:t>100</w:t>
            </w:r>
          </w:p>
        </w:tc>
      </w:tr>
      <w:tr w:rsidR="004133DA" w:rsidRPr="00E40728" w14:paraId="6A89F8F7" w14:textId="77777777" w:rsidTr="004133DA">
        <w:tc>
          <w:tcPr>
            <w:cnfStyle w:val="001000000000" w:firstRow="0" w:lastRow="0" w:firstColumn="1" w:lastColumn="0" w:oddVBand="0" w:evenVBand="0" w:oddHBand="0" w:evenHBand="0" w:firstRowFirstColumn="0" w:firstRowLastColumn="0" w:lastRowFirstColumn="0" w:lastRowLastColumn="0"/>
            <w:tcW w:w="5949" w:type="dxa"/>
            <w:tcBorders>
              <w:bottom w:val="double" w:sz="4" w:space="0" w:color="auto"/>
            </w:tcBorders>
          </w:tcPr>
          <w:p w14:paraId="26E41A6F" w14:textId="252F5A2F" w:rsidR="004133DA" w:rsidRPr="00E40728" w:rsidRDefault="004133DA" w:rsidP="00F71C53">
            <w:pPr>
              <w:pStyle w:val="Sinespaciado"/>
              <w:jc w:val="right"/>
              <w:rPr>
                <w:rFonts w:ascii="Arial" w:hAnsi="Arial" w:cs="Arial"/>
                <w:sz w:val="20"/>
                <w:szCs w:val="20"/>
              </w:rPr>
            </w:pPr>
            <w:r w:rsidRPr="00E40728">
              <w:rPr>
                <w:rFonts w:ascii="Arial" w:hAnsi="Arial" w:cs="Arial"/>
                <w:sz w:val="20"/>
                <w:szCs w:val="20"/>
              </w:rPr>
              <w:t>RESULTADO DEL EJERCICIO (AHORRO/DESAHORRO)</w:t>
            </w:r>
          </w:p>
        </w:tc>
        <w:tc>
          <w:tcPr>
            <w:tcW w:w="1701" w:type="dxa"/>
            <w:tcBorders>
              <w:bottom w:val="double" w:sz="4" w:space="0" w:color="auto"/>
            </w:tcBorders>
          </w:tcPr>
          <w:p w14:paraId="17D6DB95" w14:textId="6FA90D27" w:rsidR="004133DA" w:rsidRPr="00E40728" w:rsidRDefault="00171ABF" w:rsidP="00F71C53">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171ABF">
              <w:rPr>
                <w:rFonts w:ascii="Arial" w:hAnsi="Arial" w:cs="Arial"/>
                <w:b/>
                <w:sz w:val="20"/>
                <w:szCs w:val="20"/>
              </w:rPr>
              <w:t>4</w:t>
            </w:r>
            <w:r w:rsidR="009205B0">
              <w:rPr>
                <w:rFonts w:ascii="Arial" w:hAnsi="Arial" w:cs="Arial"/>
                <w:b/>
                <w:sz w:val="20"/>
                <w:szCs w:val="20"/>
              </w:rPr>
              <w:t>,</w:t>
            </w:r>
            <w:r w:rsidRPr="00171ABF">
              <w:rPr>
                <w:rFonts w:ascii="Arial" w:hAnsi="Arial" w:cs="Arial"/>
                <w:b/>
                <w:sz w:val="20"/>
                <w:szCs w:val="20"/>
              </w:rPr>
              <w:t>636</w:t>
            </w:r>
            <w:r w:rsidR="009205B0">
              <w:rPr>
                <w:rFonts w:ascii="Arial" w:hAnsi="Arial" w:cs="Arial"/>
                <w:b/>
                <w:sz w:val="20"/>
                <w:szCs w:val="20"/>
              </w:rPr>
              <w:t>,</w:t>
            </w:r>
            <w:r w:rsidRPr="00171ABF">
              <w:rPr>
                <w:rFonts w:ascii="Arial" w:hAnsi="Arial" w:cs="Arial"/>
                <w:b/>
                <w:sz w:val="20"/>
                <w:szCs w:val="20"/>
              </w:rPr>
              <w:t>887</w:t>
            </w:r>
            <w:r w:rsidR="009205B0">
              <w:rPr>
                <w:rFonts w:ascii="Arial" w:hAnsi="Arial" w:cs="Arial"/>
                <w:b/>
                <w:sz w:val="20"/>
                <w:szCs w:val="20"/>
              </w:rPr>
              <w:t>.00</w:t>
            </w:r>
          </w:p>
        </w:tc>
        <w:tc>
          <w:tcPr>
            <w:tcW w:w="992" w:type="dxa"/>
          </w:tcPr>
          <w:p w14:paraId="28B2B301" w14:textId="7CC17AB8" w:rsidR="004133DA" w:rsidRPr="00E40728" w:rsidRDefault="004133DA" w:rsidP="00F71C53">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r>
    </w:tbl>
    <w:p w14:paraId="4A210022" w14:textId="77777777" w:rsidR="00D11CDD" w:rsidRPr="00E40728" w:rsidRDefault="00D11CDD" w:rsidP="00B92277">
      <w:pPr>
        <w:pStyle w:val="Sinespaciado"/>
        <w:jc w:val="both"/>
        <w:rPr>
          <w:rFonts w:ascii="Arial" w:hAnsi="Arial" w:cs="Arial"/>
          <w:sz w:val="20"/>
          <w:szCs w:val="20"/>
        </w:rPr>
      </w:pPr>
    </w:p>
    <w:p w14:paraId="6F0F0179" w14:textId="77777777" w:rsidR="002F09B0" w:rsidRPr="00E40728" w:rsidRDefault="002F09B0" w:rsidP="002F09B0">
      <w:pPr>
        <w:pStyle w:val="Sinespaciado"/>
        <w:ind w:left="1080"/>
        <w:jc w:val="both"/>
        <w:rPr>
          <w:rFonts w:ascii="Arial" w:hAnsi="Arial" w:cs="Arial"/>
          <w:b/>
          <w:sz w:val="20"/>
          <w:szCs w:val="20"/>
        </w:rPr>
      </w:pPr>
    </w:p>
    <w:p w14:paraId="2DB87917" w14:textId="77777777" w:rsidR="002F09B0" w:rsidRDefault="002F09B0" w:rsidP="002F09B0">
      <w:pPr>
        <w:pStyle w:val="Sinespaciado"/>
        <w:ind w:left="1080"/>
        <w:jc w:val="both"/>
        <w:rPr>
          <w:rFonts w:ascii="Arial" w:hAnsi="Arial" w:cs="Arial"/>
          <w:b/>
          <w:sz w:val="20"/>
          <w:szCs w:val="20"/>
        </w:rPr>
      </w:pPr>
    </w:p>
    <w:p w14:paraId="1CB31004" w14:textId="77777777" w:rsidR="004F4F37" w:rsidRDefault="004F4F37" w:rsidP="002F09B0">
      <w:pPr>
        <w:pStyle w:val="Sinespaciado"/>
        <w:ind w:left="1080"/>
        <w:jc w:val="both"/>
        <w:rPr>
          <w:rFonts w:ascii="Arial" w:hAnsi="Arial" w:cs="Arial"/>
          <w:b/>
          <w:sz w:val="20"/>
          <w:szCs w:val="20"/>
        </w:rPr>
      </w:pPr>
    </w:p>
    <w:p w14:paraId="1C7A1BF5" w14:textId="77777777" w:rsidR="004F4F37" w:rsidRDefault="004F4F37" w:rsidP="002F09B0">
      <w:pPr>
        <w:pStyle w:val="Sinespaciado"/>
        <w:ind w:left="1080"/>
        <w:jc w:val="both"/>
        <w:rPr>
          <w:rFonts w:ascii="Arial" w:hAnsi="Arial" w:cs="Arial"/>
          <w:b/>
          <w:sz w:val="20"/>
          <w:szCs w:val="20"/>
        </w:rPr>
      </w:pPr>
    </w:p>
    <w:p w14:paraId="138F49D1" w14:textId="77777777" w:rsidR="004F4F37" w:rsidRDefault="004F4F37" w:rsidP="002F09B0">
      <w:pPr>
        <w:pStyle w:val="Sinespaciado"/>
        <w:ind w:left="1080"/>
        <w:jc w:val="both"/>
        <w:rPr>
          <w:rFonts w:ascii="Arial" w:hAnsi="Arial" w:cs="Arial"/>
          <w:b/>
          <w:sz w:val="20"/>
          <w:szCs w:val="20"/>
        </w:rPr>
      </w:pPr>
    </w:p>
    <w:p w14:paraId="7AA7D48B" w14:textId="77777777" w:rsidR="00F02B13" w:rsidRDefault="00F02B13" w:rsidP="002F09B0">
      <w:pPr>
        <w:pStyle w:val="Sinespaciado"/>
        <w:ind w:left="1080"/>
        <w:jc w:val="both"/>
        <w:rPr>
          <w:rFonts w:ascii="Arial" w:hAnsi="Arial" w:cs="Arial"/>
          <w:b/>
          <w:sz w:val="20"/>
          <w:szCs w:val="20"/>
        </w:rPr>
      </w:pPr>
    </w:p>
    <w:p w14:paraId="1391E178" w14:textId="77777777" w:rsidR="00F02B13" w:rsidRDefault="00F02B13" w:rsidP="002F09B0">
      <w:pPr>
        <w:pStyle w:val="Sinespaciado"/>
        <w:ind w:left="1080"/>
        <w:jc w:val="both"/>
        <w:rPr>
          <w:rFonts w:ascii="Arial" w:hAnsi="Arial" w:cs="Arial"/>
          <w:b/>
          <w:sz w:val="20"/>
          <w:szCs w:val="20"/>
        </w:rPr>
      </w:pPr>
    </w:p>
    <w:p w14:paraId="190A4432" w14:textId="2ABC0CF2" w:rsidR="00D00196" w:rsidRPr="00E40728" w:rsidRDefault="00D00196" w:rsidP="00D00196">
      <w:pPr>
        <w:pStyle w:val="Sinespaciado"/>
        <w:numPr>
          <w:ilvl w:val="0"/>
          <w:numId w:val="1"/>
        </w:numPr>
        <w:jc w:val="both"/>
        <w:rPr>
          <w:rFonts w:ascii="Arial" w:hAnsi="Arial" w:cs="Arial"/>
          <w:b/>
          <w:sz w:val="20"/>
          <w:szCs w:val="20"/>
        </w:rPr>
      </w:pPr>
      <w:r w:rsidRPr="00E40728">
        <w:rPr>
          <w:rFonts w:ascii="Arial" w:hAnsi="Arial" w:cs="Arial"/>
          <w:b/>
          <w:sz w:val="20"/>
          <w:szCs w:val="20"/>
        </w:rPr>
        <w:lastRenderedPageBreak/>
        <w:t>Notas al Estado de Variación en la Hacienda Pública</w:t>
      </w:r>
      <w:r w:rsidR="00333407">
        <w:rPr>
          <w:rFonts w:ascii="Arial" w:hAnsi="Arial" w:cs="Arial"/>
          <w:b/>
          <w:sz w:val="20"/>
          <w:szCs w:val="20"/>
        </w:rPr>
        <w:t>.</w:t>
      </w:r>
    </w:p>
    <w:p w14:paraId="39E6E7AA" w14:textId="77777777" w:rsidR="00D00196" w:rsidRPr="00E40728" w:rsidRDefault="00D00196" w:rsidP="006C00EA">
      <w:pPr>
        <w:pStyle w:val="Prrafodelista"/>
        <w:widowControl w:val="0"/>
        <w:kinsoku w:val="0"/>
        <w:spacing w:before="120" w:after="120"/>
        <w:ind w:left="567"/>
        <w:jc w:val="both"/>
        <w:rPr>
          <w:rFonts w:ascii="Arial" w:hAnsi="Arial" w:cs="Arial"/>
          <w:sz w:val="20"/>
          <w:szCs w:val="20"/>
        </w:rPr>
      </w:pPr>
      <w:r w:rsidRPr="00E40728">
        <w:rPr>
          <w:rFonts w:ascii="Arial" w:hAnsi="Arial" w:cs="Arial"/>
          <w:sz w:val="20"/>
          <w:szCs w:val="20"/>
        </w:rPr>
        <w:t>HACIENDA PUBLICA/PATRIMONIO</w:t>
      </w:r>
    </w:p>
    <w:p w14:paraId="6A5232C2" w14:textId="77777777" w:rsidR="00D00196" w:rsidRPr="00E40728" w:rsidRDefault="00D00196" w:rsidP="006C00EA">
      <w:pPr>
        <w:pStyle w:val="Prrafodelista"/>
        <w:widowControl w:val="0"/>
        <w:kinsoku w:val="0"/>
        <w:spacing w:before="120" w:after="120"/>
        <w:ind w:left="567"/>
        <w:jc w:val="both"/>
        <w:rPr>
          <w:rFonts w:ascii="Arial" w:hAnsi="Arial" w:cs="Arial"/>
          <w:sz w:val="20"/>
          <w:szCs w:val="20"/>
        </w:rPr>
      </w:pPr>
      <w:r w:rsidRPr="00E40728">
        <w:rPr>
          <w:rFonts w:ascii="Arial" w:hAnsi="Arial" w:cs="Arial"/>
          <w:sz w:val="20"/>
          <w:szCs w:val="20"/>
        </w:rPr>
        <w:t>Representa la diferencia entre el activo y el pasivo del ente público. Incluye el resultado de la gestión tanto del ejercicio en curso como de ejercicios anteriores.</w:t>
      </w:r>
    </w:p>
    <w:p w14:paraId="6E7219AF" w14:textId="77777777" w:rsidR="00275C18" w:rsidRPr="00E40728" w:rsidRDefault="00275C18" w:rsidP="006C00EA">
      <w:pPr>
        <w:pStyle w:val="Prrafodelista"/>
        <w:widowControl w:val="0"/>
        <w:kinsoku w:val="0"/>
        <w:spacing w:before="120" w:after="120"/>
        <w:ind w:left="567"/>
        <w:jc w:val="both"/>
        <w:rPr>
          <w:rFonts w:ascii="Arial" w:hAnsi="Arial" w:cs="Arial"/>
          <w:sz w:val="20"/>
          <w:szCs w:val="20"/>
        </w:rPr>
      </w:pPr>
    </w:p>
    <w:p w14:paraId="2A504D48" w14:textId="1C8C3FBC" w:rsidR="00D00196" w:rsidRPr="00E40728" w:rsidRDefault="00411696" w:rsidP="006C00EA">
      <w:pPr>
        <w:pStyle w:val="Prrafodelista"/>
        <w:ind w:left="567"/>
        <w:jc w:val="both"/>
        <w:rPr>
          <w:rFonts w:ascii="Arial" w:hAnsi="Arial" w:cs="Arial"/>
          <w:sz w:val="20"/>
          <w:szCs w:val="20"/>
        </w:rPr>
      </w:pPr>
      <w:r w:rsidRPr="00E40728">
        <w:rPr>
          <w:rFonts w:ascii="Arial" w:hAnsi="Arial" w:cs="Arial"/>
          <w:sz w:val="20"/>
          <w:szCs w:val="20"/>
        </w:rPr>
        <w:t xml:space="preserve">Al </w:t>
      </w:r>
      <w:r w:rsidR="009205B0">
        <w:rPr>
          <w:rFonts w:ascii="Arial" w:hAnsi="Arial" w:cs="Arial"/>
          <w:sz w:val="20"/>
          <w:szCs w:val="20"/>
        </w:rPr>
        <w:t>31</w:t>
      </w:r>
      <w:r w:rsidR="003134F9">
        <w:rPr>
          <w:rFonts w:ascii="Arial" w:hAnsi="Arial" w:cs="Arial"/>
          <w:sz w:val="20"/>
          <w:szCs w:val="20"/>
        </w:rPr>
        <w:t xml:space="preserve"> de </w:t>
      </w:r>
      <w:r w:rsidR="009205B0">
        <w:rPr>
          <w:rFonts w:ascii="Arial" w:hAnsi="Arial" w:cs="Arial"/>
          <w:sz w:val="20"/>
          <w:szCs w:val="20"/>
        </w:rPr>
        <w:t>dic</w:t>
      </w:r>
      <w:r w:rsidR="003134F9">
        <w:rPr>
          <w:rFonts w:ascii="Arial" w:hAnsi="Arial" w:cs="Arial"/>
          <w:sz w:val="20"/>
          <w:szCs w:val="20"/>
        </w:rPr>
        <w:t>iembre</w:t>
      </w:r>
      <w:r w:rsidR="00F02B13">
        <w:rPr>
          <w:rFonts w:ascii="Arial" w:hAnsi="Arial" w:cs="Arial"/>
          <w:sz w:val="20"/>
          <w:szCs w:val="20"/>
        </w:rPr>
        <w:t xml:space="preserve"> </w:t>
      </w:r>
      <w:r w:rsidR="00452A1D" w:rsidRPr="00E40728">
        <w:rPr>
          <w:rFonts w:ascii="Arial" w:hAnsi="Arial" w:cs="Arial"/>
          <w:sz w:val="20"/>
          <w:szCs w:val="20"/>
        </w:rPr>
        <w:t>del 20</w:t>
      </w:r>
      <w:r w:rsidR="00A741EA" w:rsidRPr="00E40728">
        <w:rPr>
          <w:rFonts w:ascii="Arial" w:hAnsi="Arial" w:cs="Arial"/>
          <w:sz w:val="20"/>
          <w:szCs w:val="20"/>
        </w:rPr>
        <w:t>20</w:t>
      </w:r>
      <w:r w:rsidR="00D00196" w:rsidRPr="00E40728">
        <w:rPr>
          <w:rFonts w:ascii="Arial" w:hAnsi="Arial" w:cs="Arial"/>
          <w:sz w:val="20"/>
          <w:szCs w:val="20"/>
        </w:rPr>
        <w:t xml:space="preserve"> refleja un saldo de </w:t>
      </w:r>
      <w:r w:rsidR="00B15A86">
        <w:rPr>
          <w:rFonts w:ascii="Arial" w:hAnsi="Arial" w:cs="Arial"/>
          <w:sz w:val="20"/>
          <w:szCs w:val="20"/>
        </w:rPr>
        <w:t>43</w:t>
      </w:r>
      <w:r w:rsidR="00DC1632" w:rsidRPr="00E40728">
        <w:rPr>
          <w:rFonts w:ascii="Arial" w:hAnsi="Arial" w:cs="Arial"/>
          <w:sz w:val="20"/>
          <w:szCs w:val="20"/>
        </w:rPr>
        <w:t xml:space="preserve"> </w:t>
      </w:r>
      <w:r w:rsidR="00D00196" w:rsidRPr="00E40728">
        <w:rPr>
          <w:rFonts w:ascii="Arial" w:hAnsi="Arial" w:cs="Arial"/>
          <w:sz w:val="20"/>
          <w:szCs w:val="20"/>
        </w:rPr>
        <w:t xml:space="preserve">millones </w:t>
      </w:r>
      <w:r w:rsidR="00B15A86">
        <w:rPr>
          <w:rFonts w:ascii="Arial" w:hAnsi="Arial" w:cs="Arial"/>
          <w:sz w:val="20"/>
          <w:szCs w:val="20"/>
        </w:rPr>
        <w:t>053 mil 934</w:t>
      </w:r>
      <w:r w:rsidR="00D00196" w:rsidRPr="00E40728">
        <w:rPr>
          <w:rFonts w:ascii="Arial" w:hAnsi="Arial" w:cs="Arial"/>
          <w:sz w:val="20"/>
          <w:szCs w:val="20"/>
        </w:rPr>
        <w:t xml:space="preserve"> pesos, presentando una variación positiva de</w:t>
      </w:r>
      <w:r w:rsidR="00B15A86">
        <w:rPr>
          <w:rFonts w:ascii="Arial" w:hAnsi="Arial" w:cs="Arial"/>
          <w:sz w:val="20"/>
          <w:szCs w:val="20"/>
        </w:rPr>
        <w:t xml:space="preserve"> 4 millones</w:t>
      </w:r>
      <w:r w:rsidR="00B452B6" w:rsidRPr="00E40728">
        <w:rPr>
          <w:rFonts w:ascii="Arial" w:hAnsi="Arial" w:cs="Arial"/>
          <w:sz w:val="20"/>
          <w:szCs w:val="20"/>
        </w:rPr>
        <w:t xml:space="preserve"> </w:t>
      </w:r>
      <w:r w:rsidR="00B15A86">
        <w:rPr>
          <w:rFonts w:ascii="Arial" w:hAnsi="Arial" w:cs="Arial"/>
          <w:sz w:val="20"/>
          <w:szCs w:val="20"/>
        </w:rPr>
        <w:t>636</w:t>
      </w:r>
      <w:r w:rsidR="00D00196" w:rsidRPr="00E40728">
        <w:rPr>
          <w:rFonts w:ascii="Arial" w:hAnsi="Arial" w:cs="Arial"/>
          <w:sz w:val="20"/>
          <w:szCs w:val="20"/>
        </w:rPr>
        <w:t xml:space="preserve"> mil </w:t>
      </w:r>
      <w:r w:rsidR="00B15A86">
        <w:rPr>
          <w:rFonts w:ascii="Arial" w:hAnsi="Arial" w:cs="Arial"/>
          <w:sz w:val="20"/>
          <w:szCs w:val="20"/>
        </w:rPr>
        <w:t>887</w:t>
      </w:r>
      <w:r w:rsidR="00D00196" w:rsidRPr="00E40728">
        <w:rPr>
          <w:rFonts w:ascii="Arial" w:hAnsi="Arial" w:cs="Arial"/>
          <w:sz w:val="20"/>
          <w:szCs w:val="20"/>
        </w:rPr>
        <w:t xml:space="preserve"> pesos, con respecto al 31 de diciembre de 2</w:t>
      </w:r>
      <w:r w:rsidR="007D72D6" w:rsidRPr="00E40728">
        <w:rPr>
          <w:rFonts w:ascii="Arial" w:hAnsi="Arial" w:cs="Arial"/>
          <w:sz w:val="20"/>
          <w:szCs w:val="20"/>
        </w:rPr>
        <w:t>019</w:t>
      </w:r>
      <w:r w:rsidR="00D00196" w:rsidRPr="00E40728">
        <w:rPr>
          <w:rFonts w:ascii="Arial" w:hAnsi="Arial" w:cs="Arial"/>
          <w:sz w:val="20"/>
          <w:szCs w:val="20"/>
        </w:rPr>
        <w:t>, la cual se genera totalmente en el apartado de Hacienda Pública/Patrimonio Generado, como se observa en el siguiente cuadro:</w:t>
      </w:r>
    </w:p>
    <w:tbl>
      <w:tblPr>
        <w:tblW w:w="8818" w:type="dxa"/>
        <w:tblInd w:w="562" w:type="dxa"/>
        <w:tblCellMar>
          <w:left w:w="70" w:type="dxa"/>
          <w:right w:w="70" w:type="dxa"/>
        </w:tblCellMar>
        <w:tblLook w:val="04A0" w:firstRow="1" w:lastRow="0" w:firstColumn="1" w:lastColumn="0" w:noHBand="0" w:noVBand="1"/>
      </w:tblPr>
      <w:tblGrid>
        <w:gridCol w:w="4536"/>
        <w:gridCol w:w="1441"/>
        <w:gridCol w:w="1418"/>
        <w:gridCol w:w="1423"/>
      </w:tblGrid>
      <w:tr w:rsidR="00D00196" w:rsidRPr="00E40728" w14:paraId="559F6352" w14:textId="77777777" w:rsidTr="00333407">
        <w:trPr>
          <w:trHeight w:val="240"/>
        </w:trPr>
        <w:tc>
          <w:tcPr>
            <w:tcW w:w="453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B17CA0" w14:textId="77777777" w:rsidR="00D00196" w:rsidRPr="00E40728" w:rsidRDefault="00D00196" w:rsidP="00D00196">
            <w:pPr>
              <w:spacing w:after="0" w:line="240" w:lineRule="auto"/>
              <w:jc w:val="center"/>
              <w:rPr>
                <w:rFonts w:ascii="Arial" w:eastAsia="Times New Roman" w:hAnsi="Arial" w:cs="Arial"/>
                <w:b/>
                <w:bCs/>
                <w:sz w:val="20"/>
                <w:szCs w:val="20"/>
                <w:lang w:eastAsia="es-MX"/>
              </w:rPr>
            </w:pPr>
            <w:r w:rsidRPr="00E40728">
              <w:rPr>
                <w:rFonts w:ascii="Arial" w:eastAsia="Times New Roman" w:hAnsi="Arial" w:cs="Arial"/>
                <w:b/>
                <w:bCs/>
                <w:sz w:val="20"/>
                <w:szCs w:val="20"/>
                <w:lang w:eastAsia="es-MX"/>
              </w:rPr>
              <w:t>DESCRIPCIÓN</w:t>
            </w:r>
          </w:p>
        </w:tc>
        <w:tc>
          <w:tcPr>
            <w:tcW w:w="4282" w:type="dxa"/>
            <w:gridSpan w:val="3"/>
            <w:tcBorders>
              <w:top w:val="single" w:sz="4" w:space="0" w:color="auto"/>
              <w:left w:val="nil"/>
              <w:bottom w:val="single" w:sz="4" w:space="0" w:color="auto"/>
              <w:right w:val="single" w:sz="4" w:space="0" w:color="auto"/>
            </w:tcBorders>
            <w:shd w:val="clear" w:color="auto" w:fill="auto"/>
            <w:noWrap/>
            <w:vAlign w:val="center"/>
            <w:hideMark/>
          </w:tcPr>
          <w:p w14:paraId="6506EC2D" w14:textId="77777777" w:rsidR="00D00196" w:rsidRPr="00E40728" w:rsidRDefault="00D00196" w:rsidP="00D00196">
            <w:pPr>
              <w:spacing w:after="0" w:line="240" w:lineRule="auto"/>
              <w:jc w:val="center"/>
              <w:rPr>
                <w:rFonts w:ascii="Arial" w:eastAsia="Times New Roman" w:hAnsi="Arial" w:cs="Arial"/>
                <w:b/>
                <w:bCs/>
                <w:sz w:val="20"/>
                <w:szCs w:val="20"/>
                <w:lang w:eastAsia="es-MX"/>
              </w:rPr>
            </w:pPr>
            <w:r w:rsidRPr="00E40728">
              <w:rPr>
                <w:rFonts w:ascii="Arial" w:eastAsia="Times New Roman" w:hAnsi="Arial" w:cs="Arial"/>
                <w:b/>
                <w:bCs/>
                <w:sz w:val="20"/>
                <w:szCs w:val="20"/>
                <w:lang w:eastAsia="es-MX"/>
              </w:rPr>
              <w:t xml:space="preserve"> SALDO AL: </w:t>
            </w:r>
          </w:p>
        </w:tc>
      </w:tr>
      <w:tr w:rsidR="00D00196" w:rsidRPr="00E40728" w14:paraId="2D06B049" w14:textId="77777777" w:rsidTr="00333407">
        <w:trPr>
          <w:trHeight w:val="450"/>
        </w:trPr>
        <w:tc>
          <w:tcPr>
            <w:tcW w:w="4536" w:type="dxa"/>
            <w:vMerge/>
            <w:tcBorders>
              <w:top w:val="single" w:sz="4" w:space="0" w:color="auto"/>
              <w:left w:val="single" w:sz="4" w:space="0" w:color="auto"/>
              <w:bottom w:val="single" w:sz="4" w:space="0" w:color="auto"/>
              <w:right w:val="single" w:sz="4" w:space="0" w:color="auto"/>
            </w:tcBorders>
            <w:vAlign w:val="center"/>
            <w:hideMark/>
          </w:tcPr>
          <w:p w14:paraId="5EB22CFC" w14:textId="77777777" w:rsidR="00D00196" w:rsidRPr="00E40728" w:rsidRDefault="00D00196" w:rsidP="00D00196">
            <w:pPr>
              <w:spacing w:after="0" w:line="240" w:lineRule="auto"/>
              <w:rPr>
                <w:rFonts w:ascii="Arial" w:eastAsia="Times New Roman" w:hAnsi="Arial" w:cs="Arial"/>
                <w:b/>
                <w:bCs/>
                <w:sz w:val="20"/>
                <w:szCs w:val="20"/>
                <w:lang w:eastAsia="es-MX"/>
              </w:rPr>
            </w:pPr>
          </w:p>
        </w:tc>
        <w:tc>
          <w:tcPr>
            <w:tcW w:w="1441" w:type="dxa"/>
            <w:tcBorders>
              <w:top w:val="nil"/>
              <w:left w:val="nil"/>
              <w:bottom w:val="single" w:sz="4" w:space="0" w:color="auto"/>
              <w:right w:val="single" w:sz="4" w:space="0" w:color="auto"/>
            </w:tcBorders>
            <w:shd w:val="clear" w:color="auto" w:fill="auto"/>
            <w:vAlign w:val="center"/>
            <w:hideMark/>
          </w:tcPr>
          <w:p w14:paraId="7474A479" w14:textId="1058FEA7" w:rsidR="00D00196" w:rsidRPr="00E40728" w:rsidRDefault="007550CF" w:rsidP="00ED774B">
            <w:pPr>
              <w:spacing w:after="0" w:line="240" w:lineRule="auto"/>
              <w:jc w:val="center"/>
              <w:rPr>
                <w:rFonts w:ascii="Arial" w:eastAsia="Times New Roman" w:hAnsi="Arial" w:cs="Arial"/>
                <w:b/>
                <w:bCs/>
                <w:sz w:val="20"/>
                <w:szCs w:val="20"/>
                <w:lang w:eastAsia="es-MX"/>
              </w:rPr>
            </w:pPr>
            <w:r w:rsidRPr="00E40728">
              <w:rPr>
                <w:rFonts w:ascii="Arial" w:eastAsia="Times New Roman" w:hAnsi="Arial" w:cs="Arial"/>
                <w:b/>
                <w:bCs/>
                <w:sz w:val="20"/>
                <w:szCs w:val="20"/>
                <w:lang w:eastAsia="es-MX"/>
              </w:rPr>
              <w:t xml:space="preserve"> </w:t>
            </w:r>
            <w:r w:rsidR="00A94DE2">
              <w:rPr>
                <w:rFonts w:ascii="Arial" w:eastAsia="Times New Roman" w:hAnsi="Arial" w:cs="Arial"/>
                <w:b/>
                <w:bCs/>
                <w:sz w:val="20"/>
                <w:szCs w:val="20"/>
                <w:lang w:eastAsia="es-MX"/>
              </w:rPr>
              <w:t>31</w:t>
            </w:r>
            <w:r w:rsidR="003134F9">
              <w:rPr>
                <w:rFonts w:ascii="Arial" w:eastAsia="Times New Roman" w:hAnsi="Arial" w:cs="Arial"/>
                <w:b/>
                <w:bCs/>
                <w:sz w:val="20"/>
                <w:szCs w:val="20"/>
                <w:lang w:eastAsia="es-MX"/>
              </w:rPr>
              <w:t xml:space="preserve"> </w:t>
            </w:r>
            <w:r w:rsidR="00E56BD4">
              <w:rPr>
                <w:rFonts w:ascii="Arial" w:eastAsia="Times New Roman" w:hAnsi="Arial" w:cs="Arial"/>
                <w:b/>
                <w:bCs/>
                <w:sz w:val="20"/>
                <w:szCs w:val="20"/>
                <w:lang w:eastAsia="es-MX"/>
              </w:rPr>
              <w:t xml:space="preserve">DE </w:t>
            </w:r>
            <w:r w:rsidR="00ED774B" w:rsidRPr="00E40728">
              <w:rPr>
                <w:rFonts w:ascii="Arial" w:eastAsia="Times New Roman" w:hAnsi="Arial" w:cs="Arial"/>
                <w:b/>
                <w:bCs/>
                <w:sz w:val="20"/>
                <w:szCs w:val="20"/>
                <w:lang w:eastAsia="es-MX"/>
              </w:rPr>
              <w:t xml:space="preserve">DICIEMBRE </w:t>
            </w:r>
            <w:r w:rsidR="00E56BD4" w:rsidRPr="00E40728">
              <w:rPr>
                <w:rFonts w:ascii="Arial" w:eastAsia="Times New Roman" w:hAnsi="Arial" w:cs="Arial"/>
                <w:b/>
                <w:bCs/>
                <w:sz w:val="20"/>
                <w:szCs w:val="20"/>
                <w:lang w:eastAsia="es-MX"/>
              </w:rPr>
              <w:t xml:space="preserve"> </w:t>
            </w:r>
            <w:r w:rsidR="00460546" w:rsidRPr="00E40728">
              <w:rPr>
                <w:rFonts w:ascii="Arial" w:eastAsia="Times New Roman" w:hAnsi="Arial" w:cs="Arial"/>
                <w:b/>
                <w:bCs/>
                <w:sz w:val="20"/>
                <w:szCs w:val="20"/>
                <w:lang w:eastAsia="es-MX"/>
              </w:rPr>
              <w:t>20</w:t>
            </w:r>
            <w:r w:rsidR="00A057D5" w:rsidRPr="00E40728">
              <w:rPr>
                <w:rFonts w:ascii="Arial" w:eastAsia="Times New Roman" w:hAnsi="Arial" w:cs="Arial"/>
                <w:b/>
                <w:bCs/>
                <w:sz w:val="20"/>
                <w:szCs w:val="20"/>
                <w:lang w:eastAsia="es-MX"/>
              </w:rPr>
              <w:t>20</w:t>
            </w:r>
          </w:p>
        </w:tc>
        <w:tc>
          <w:tcPr>
            <w:tcW w:w="1418" w:type="dxa"/>
            <w:tcBorders>
              <w:top w:val="nil"/>
              <w:left w:val="nil"/>
              <w:bottom w:val="single" w:sz="4" w:space="0" w:color="auto"/>
              <w:right w:val="single" w:sz="4" w:space="0" w:color="auto"/>
            </w:tcBorders>
            <w:shd w:val="clear" w:color="auto" w:fill="auto"/>
            <w:vAlign w:val="center"/>
            <w:hideMark/>
          </w:tcPr>
          <w:p w14:paraId="39D6A97F" w14:textId="3B3ADDE5" w:rsidR="00D00196" w:rsidRPr="00E40728" w:rsidRDefault="00460546" w:rsidP="00D00196">
            <w:pPr>
              <w:spacing w:after="0" w:line="240" w:lineRule="auto"/>
              <w:jc w:val="center"/>
              <w:rPr>
                <w:rFonts w:ascii="Arial" w:eastAsia="Times New Roman" w:hAnsi="Arial" w:cs="Arial"/>
                <w:b/>
                <w:bCs/>
                <w:sz w:val="20"/>
                <w:szCs w:val="20"/>
                <w:lang w:eastAsia="es-MX"/>
              </w:rPr>
            </w:pPr>
            <w:r w:rsidRPr="00E40728">
              <w:rPr>
                <w:rFonts w:ascii="Arial" w:eastAsia="Times New Roman" w:hAnsi="Arial" w:cs="Arial"/>
                <w:b/>
                <w:bCs/>
                <w:sz w:val="20"/>
                <w:szCs w:val="20"/>
                <w:lang w:eastAsia="es-MX"/>
              </w:rPr>
              <w:t xml:space="preserve"> 31 DE DICIEMBRE 201</w:t>
            </w:r>
            <w:r w:rsidR="00A057D5" w:rsidRPr="00E40728">
              <w:rPr>
                <w:rFonts w:ascii="Arial" w:eastAsia="Times New Roman" w:hAnsi="Arial" w:cs="Arial"/>
                <w:b/>
                <w:bCs/>
                <w:sz w:val="20"/>
                <w:szCs w:val="20"/>
                <w:lang w:eastAsia="es-MX"/>
              </w:rPr>
              <w:t>9</w:t>
            </w:r>
          </w:p>
        </w:tc>
        <w:tc>
          <w:tcPr>
            <w:tcW w:w="1423" w:type="dxa"/>
            <w:tcBorders>
              <w:top w:val="nil"/>
              <w:left w:val="nil"/>
              <w:bottom w:val="single" w:sz="4" w:space="0" w:color="auto"/>
              <w:right w:val="single" w:sz="4" w:space="0" w:color="auto"/>
            </w:tcBorders>
            <w:shd w:val="clear" w:color="auto" w:fill="auto"/>
            <w:vAlign w:val="center"/>
            <w:hideMark/>
          </w:tcPr>
          <w:p w14:paraId="7B314A92" w14:textId="77777777" w:rsidR="00D00196" w:rsidRPr="00E40728" w:rsidRDefault="00D00196" w:rsidP="00D00196">
            <w:pPr>
              <w:spacing w:after="0" w:line="240" w:lineRule="auto"/>
              <w:jc w:val="center"/>
              <w:rPr>
                <w:rFonts w:ascii="Arial" w:eastAsia="Times New Roman" w:hAnsi="Arial" w:cs="Arial"/>
                <w:b/>
                <w:bCs/>
                <w:sz w:val="20"/>
                <w:szCs w:val="20"/>
                <w:lang w:eastAsia="es-MX"/>
              </w:rPr>
            </w:pPr>
            <w:r w:rsidRPr="00E40728">
              <w:rPr>
                <w:rFonts w:ascii="Arial" w:eastAsia="Times New Roman" w:hAnsi="Arial" w:cs="Arial"/>
                <w:b/>
                <w:bCs/>
                <w:sz w:val="20"/>
                <w:szCs w:val="20"/>
                <w:lang w:eastAsia="es-MX"/>
              </w:rPr>
              <w:t xml:space="preserve"> VARIACIÓN </w:t>
            </w:r>
          </w:p>
        </w:tc>
      </w:tr>
      <w:tr w:rsidR="00D00196" w:rsidRPr="00E40728" w14:paraId="52E2A0BE" w14:textId="77777777" w:rsidTr="00333407">
        <w:trPr>
          <w:trHeight w:val="575"/>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74A5B410" w14:textId="77777777" w:rsidR="00D00196" w:rsidRPr="00E40728" w:rsidRDefault="00D00196" w:rsidP="00D00196">
            <w:pPr>
              <w:spacing w:after="0" w:line="240" w:lineRule="auto"/>
              <w:rPr>
                <w:rFonts w:ascii="Arial" w:eastAsia="Times New Roman" w:hAnsi="Arial" w:cs="Arial"/>
                <w:b/>
                <w:bCs/>
                <w:sz w:val="20"/>
                <w:szCs w:val="20"/>
                <w:lang w:eastAsia="es-MX"/>
              </w:rPr>
            </w:pPr>
            <w:r w:rsidRPr="00E40728">
              <w:rPr>
                <w:rFonts w:ascii="Arial" w:eastAsia="Times New Roman" w:hAnsi="Arial" w:cs="Arial"/>
                <w:b/>
                <w:bCs/>
                <w:sz w:val="20"/>
                <w:szCs w:val="20"/>
                <w:lang w:eastAsia="es-MX"/>
              </w:rPr>
              <w:t>HACIENDA PÚBLICA/PATRIMONIO CONTRIBUIDO</w:t>
            </w:r>
          </w:p>
        </w:tc>
        <w:tc>
          <w:tcPr>
            <w:tcW w:w="1441" w:type="dxa"/>
            <w:tcBorders>
              <w:top w:val="nil"/>
              <w:left w:val="nil"/>
              <w:bottom w:val="single" w:sz="4" w:space="0" w:color="auto"/>
              <w:right w:val="single" w:sz="4" w:space="0" w:color="auto"/>
            </w:tcBorders>
            <w:shd w:val="clear" w:color="auto" w:fill="auto"/>
            <w:noWrap/>
            <w:vAlign w:val="center"/>
            <w:hideMark/>
          </w:tcPr>
          <w:p w14:paraId="13F9B7F6" w14:textId="77777777" w:rsidR="00D00196" w:rsidRPr="00E40728" w:rsidRDefault="00D00196" w:rsidP="00D00196">
            <w:pPr>
              <w:spacing w:after="0" w:line="240" w:lineRule="auto"/>
              <w:jc w:val="right"/>
              <w:rPr>
                <w:rFonts w:ascii="Arial" w:eastAsia="Times New Roman" w:hAnsi="Arial" w:cs="Arial"/>
                <w:b/>
                <w:bCs/>
                <w:sz w:val="20"/>
                <w:szCs w:val="20"/>
                <w:lang w:eastAsia="es-MX"/>
              </w:rPr>
            </w:pPr>
            <w:r w:rsidRPr="00E40728">
              <w:rPr>
                <w:rFonts w:ascii="Arial" w:eastAsia="Times New Roman" w:hAnsi="Arial" w:cs="Arial"/>
                <w:b/>
                <w:bCs/>
                <w:sz w:val="20"/>
                <w:szCs w:val="20"/>
                <w:lang w:eastAsia="es-MX"/>
              </w:rPr>
              <w:t>0</w:t>
            </w:r>
          </w:p>
        </w:tc>
        <w:tc>
          <w:tcPr>
            <w:tcW w:w="1418" w:type="dxa"/>
            <w:tcBorders>
              <w:top w:val="nil"/>
              <w:left w:val="nil"/>
              <w:bottom w:val="single" w:sz="4" w:space="0" w:color="auto"/>
              <w:right w:val="single" w:sz="4" w:space="0" w:color="auto"/>
            </w:tcBorders>
            <w:shd w:val="clear" w:color="auto" w:fill="auto"/>
            <w:noWrap/>
            <w:vAlign w:val="center"/>
            <w:hideMark/>
          </w:tcPr>
          <w:p w14:paraId="6E130C71" w14:textId="77777777" w:rsidR="00D00196" w:rsidRPr="00E40728" w:rsidRDefault="00D00196" w:rsidP="00D00196">
            <w:pPr>
              <w:spacing w:after="0" w:line="240" w:lineRule="auto"/>
              <w:jc w:val="right"/>
              <w:rPr>
                <w:rFonts w:ascii="Arial" w:eastAsia="Times New Roman" w:hAnsi="Arial" w:cs="Arial"/>
                <w:b/>
                <w:bCs/>
                <w:sz w:val="20"/>
                <w:szCs w:val="20"/>
                <w:lang w:eastAsia="es-MX"/>
              </w:rPr>
            </w:pPr>
            <w:r w:rsidRPr="00E40728">
              <w:rPr>
                <w:rFonts w:ascii="Arial" w:eastAsia="Times New Roman" w:hAnsi="Arial" w:cs="Arial"/>
                <w:b/>
                <w:bCs/>
                <w:sz w:val="20"/>
                <w:szCs w:val="20"/>
                <w:lang w:eastAsia="es-MX"/>
              </w:rPr>
              <w:t>0</w:t>
            </w:r>
          </w:p>
        </w:tc>
        <w:tc>
          <w:tcPr>
            <w:tcW w:w="1423" w:type="dxa"/>
            <w:tcBorders>
              <w:top w:val="nil"/>
              <w:left w:val="nil"/>
              <w:bottom w:val="single" w:sz="4" w:space="0" w:color="auto"/>
              <w:right w:val="single" w:sz="4" w:space="0" w:color="auto"/>
            </w:tcBorders>
            <w:shd w:val="clear" w:color="auto" w:fill="auto"/>
            <w:noWrap/>
            <w:vAlign w:val="center"/>
            <w:hideMark/>
          </w:tcPr>
          <w:p w14:paraId="6BD12E1B" w14:textId="77777777" w:rsidR="00D00196" w:rsidRPr="00E40728" w:rsidRDefault="00D00196" w:rsidP="00D00196">
            <w:pPr>
              <w:spacing w:after="0" w:line="240" w:lineRule="auto"/>
              <w:jc w:val="right"/>
              <w:rPr>
                <w:rFonts w:ascii="Arial" w:eastAsia="Times New Roman" w:hAnsi="Arial" w:cs="Arial"/>
                <w:b/>
                <w:bCs/>
                <w:sz w:val="20"/>
                <w:szCs w:val="20"/>
                <w:lang w:eastAsia="es-MX"/>
              </w:rPr>
            </w:pPr>
            <w:r w:rsidRPr="00E40728">
              <w:rPr>
                <w:rFonts w:ascii="Arial" w:eastAsia="Times New Roman" w:hAnsi="Arial" w:cs="Arial"/>
                <w:b/>
                <w:bCs/>
                <w:sz w:val="20"/>
                <w:szCs w:val="20"/>
                <w:lang w:eastAsia="es-MX"/>
              </w:rPr>
              <w:t>0</w:t>
            </w:r>
          </w:p>
        </w:tc>
      </w:tr>
      <w:tr w:rsidR="00D00196" w:rsidRPr="00E40728" w14:paraId="361292B1" w14:textId="77777777" w:rsidTr="00333407">
        <w:trPr>
          <w:trHeight w:val="24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5B3D7842" w14:textId="77777777" w:rsidR="00D00196" w:rsidRPr="00E40728" w:rsidRDefault="00D00196" w:rsidP="00D00196">
            <w:pPr>
              <w:spacing w:after="0" w:line="240" w:lineRule="auto"/>
              <w:rPr>
                <w:rFonts w:ascii="Arial" w:eastAsia="Times New Roman" w:hAnsi="Arial" w:cs="Arial"/>
                <w:sz w:val="20"/>
                <w:szCs w:val="20"/>
                <w:lang w:eastAsia="es-MX"/>
              </w:rPr>
            </w:pPr>
            <w:r w:rsidRPr="00E40728">
              <w:rPr>
                <w:rFonts w:ascii="Arial" w:eastAsia="Times New Roman" w:hAnsi="Arial" w:cs="Arial"/>
                <w:sz w:val="20"/>
                <w:szCs w:val="20"/>
                <w:lang w:eastAsia="es-MX"/>
              </w:rPr>
              <w:t>APORTACIONES</w:t>
            </w:r>
          </w:p>
        </w:tc>
        <w:tc>
          <w:tcPr>
            <w:tcW w:w="1441" w:type="dxa"/>
            <w:tcBorders>
              <w:top w:val="nil"/>
              <w:left w:val="nil"/>
              <w:bottom w:val="single" w:sz="4" w:space="0" w:color="auto"/>
              <w:right w:val="single" w:sz="4" w:space="0" w:color="auto"/>
            </w:tcBorders>
            <w:shd w:val="clear" w:color="auto" w:fill="auto"/>
            <w:noWrap/>
            <w:vAlign w:val="center"/>
            <w:hideMark/>
          </w:tcPr>
          <w:p w14:paraId="603B50A5" w14:textId="77777777" w:rsidR="00D00196" w:rsidRPr="00E40728" w:rsidRDefault="00D00196" w:rsidP="00D00196">
            <w:pPr>
              <w:spacing w:after="0" w:line="240" w:lineRule="auto"/>
              <w:jc w:val="right"/>
              <w:rPr>
                <w:rFonts w:ascii="Arial" w:eastAsia="Times New Roman" w:hAnsi="Arial" w:cs="Arial"/>
                <w:sz w:val="20"/>
                <w:szCs w:val="20"/>
                <w:lang w:eastAsia="es-MX"/>
              </w:rPr>
            </w:pPr>
            <w:r w:rsidRPr="00E40728">
              <w:rPr>
                <w:rFonts w:ascii="Arial" w:eastAsia="Times New Roman" w:hAnsi="Arial" w:cs="Arial"/>
                <w:sz w:val="20"/>
                <w:szCs w:val="20"/>
                <w:lang w:eastAsia="es-MX"/>
              </w:rPr>
              <w:t>0</w:t>
            </w:r>
          </w:p>
        </w:tc>
        <w:tc>
          <w:tcPr>
            <w:tcW w:w="1418" w:type="dxa"/>
            <w:tcBorders>
              <w:top w:val="nil"/>
              <w:left w:val="nil"/>
              <w:bottom w:val="single" w:sz="4" w:space="0" w:color="auto"/>
              <w:right w:val="single" w:sz="4" w:space="0" w:color="auto"/>
            </w:tcBorders>
            <w:shd w:val="clear" w:color="auto" w:fill="auto"/>
            <w:noWrap/>
            <w:vAlign w:val="center"/>
            <w:hideMark/>
          </w:tcPr>
          <w:p w14:paraId="5E91AD85" w14:textId="77777777" w:rsidR="00D00196" w:rsidRPr="00E40728" w:rsidRDefault="00D00196" w:rsidP="00D00196">
            <w:pPr>
              <w:spacing w:after="0" w:line="240" w:lineRule="auto"/>
              <w:jc w:val="right"/>
              <w:rPr>
                <w:rFonts w:ascii="Arial" w:eastAsia="Times New Roman" w:hAnsi="Arial" w:cs="Arial"/>
                <w:sz w:val="20"/>
                <w:szCs w:val="20"/>
                <w:lang w:eastAsia="es-MX"/>
              </w:rPr>
            </w:pPr>
            <w:r w:rsidRPr="00E40728">
              <w:rPr>
                <w:rFonts w:ascii="Arial" w:eastAsia="Times New Roman" w:hAnsi="Arial" w:cs="Arial"/>
                <w:sz w:val="20"/>
                <w:szCs w:val="20"/>
                <w:lang w:eastAsia="es-MX"/>
              </w:rPr>
              <w:t>0</w:t>
            </w:r>
          </w:p>
        </w:tc>
        <w:tc>
          <w:tcPr>
            <w:tcW w:w="1423" w:type="dxa"/>
            <w:tcBorders>
              <w:top w:val="nil"/>
              <w:left w:val="nil"/>
              <w:bottom w:val="single" w:sz="4" w:space="0" w:color="auto"/>
              <w:right w:val="single" w:sz="4" w:space="0" w:color="auto"/>
            </w:tcBorders>
            <w:shd w:val="clear" w:color="auto" w:fill="auto"/>
            <w:noWrap/>
            <w:vAlign w:val="bottom"/>
            <w:hideMark/>
          </w:tcPr>
          <w:p w14:paraId="15BAB085" w14:textId="77777777" w:rsidR="00D00196" w:rsidRPr="00E40728" w:rsidRDefault="00D00196" w:rsidP="00D00196">
            <w:pPr>
              <w:spacing w:after="0" w:line="240" w:lineRule="auto"/>
              <w:jc w:val="right"/>
              <w:rPr>
                <w:rFonts w:ascii="Arial" w:eastAsia="Times New Roman" w:hAnsi="Arial" w:cs="Arial"/>
                <w:sz w:val="20"/>
                <w:szCs w:val="20"/>
                <w:lang w:eastAsia="es-MX"/>
              </w:rPr>
            </w:pPr>
            <w:r w:rsidRPr="00E40728">
              <w:rPr>
                <w:rFonts w:ascii="Arial" w:eastAsia="Times New Roman" w:hAnsi="Arial" w:cs="Arial"/>
                <w:sz w:val="20"/>
                <w:szCs w:val="20"/>
                <w:lang w:eastAsia="es-MX"/>
              </w:rPr>
              <w:t>0</w:t>
            </w:r>
          </w:p>
        </w:tc>
      </w:tr>
      <w:tr w:rsidR="00D00196" w:rsidRPr="00E40728" w14:paraId="191AF108" w14:textId="77777777" w:rsidTr="00333407">
        <w:trPr>
          <w:trHeight w:val="24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019268DF" w14:textId="77777777" w:rsidR="00D00196" w:rsidRPr="00E40728" w:rsidRDefault="00D00196" w:rsidP="00D00196">
            <w:pPr>
              <w:spacing w:after="0" w:line="240" w:lineRule="auto"/>
              <w:rPr>
                <w:rFonts w:ascii="Arial" w:eastAsia="Times New Roman" w:hAnsi="Arial" w:cs="Arial"/>
                <w:sz w:val="20"/>
                <w:szCs w:val="20"/>
                <w:lang w:eastAsia="es-MX"/>
              </w:rPr>
            </w:pPr>
            <w:r w:rsidRPr="00E40728">
              <w:rPr>
                <w:rFonts w:ascii="Arial" w:eastAsia="Times New Roman" w:hAnsi="Arial" w:cs="Arial"/>
                <w:sz w:val="20"/>
                <w:szCs w:val="20"/>
                <w:lang w:eastAsia="es-MX"/>
              </w:rPr>
              <w:t>DONACIONES DE CAPITAL</w:t>
            </w:r>
          </w:p>
        </w:tc>
        <w:tc>
          <w:tcPr>
            <w:tcW w:w="1441" w:type="dxa"/>
            <w:tcBorders>
              <w:top w:val="nil"/>
              <w:left w:val="nil"/>
              <w:bottom w:val="single" w:sz="4" w:space="0" w:color="auto"/>
              <w:right w:val="single" w:sz="4" w:space="0" w:color="auto"/>
            </w:tcBorders>
            <w:shd w:val="clear" w:color="auto" w:fill="auto"/>
            <w:noWrap/>
            <w:vAlign w:val="center"/>
            <w:hideMark/>
          </w:tcPr>
          <w:p w14:paraId="68CDDAF2" w14:textId="77777777" w:rsidR="00D00196" w:rsidRPr="00E40728" w:rsidRDefault="00D00196" w:rsidP="00D00196">
            <w:pPr>
              <w:spacing w:after="0" w:line="240" w:lineRule="auto"/>
              <w:jc w:val="right"/>
              <w:rPr>
                <w:rFonts w:ascii="Arial" w:eastAsia="Times New Roman" w:hAnsi="Arial" w:cs="Arial"/>
                <w:sz w:val="20"/>
                <w:szCs w:val="20"/>
                <w:lang w:eastAsia="es-MX"/>
              </w:rPr>
            </w:pPr>
            <w:r w:rsidRPr="00E40728">
              <w:rPr>
                <w:rFonts w:ascii="Arial" w:eastAsia="Times New Roman" w:hAnsi="Arial" w:cs="Arial"/>
                <w:sz w:val="20"/>
                <w:szCs w:val="20"/>
                <w:lang w:eastAsia="es-MX"/>
              </w:rPr>
              <w:t>0</w:t>
            </w:r>
          </w:p>
        </w:tc>
        <w:tc>
          <w:tcPr>
            <w:tcW w:w="1418" w:type="dxa"/>
            <w:tcBorders>
              <w:top w:val="nil"/>
              <w:left w:val="nil"/>
              <w:bottom w:val="single" w:sz="4" w:space="0" w:color="auto"/>
              <w:right w:val="single" w:sz="4" w:space="0" w:color="auto"/>
            </w:tcBorders>
            <w:shd w:val="clear" w:color="auto" w:fill="auto"/>
            <w:noWrap/>
            <w:vAlign w:val="center"/>
            <w:hideMark/>
          </w:tcPr>
          <w:p w14:paraId="3C556F00" w14:textId="77777777" w:rsidR="00D00196" w:rsidRPr="00E40728" w:rsidRDefault="00D00196" w:rsidP="00D00196">
            <w:pPr>
              <w:spacing w:after="0" w:line="240" w:lineRule="auto"/>
              <w:jc w:val="right"/>
              <w:rPr>
                <w:rFonts w:ascii="Arial" w:eastAsia="Times New Roman" w:hAnsi="Arial" w:cs="Arial"/>
                <w:sz w:val="20"/>
                <w:szCs w:val="20"/>
                <w:lang w:eastAsia="es-MX"/>
              </w:rPr>
            </w:pPr>
            <w:r w:rsidRPr="00E40728">
              <w:rPr>
                <w:rFonts w:ascii="Arial" w:eastAsia="Times New Roman" w:hAnsi="Arial" w:cs="Arial"/>
                <w:sz w:val="20"/>
                <w:szCs w:val="20"/>
                <w:lang w:eastAsia="es-MX"/>
              </w:rPr>
              <w:t>0</w:t>
            </w:r>
          </w:p>
        </w:tc>
        <w:tc>
          <w:tcPr>
            <w:tcW w:w="1423" w:type="dxa"/>
            <w:tcBorders>
              <w:top w:val="nil"/>
              <w:left w:val="nil"/>
              <w:bottom w:val="single" w:sz="4" w:space="0" w:color="auto"/>
              <w:right w:val="single" w:sz="4" w:space="0" w:color="auto"/>
            </w:tcBorders>
            <w:shd w:val="clear" w:color="auto" w:fill="auto"/>
            <w:noWrap/>
            <w:vAlign w:val="bottom"/>
            <w:hideMark/>
          </w:tcPr>
          <w:p w14:paraId="34902652" w14:textId="77777777" w:rsidR="00D00196" w:rsidRPr="00E40728" w:rsidRDefault="00D00196" w:rsidP="00D00196">
            <w:pPr>
              <w:spacing w:after="0" w:line="240" w:lineRule="auto"/>
              <w:jc w:val="right"/>
              <w:rPr>
                <w:rFonts w:ascii="Arial" w:eastAsia="Times New Roman" w:hAnsi="Arial" w:cs="Arial"/>
                <w:sz w:val="20"/>
                <w:szCs w:val="20"/>
                <w:lang w:eastAsia="es-MX"/>
              </w:rPr>
            </w:pPr>
            <w:r w:rsidRPr="00E40728">
              <w:rPr>
                <w:rFonts w:ascii="Arial" w:eastAsia="Times New Roman" w:hAnsi="Arial" w:cs="Arial"/>
                <w:sz w:val="20"/>
                <w:szCs w:val="20"/>
                <w:lang w:eastAsia="es-MX"/>
              </w:rPr>
              <w:t>0</w:t>
            </w:r>
          </w:p>
        </w:tc>
      </w:tr>
      <w:tr w:rsidR="00D00196" w:rsidRPr="00E40728" w14:paraId="3DFBCBE1" w14:textId="77777777" w:rsidTr="00333407">
        <w:trPr>
          <w:trHeight w:val="327"/>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399D8032" w14:textId="77777777" w:rsidR="00D00196" w:rsidRPr="00E40728" w:rsidRDefault="001A29E9" w:rsidP="00D00196">
            <w:pPr>
              <w:spacing w:after="0" w:line="240" w:lineRule="auto"/>
              <w:rPr>
                <w:rFonts w:ascii="Arial" w:eastAsia="Times New Roman" w:hAnsi="Arial" w:cs="Arial"/>
                <w:sz w:val="20"/>
                <w:szCs w:val="20"/>
                <w:lang w:eastAsia="es-MX"/>
              </w:rPr>
            </w:pPr>
            <w:r w:rsidRPr="00E40728">
              <w:rPr>
                <w:rFonts w:ascii="Arial" w:eastAsia="Times New Roman" w:hAnsi="Arial" w:cs="Arial"/>
                <w:sz w:val="20"/>
                <w:szCs w:val="20"/>
                <w:lang w:eastAsia="es-MX"/>
              </w:rPr>
              <w:t>ACTUALIZACIÓN</w:t>
            </w:r>
            <w:r w:rsidR="00D00196" w:rsidRPr="00E40728">
              <w:rPr>
                <w:rFonts w:ascii="Arial" w:eastAsia="Times New Roman" w:hAnsi="Arial" w:cs="Arial"/>
                <w:sz w:val="20"/>
                <w:szCs w:val="20"/>
                <w:lang w:eastAsia="es-MX"/>
              </w:rPr>
              <w:t xml:space="preserve"> DE LA HACIENDA PUBLICA/PATRIMONIO</w:t>
            </w:r>
          </w:p>
        </w:tc>
        <w:tc>
          <w:tcPr>
            <w:tcW w:w="1441" w:type="dxa"/>
            <w:tcBorders>
              <w:top w:val="nil"/>
              <w:left w:val="nil"/>
              <w:bottom w:val="single" w:sz="4" w:space="0" w:color="auto"/>
              <w:right w:val="single" w:sz="4" w:space="0" w:color="auto"/>
            </w:tcBorders>
            <w:shd w:val="clear" w:color="auto" w:fill="auto"/>
            <w:noWrap/>
            <w:vAlign w:val="center"/>
            <w:hideMark/>
          </w:tcPr>
          <w:p w14:paraId="6A4BD228" w14:textId="77777777" w:rsidR="00D00196" w:rsidRPr="00E40728" w:rsidRDefault="00D00196" w:rsidP="00D00196">
            <w:pPr>
              <w:spacing w:after="0" w:line="240" w:lineRule="auto"/>
              <w:jc w:val="right"/>
              <w:rPr>
                <w:rFonts w:ascii="Arial" w:eastAsia="Times New Roman" w:hAnsi="Arial" w:cs="Arial"/>
                <w:sz w:val="20"/>
                <w:szCs w:val="20"/>
                <w:lang w:eastAsia="es-MX"/>
              </w:rPr>
            </w:pPr>
            <w:r w:rsidRPr="00E40728">
              <w:rPr>
                <w:rFonts w:ascii="Arial" w:eastAsia="Times New Roman" w:hAnsi="Arial" w:cs="Arial"/>
                <w:sz w:val="20"/>
                <w:szCs w:val="20"/>
                <w:lang w:eastAsia="es-MX"/>
              </w:rPr>
              <w:t>0</w:t>
            </w:r>
          </w:p>
        </w:tc>
        <w:tc>
          <w:tcPr>
            <w:tcW w:w="1418" w:type="dxa"/>
            <w:tcBorders>
              <w:top w:val="nil"/>
              <w:left w:val="nil"/>
              <w:bottom w:val="single" w:sz="4" w:space="0" w:color="auto"/>
              <w:right w:val="single" w:sz="4" w:space="0" w:color="auto"/>
            </w:tcBorders>
            <w:shd w:val="clear" w:color="auto" w:fill="auto"/>
            <w:noWrap/>
            <w:vAlign w:val="center"/>
            <w:hideMark/>
          </w:tcPr>
          <w:p w14:paraId="79CA3A1F" w14:textId="77777777" w:rsidR="00D00196" w:rsidRPr="00E40728" w:rsidRDefault="00D00196" w:rsidP="00D00196">
            <w:pPr>
              <w:spacing w:after="0" w:line="240" w:lineRule="auto"/>
              <w:jc w:val="right"/>
              <w:rPr>
                <w:rFonts w:ascii="Arial" w:eastAsia="Times New Roman" w:hAnsi="Arial" w:cs="Arial"/>
                <w:sz w:val="20"/>
                <w:szCs w:val="20"/>
                <w:lang w:eastAsia="es-MX"/>
              </w:rPr>
            </w:pPr>
            <w:r w:rsidRPr="00E40728">
              <w:rPr>
                <w:rFonts w:ascii="Arial" w:eastAsia="Times New Roman" w:hAnsi="Arial" w:cs="Arial"/>
                <w:sz w:val="20"/>
                <w:szCs w:val="20"/>
                <w:lang w:eastAsia="es-MX"/>
              </w:rPr>
              <w:t>0</w:t>
            </w:r>
          </w:p>
        </w:tc>
        <w:tc>
          <w:tcPr>
            <w:tcW w:w="1423" w:type="dxa"/>
            <w:tcBorders>
              <w:top w:val="nil"/>
              <w:left w:val="nil"/>
              <w:bottom w:val="single" w:sz="4" w:space="0" w:color="auto"/>
              <w:right w:val="single" w:sz="4" w:space="0" w:color="auto"/>
            </w:tcBorders>
            <w:shd w:val="clear" w:color="auto" w:fill="auto"/>
            <w:noWrap/>
            <w:vAlign w:val="bottom"/>
            <w:hideMark/>
          </w:tcPr>
          <w:p w14:paraId="5E249F30" w14:textId="77777777" w:rsidR="00D00196" w:rsidRPr="00E40728" w:rsidRDefault="00D00196" w:rsidP="00D00196">
            <w:pPr>
              <w:spacing w:after="0" w:line="240" w:lineRule="auto"/>
              <w:jc w:val="right"/>
              <w:rPr>
                <w:rFonts w:ascii="Arial" w:eastAsia="Times New Roman" w:hAnsi="Arial" w:cs="Arial"/>
                <w:sz w:val="20"/>
                <w:szCs w:val="20"/>
                <w:lang w:eastAsia="es-MX"/>
              </w:rPr>
            </w:pPr>
            <w:r w:rsidRPr="00E40728">
              <w:rPr>
                <w:rFonts w:ascii="Arial" w:eastAsia="Times New Roman" w:hAnsi="Arial" w:cs="Arial"/>
                <w:sz w:val="20"/>
                <w:szCs w:val="20"/>
                <w:lang w:eastAsia="es-MX"/>
              </w:rPr>
              <w:t>0</w:t>
            </w:r>
          </w:p>
        </w:tc>
      </w:tr>
      <w:tr w:rsidR="00A057D5" w:rsidRPr="00E40728" w14:paraId="47B61D9F" w14:textId="77777777" w:rsidTr="00333407">
        <w:trPr>
          <w:trHeight w:val="45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7FC94F9A" w14:textId="77777777" w:rsidR="00A057D5" w:rsidRPr="00E40728" w:rsidRDefault="00A057D5" w:rsidP="00A057D5">
            <w:pPr>
              <w:spacing w:after="0" w:line="240" w:lineRule="auto"/>
              <w:rPr>
                <w:rFonts w:ascii="Arial" w:eastAsia="Times New Roman" w:hAnsi="Arial" w:cs="Arial"/>
                <w:b/>
                <w:bCs/>
                <w:sz w:val="20"/>
                <w:szCs w:val="20"/>
                <w:lang w:eastAsia="es-MX"/>
              </w:rPr>
            </w:pPr>
            <w:r w:rsidRPr="00E40728">
              <w:rPr>
                <w:rFonts w:ascii="Arial" w:eastAsia="Times New Roman" w:hAnsi="Arial" w:cs="Arial"/>
                <w:b/>
                <w:bCs/>
                <w:sz w:val="20"/>
                <w:szCs w:val="20"/>
                <w:lang w:eastAsia="es-MX"/>
              </w:rPr>
              <w:t>HACIENDA PÚBLICA/PATRIMONIO GENERADO</w:t>
            </w:r>
          </w:p>
        </w:tc>
        <w:tc>
          <w:tcPr>
            <w:tcW w:w="1441" w:type="dxa"/>
            <w:tcBorders>
              <w:top w:val="nil"/>
              <w:left w:val="nil"/>
              <w:bottom w:val="single" w:sz="4" w:space="0" w:color="auto"/>
              <w:right w:val="single" w:sz="4" w:space="0" w:color="auto"/>
            </w:tcBorders>
            <w:shd w:val="clear" w:color="auto" w:fill="auto"/>
            <w:noWrap/>
            <w:vAlign w:val="center"/>
            <w:hideMark/>
          </w:tcPr>
          <w:p w14:paraId="68FFB11E" w14:textId="01F20DD8" w:rsidR="00A057D5" w:rsidRPr="00E40728" w:rsidRDefault="00B15A86" w:rsidP="00A057D5">
            <w:pPr>
              <w:spacing w:after="0" w:line="240" w:lineRule="auto"/>
              <w:ind w:left="708" w:hanging="708"/>
              <w:jc w:val="right"/>
              <w:rPr>
                <w:rFonts w:ascii="Arial" w:eastAsia="Times New Roman" w:hAnsi="Arial" w:cs="Arial"/>
                <w:b/>
                <w:bCs/>
                <w:sz w:val="20"/>
                <w:szCs w:val="20"/>
                <w:lang w:eastAsia="es-MX"/>
              </w:rPr>
            </w:pPr>
            <w:r>
              <w:rPr>
                <w:rFonts w:ascii="Arial" w:eastAsia="Times New Roman" w:hAnsi="Arial" w:cs="Arial"/>
                <w:b/>
                <w:bCs/>
                <w:sz w:val="20"/>
                <w:szCs w:val="20"/>
                <w:lang w:eastAsia="es-MX"/>
              </w:rPr>
              <w:t>43,053,934</w:t>
            </w:r>
          </w:p>
        </w:tc>
        <w:tc>
          <w:tcPr>
            <w:tcW w:w="1418" w:type="dxa"/>
            <w:tcBorders>
              <w:top w:val="nil"/>
              <w:left w:val="nil"/>
              <w:bottom w:val="single" w:sz="4" w:space="0" w:color="auto"/>
              <w:right w:val="single" w:sz="4" w:space="0" w:color="auto"/>
            </w:tcBorders>
            <w:shd w:val="clear" w:color="auto" w:fill="auto"/>
            <w:noWrap/>
            <w:vAlign w:val="center"/>
            <w:hideMark/>
          </w:tcPr>
          <w:p w14:paraId="343AB493" w14:textId="0F04FCE0" w:rsidR="00A057D5" w:rsidRPr="00E40728" w:rsidRDefault="00A057D5" w:rsidP="00A057D5">
            <w:pPr>
              <w:spacing w:after="0" w:line="240" w:lineRule="auto"/>
              <w:ind w:left="708" w:hanging="708"/>
              <w:jc w:val="right"/>
              <w:rPr>
                <w:rFonts w:ascii="Arial" w:eastAsia="Times New Roman" w:hAnsi="Arial" w:cs="Arial"/>
                <w:b/>
                <w:bCs/>
                <w:sz w:val="20"/>
                <w:szCs w:val="20"/>
                <w:lang w:eastAsia="es-MX"/>
              </w:rPr>
            </w:pPr>
            <w:r w:rsidRPr="00E40728">
              <w:rPr>
                <w:rFonts w:ascii="Arial" w:eastAsia="Times New Roman" w:hAnsi="Arial" w:cs="Arial"/>
                <w:b/>
                <w:bCs/>
                <w:sz w:val="20"/>
                <w:szCs w:val="20"/>
                <w:lang w:eastAsia="es-MX"/>
              </w:rPr>
              <w:t>38,417,047</w:t>
            </w:r>
          </w:p>
        </w:tc>
        <w:tc>
          <w:tcPr>
            <w:tcW w:w="1423" w:type="dxa"/>
            <w:tcBorders>
              <w:top w:val="nil"/>
              <w:left w:val="nil"/>
              <w:bottom w:val="single" w:sz="4" w:space="0" w:color="auto"/>
              <w:right w:val="single" w:sz="4" w:space="0" w:color="auto"/>
            </w:tcBorders>
            <w:shd w:val="clear" w:color="auto" w:fill="auto"/>
            <w:noWrap/>
            <w:vAlign w:val="center"/>
            <w:hideMark/>
          </w:tcPr>
          <w:p w14:paraId="4B2E3BBA" w14:textId="1B05DD35" w:rsidR="00A057D5" w:rsidRPr="00E40728" w:rsidRDefault="00B15A86" w:rsidP="00E40728">
            <w:pPr>
              <w:spacing w:after="0" w:line="240" w:lineRule="auto"/>
              <w:ind w:left="708" w:hanging="708"/>
              <w:jc w:val="right"/>
              <w:rPr>
                <w:rFonts w:ascii="Arial" w:eastAsia="Times New Roman" w:hAnsi="Arial" w:cs="Arial"/>
                <w:b/>
                <w:bCs/>
                <w:sz w:val="20"/>
                <w:szCs w:val="20"/>
                <w:lang w:eastAsia="es-MX"/>
              </w:rPr>
            </w:pPr>
            <w:r>
              <w:rPr>
                <w:rFonts w:ascii="Arial" w:eastAsia="Times New Roman" w:hAnsi="Arial" w:cs="Arial"/>
                <w:b/>
                <w:bCs/>
                <w:sz w:val="20"/>
                <w:szCs w:val="20"/>
                <w:lang w:eastAsia="es-MX"/>
              </w:rPr>
              <w:t>4,636,887</w:t>
            </w:r>
          </w:p>
        </w:tc>
      </w:tr>
      <w:tr w:rsidR="00A057D5" w:rsidRPr="00E40728" w14:paraId="6D84D7C2" w14:textId="77777777" w:rsidTr="00333407">
        <w:trPr>
          <w:trHeight w:val="24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309B2871" w14:textId="77777777" w:rsidR="00A057D5" w:rsidRPr="00E40728" w:rsidRDefault="00A057D5" w:rsidP="00A057D5">
            <w:pPr>
              <w:spacing w:after="0" w:line="240" w:lineRule="auto"/>
              <w:rPr>
                <w:rFonts w:ascii="Arial" w:eastAsia="Times New Roman" w:hAnsi="Arial" w:cs="Arial"/>
                <w:sz w:val="20"/>
                <w:szCs w:val="20"/>
                <w:lang w:eastAsia="es-MX"/>
              </w:rPr>
            </w:pPr>
            <w:r w:rsidRPr="00E40728">
              <w:rPr>
                <w:rFonts w:ascii="Arial" w:eastAsia="Times New Roman" w:hAnsi="Arial" w:cs="Arial"/>
                <w:sz w:val="20"/>
                <w:szCs w:val="20"/>
                <w:lang w:eastAsia="es-MX"/>
              </w:rPr>
              <w:t>RESULTADOS DEL EJERCICIO (AHORRO/DESAHORRO)</w:t>
            </w:r>
          </w:p>
        </w:tc>
        <w:tc>
          <w:tcPr>
            <w:tcW w:w="1441" w:type="dxa"/>
            <w:tcBorders>
              <w:top w:val="nil"/>
              <w:left w:val="nil"/>
              <w:bottom w:val="single" w:sz="4" w:space="0" w:color="auto"/>
              <w:right w:val="single" w:sz="4" w:space="0" w:color="auto"/>
            </w:tcBorders>
            <w:shd w:val="clear" w:color="auto" w:fill="auto"/>
            <w:noWrap/>
            <w:vAlign w:val="center"/>
            <w:hideMark/>
          </w:tcPr>
          <w:p w14:paraId="4B6B3C0F" w14:textId="44D6F7FA" w:rsidR="00A057D5" w:rsidRPr="00E40728" w:rsidRDefault="00B15A86" w:rsidP="00E40728">
            <w:pPr>
              <w:spacing w:after="0" w:line="240" w:lineRule="auto"/>
              <w:jc w:val="right"/>
              <w:rPr>
                <w:rFonts w:ascii="Arial" w:eastAsia="Times New Roman" w:hAnsi="Arial" w:cs="Arial"/>
                <w:sz w:val="20"/>
                <w:szCs w:val="20"/>
                <w:lang w:eastAsia="es-MX"/>
              </w:rPr>
            </w:pPr>
            <w:r>
              <w:rPr>
                <w:rFonts w:ascii="Arial" w:eastAsia="Times New Roman" w:hAnsi="Arial" w:cs="Arial"/>
                <w:b/>
                <w:bCs/>
                <w:sz w:val="20"/>
                <w:szCs w:val="20"/>
                <w:lang w:eastAsia="es-MX"/>
              </w:rPr>
              <w:t>4,636,887</w:t>
            </w:r>
          </w:p>
        </w:tc>
        <w:tc>
          <w:tcPr>
            <w:tcW w:w="1418" w:type="dxa"/>
            <w:tcBorders>
              <w:top w:val="nil"/>
              <w:left w:val="nil"/>
              <w:bottom w:val="single" w:sz="4" w:space="0" w:color="auto"/>
              <w:right w:val="single" w:sz="4" w:space="0" w:color="auto"/>
            </w:tcBorders>
            <w:shd w:val="clear" w:color="auto" w:fill="auto"/>
            <w:noWrap/>
            <w:vAlign w:val="center"/>
            <w:hideMark/>
          </w:tcPr>
          <w:p w14:paraId="6BEBF073" w14:textId="5948C77E" w:rsidR="00A057D5" w:rsidRPr="00E40728" w:rsidRDefault="00A057D5" w:rsidP="00A057D5">
            <w:pPr>
              <w:spacing w:after="0" w:line="240" w:lineRule="auto"/>
              <w:jc w:val="right"/>
              <w:rPr>
                <w:rFonts w:ascii="Arial" w:eastAsia="Times New Roman" w:hAnsi="Arial" w:cs="Arial"/>
                <w:b/>
                <w:sz w:val="20"/>
                <w:szCs w:val="20"/>
                <w:lang w:eastAsia="es-MX"/>
              </w:rPr>
            </w:pPr>
            <w:r w:rsidRPr="00E40728">
              <w:rPr>
                <w:rFonts w:ascii="Arial" w:eastAsia="Times New Roman" w:hAnsi="Arial" w:cs="Arial"/>
                <w:b/>
                <w:bCs/>
                <w:sz w:val="20"/>
                <w:szCs w:val="20"/>
                <w:lang w:eastAsia="es-MX"/>
              </w:rPr>
              <w:t>1,521,436</w:t>
            </w:r>
          </w:p>
        </w:tc>
        <w:tc>
          <w:tcPr>
            <w:tcW w:w="1423" w:type="dxa"/>
            <w:tcBorders>
              <w:top w:val="nil"/>
              <w:left w:val="nil"/>
              <w:bottom w:val="single" w:sz="4" w:space="0" w:color="auto"/>
              <w:right w:val="single" w:sz="4" w:space="0" w:color="auto"/>
            </w:tcBorders>
            <w:shd w:val="clear" w:color="auto" w:fill="auto"/>
            <w:noWrap/>
            <w:vAlign w:val="bottom"/>
            <w:hideMark/>
          </w:tcPr>
          <w:p w14:paraId="55746649" w14:textId="7ED79F68" w:rsidR="00A057D5" w:rsidRPr="00F02B13" w:rsidRDefault="00B15A86" w:rsidP="002E4395">
            <w:pPr>
              <w:spacing w:after="0" w:line="240" w:lineRule="auto"/>
              <w:jc w:val="right"/>
              <w:rPr>
                <w:rFonts w:ascii="Arial" w:eastAsia="Times New Roman" w:hAnsi="Arial" w:cs="Arial"/>
                <w:b/>
                <w:sz w:val="20"/>
                <w:szCs w:val="20"/>
                <w:lang w:eastAsia="es-MX"/>
              </w:rPr>
            </w:pPr>
            <w:r>
              <w:rPr>
                <w:rFonts w:ascii="Arial" w:eastAsia="Times New Roman" w:hAnsi="Arial" w:cs="Arial"/>
                <w:b/>
                <w:sz w:val="20"/>
                <w:szCs w:val="20"/>
                <w:lang w:eastAsia="es-MX"/>
              </w:rPr>
              <w:t>3,115,451</w:t>
            </w:r>
          </w:p>
        </w:tc>
      </w:tr>
      <w:tr w:rsidR="00A057D5" w:rsidRPr="00E40728" w14:paraId="7E2A5B54" w14:textId="77777777" w:rsidTr="00333407">
        <w:trPr>
          <w:trHeight w:val="466"/>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1C561421" w14:textId="77777777" w:rsidR="00A057D5" w:rsidRPr="00E40728" w:rsidRDefault="00A057D5" w:rsidP="00A057D5">
            <w:pPr>
              <w:spacing w:after="0" w:line="240" w:lineRule="auto"/>
              <w:rPr>
                <w:rFonts w:ascii="Arial" w:eastAsia="Times New Roman" w:hAnsi="Arial" w:cs="Arial"/>
                <w:sz w:val="20"/>
                <w:szCs w:val="20"/>
                <w:lang w:eastAsia="es-MX"/>
              </w:rPr>
            </w:pPr>
            <w:r w:rsidRPr="00E40728">
              <w:rPr>
                <w:rFonts w:ascii="Arial" w:eastAsia="Times New Roman" w:hAnsi="Arial" w:cs="Arial"/>
                <w:sz w:val="20"/>
                <w:szCs w:val="20"/>
                <w:lang w:eastAsia="es-MX"/>
              </w:rPr>
              <w:t>RESULTADOS DE EJERCICIOS ANTERIORES</w:t>
            </w:r>
          </w:p>
        </w:tc>
        <w:tc>
          <w:tcPr>
            <w:tcW w:w="1441" w:type="dxa"/>
            <w:tcBorders>
              <w:top w:val="nil"/>
              <w:left w:val="nil"/>
              <w:bottom w:val="single" w:sz="4" w:space="0" w:color="auto"/>
              <w:right w:val="single" w:sz="4" w:space="0" w:color="auto"/>
            </w:tcBorders>
            <w:shd w:val="clear" w:color="auto" w:fill="auto"/>
            <w:noWrap/>
            <w:vAlign w:val="center"/>
            <w:hideMark/>
          </w:tcPr>
          <w:p w14:paraId="2D4F0A22" w14:textId="7986B389" w:rsidR="00A057D5" w:rsidRPr="00E40728" w:rsidRDefault="002E4395" w:rsidP="00A057D5">
            <w:pPr>
              <w:spacing w:after="0" w:line="240" w:lineRule="auto"/>
              <w:jc w:val="right"/>
              <w:rPr>
                <w:rFonts w:ascii="Arial" w:eastAsia="Times New Roman" w:hAnsi="Arial" w:cs="Arial"/>
                <w:sz w:val="20"/>
                <w:szCs w:val="20"/>
                <w:lang w:eastAsia="es-MX"/>
              </w:rPr>
            </w:pPr>
            <w:r w:rsidRPr="00E40728">
              <w:rPr>
                <w:rFonts w:ascii="Arial" w:eastAsia="Times New Roman" w:hAnsi="Arial" w:cs="Arial"/>
                <w:b/>
                <w:bCs/>
                <w:sz w:val="20"/>
                <w:szCs w:val="20"/>
                <w:lang w:eastAsia="es-MX"/>
              </w:rPr>
              <w:t>38,417,047</w:t>
            </w:r>
          </w:p>
        </w:tc>
        <w:tc>
          <w:tcPr>
            <w:tcW w:w="1418" w:type="dxa"/>
            <w:tcBorders>
              <w:top w:val="nil"/>
              <w:left w:val="nil"/>
              <w:bottom w:val="single" w:sz="4" w:space="0" w:color="auto"/>
              <w:right w:val="single" w:sz="4" w:space="0" w:color="auto"/>
            </w:tcBorders>
            <w:shd w:val="clear" w:color="auto" w:fill="auto"/>
            <w:noWrap/>
            <w:vAlign w:val="center"/>
            <w:hideMark/>
          </w:tcPr>
          <w:p w14:paraId="4C449384" w14:textId="79292A74" w:rsidR="00A057D5" w:rsidRPr="00F02B13" w:rsidRDefault="00A057D5" w:rsidP="00A057D5">
            <w:pPr>
              <w:spacing w:after="0" w:line="240" w:lineRule="auto"/>
              <w:jc w:val="right"/>
              <w:rPr>
                <w:rFonts w:ascii="Arial" w:eastAsia="Times New Roman" w:hAnsi="Arial" w:cs="Arial"/>
                <w:b/>
                <w:sz w:val="20"/>
                <w:szCs w:val="20"/>
                <w:lang w:eastAsia="es-MX"/>
              </w:rPr>
            </w:pPr>
            <w:r w:rsidRPr="00F02B13">
              <w:rPr>
                <w:rFonts w:ascii="Arial" w:eastAsia="Times New Roman" w:hAnsi="Arial" w:cs="Arial"/>
                <w:b/>
                <w:sz w:val="20"/>
                <w:szCs w:val="20"/>
                <w:lang w:eastAsia="es-MX"/>
              </w:rPr>
              <w:t>36,895,611</w:t>
            </w:r>
          </w:p>
        </w:tc>
        <w:tc>
          <w:tcPr>
            <w:tcW w:w="1423" w:type="dxa"/>
            <w:tcBorders>
              <w:top w:val="nil"/>
              <w:left w:val="nil"/>
              <w:bottom w:val="single" w:sz="4" w:space="0" w:color="auto"/>
              <w:right w:val="single" w:sz="4" w:space="0" w:color="auto"/>
            </w:tcBorders>
            <w:shd w:val="clear" w:color="auto" w:fill="auto"/>
            <w:noWrap/>
            <w:vAlign w:val="bottom"/>
            <w:hideMark/>
          </w:tcPr>
          <w:p w14:paraId="7DDC0EA2" w14:textId="310E42E6" w:rsidR="00A057D5" w:rsidRPr="00E40728" w:rsidRDefault="002E4395" w:rsidP="002E4395">
            <w:pPr>
              <w:jc w:val="right"/>
              <w:rPr>
                <w:rFonts w:ascii="Arial" w:hAnsi="Arial" w:cs="Arial"/>
                <w:sz w:val="20"/>
                <w:szCs w:val="20"/>
                <w:lang w:eastAsia="es-MX"/>
              </w:rPr>
            </w:pPr>
            <w:r w:rsidRPr="00E40728">
              <w:rPr>
                <w:rFonts w:ascii="Arial" w:eastAsia="Times New Roman" w:hAnsi="Arial" w:cs="Arial"/>
                <w:b/>
                <w:bCs/>
                <w:sz w:val="20"/>
                <w:szCs w:val="20"/>
                <w:lang w:eastAsia="es-MX"/>
              </w:rPr>
              <w:t>1,521,436</w:t>
            </w:r>
          </w:p>
        </w:tc>
      </w:tr>
      <w:tr w:rsidR="00A057D5" w:rsidRPr="00E40728" w14:paraId="16907024" w14:textId="77777777" w:rsidTr="00333407">
        <w:trPr>
          <w:trHeight w:val="24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39FE96BC" w14:textId="77777777" w:rsidR="00A057D5" w:rsidRPr="00E40728" w:rsidRDefault="00A057D5" w:rsidP="00A057D5">
            <w:pPr>
              <w:spacing w:after="0" w:line="240" w:lineRule="auto"/>
              <w:rPr>
                <w:rFonts w:ascii="Arial" w:eastAsia="Times New Roman" w:hAnsi="Arial" w:cs="Arial"/>
                <w:sz w:val="20"/>
                <w:szCs w:val="20"/>
                <w:lang w:eastAsia="es-MX"/>
              </w:rPr>
            </w:pPr>
            <w:r w:rsidRPr="00E40728">
              <w:rPr>
                <w:rFonts w:ascii="Arial" w:eastAsia="Times New Roman" w:hAnsi="Arial" w:cs="Arial"/>
                <w:sz w:val="20"/>
                <w:szCs w:val="20"/>
                <w:lang w:eastAsia="es-MX"/>
              </w:rPr>
              <w:t>REVALUOS</w:t>
            </w:r>
          </w:p>
        </w:tc>
        <w:tc>
          <w:tcPr>
            <w:tcW w:w="1441" w:type="dxa"/>
            <w:tcBorders>
              <w:top w:val="nil"/>
              <w:left w:val="nil"/>
              <w:bottom w:val="single" w:sz="4" w:space="0" w:color="auto"/>
              <w:right w:val="single" w:sz="4" w:space="0" w:color="auto"/>
            </w:tcBorders>
            <w:shd w:val="clear" w:color="auto" w:fill="auto"/>
            <w:noWrap/>
            <w:vAlign w:val="center"/>
            <w:hideMark/>
          </w:tcPr>
          <w:p w14:paraId="76E96F74" w14:textId="77777777" w:rsidR="00A057D5" w:rsidRPr="00E40728" w:rsidRDefault="00A057D5" w:rsidP="00A057D5">
            <w:pPr>
              <w:spacing w:after="0" w:line="240" w:lineRule="auto"/>
              <w:jc w:val="right"/>
              <w:rPr>
                <w:rFonts w:ascii="Arial" w:eastAsia="Times New Roman" w:hAnsi="Arial" w:cs="Arial"/>
                <w:sz w:val="20"/>
                <w:szCs w:val="20"/>
                <w:lang w:eastAsia="es-MX"/>
              </w:rPr>
            </w:pPr>
            <w:r w:rsidRPr="00E40728">
              <w:rPr>
                <w:rFonts w:ascii="Arial" w:eastAsia="Times New Roman" w:hAnsi="Arial" w:cs="Arial"/>
                <w:sz w:val="20"/>
                <w:szCs w:val="20"/>
                <w:lang w:eastAsia="es-MX"/>
              </w:rPr>
              <w:t>0</w:t>
            </w:r>
          </w:p>
        </w:tc>
        <w:tc>
          <w:tcPr>
            <w:tcW w:w="1418" w:type="dxa"/>
            <w:tcBorders>
              <w:top w:val="nil"/>
              <w:left w:val="nil"/>
              <w:bottom w:val="single" w:sz="4" w:space="0" w:color="auto"/>
              <w:right w:val="single" w:sz="4" w:space="0" w:color="auto"/>
            </w:tcBorders>
            <w:shd w:val="clear" w:color="auto" w:fill="auto"/>
            <w:noWrap/>
            <w:vAlign w:val="center"/>
            <w:hideMark/>
          </w:tcPr>
          <w:p w14:paraId="7465A814" w14:textId="539BEEC9" w:rsidR="00A057D5" w:rsidRPr="00E40728" w:rsidRDefault="00A057D5" w:rsidP="00A057D5">
            <w:pPr>
              <w:spacing w:after="0" w:line="240" w:lineRule="auto"/>
              <w:jc w:val="right"/>
              <w:rPr>
                <w:rFonts w:ascii="Arial" w:eastAsia="Times New Roman" w:hAnsi="Arial" w:cs="Arial"/>
                <w:sz w:val="20"/>
                <w:szCs w:val="20"/>
                <w:lang w:eastAsia="es-MX"/>
              </w:rPr>
            </w:pPr>
            <w:r w:rsidRPr="00E40728">
              <w:rPr>
                <w:rFonts w:ascii="Arial" w:eastAsia="Times New Roman" w:hAnsi="Arial" w:cs="Arial"/>
                <w:sz w:val="20"/>
                <w:szCs w:val="20"/>
                <w:lang w:eastAsia="es-MX"/>
              </w:rPr>
              <w:t>0</w:t>
            </w:r>
          </w:p>
        </w:tc>
        <w:tc>
          <w:tcPr>
            <w:tcW w:w="1423" w:type="dxa"/>
            <w:tcBorders>
              <w:top w:val="nil"/>
              <w:left w:val="nil"/>
              <w:bottom w:val="single" w:sz="4" w:space="0" w:color="auto"/>
              <w:right w:val="single" w:sz="4" w:space="0" w:color="auto"/>
            </w:tcBorders>
            <w:shd w:val="clear" w:color="auto" w:fill="auto"/>
            <w:noWrap/>
            <w:vAlign w:val="bottom"/>
            <w:hideMark/>
          </w:tcPr>
          <w:p w14:paraId="7AEDF9AE" w14:textId="77777777" w:rsidR="00A057D5" w:rsidRPr="00E40728" w:rsidRDefault="00A057D5" w:rsidP="00A057D5">
            <w:pPr>
              <w:spacing w:after="0" w:line="240" w:lineRule="auto"/>
              <w:jc w:val="right"/>
              <w:rPr>
                <w:rFonts w:ascii="Arial" w:eastAsia="Times New Roman" w:hAnsi="Arial" w:cs="Arial"/>
                <w:sz w:val="20"/>
                <w:szCs w:val="20"/>
                <w:lang w:eastAsia="es-MX"/>
              </w:rPr>
            </w:pPr>
            <w:r w:rsidRPr="00E40728">
              <w:rPr>
                <w:rFonts w:ascii="Arial" w:eastAsia="Times New Roman" w:hAnsi="Arial" w:cs="Arial"/>
                <w:sz w:val="20"/>
                <w:szCs w:val="20"/>
                <w:lang w:eastAsia="es-MX"/>
              </w:rPr>
              <w:t>0</w:t>
            </w:r>
          </w:p>
        </w:tc>
      </w:tr>
      <w:tr w:rsidR="00A057D5" w:rsidRPr="00E40728" w14:paraId="6C9840D1" w14:textId="77777777" w:rsidTr="00333407">
        <w:trPr>
          <w:trHeight w:val="24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3E2AC628" w14:textId="77777777" w:rsidR="00A057D5" w:rsidRPr="00E40728" w:rsidRDefault="00A057D5" w:rsidP="00A057D5">
            <w:pPr>
              <w:spacing w:after="0" w:line="240" w:lineRule="auto"/>
              <w:rPr>
                <w:rFonts w:ascii="Arial" w:eastAsia="Times New Roman" w:hAnsi="Arial" w:cs="Arial"/>
                <w:sz w:val="20"/>
                <w:szCs w:val="20"/>
                <w:lang w:eastAsia="es-MX"/>
              </w:rPr>
            </w:pPr>
            <w:r w:rsidRPr="00E40728">
              <w:rPr>
                <w:rFonts w:ascii="Arial" w:eastAsia="Times New Roman" w:hAnsi="Arial" w:cs="Arial"/>
                <w:sz w:val="20"/>
                <w:szCs w:val="20"/>
                <w:lang w:eastAsia="es-MX"/>
              </w:rPr>
              <w:t>RESERVAS</w:t>
            </w:r>
          </w:p>
        </w:tc>
        <w:tc>
          <w:tcPr>
            <w:tcW w:w="1441" w:type="dxa"/>
            <w:tcBorders>
              <w:top w:val="nil"/>
              <w:left w:val="nil"/>
              <w:bottom w:val="single" w:sz="4" w:space="0" w:color="auto"/>
              <w:right w:val="single" w:sz="4" w:space="0" w:color="auto"/>
            </w:tcBorders>
            <w:shd w:val="clear" w:color="auto" w:fill="auto"/>
            <w:noWrap/>
            <w:vAlign w:val="center"/>
            <w:hideMark/>
          </w:tcPr>
          <w:p w14:paraId="0A00C566" w14:textId="77777777" w:rsidR="00A057D5" w:rsidRPr="00E40728" w:rsidRDefault="00A057D5" w:rsidP="00A057D5">
            <w:pPr>
              <w:spacing w:after="0" w:line="240" w:lineRule="auto"/>
              <w:jc w:val="right"/>
              <w:rPr>
                <w:rFonts w:ascii="Arial" w:eastAsia="Times New Roman" w:hAnsi="Arial" w:cs="Arial"/>
                <w:sz w:val="20"/>
                <w:szCs w:val="20"/>
                <w:lang w:eastAsia="es-MX"/>
              </w:rPr>
            </w:pPr>
            <w:r w:rsidRPr="00E40728">
              <w:rPr>
                <w:rFonts w:ascii="Arial" w:eastAsia="Times New Roman" w:hAnsi="Arial" w:cs="Arial"/>
                <w:sz w:val="20"/>
                <w:szCs w:val="20"/>
                <w:lang w:eastAsia="es-MX"/>
              </w:rPr>
              <w:t>0</w:t>
            </w:r>
          </w:p>
        </w:tc>
        <w:tc>
          <w:tcPr>
            <w:tcW w:w="1418" w:type="dxa"/>
            <w:tcBorders>
              <w:top w:val="nil"/>
              <w:left w:val="nil"/>
              <w:bottom w:val="single" w:sz="4" w:space="0" w:color="auto"/>
              <w:right w:val="single" w:sz="4" w:space="0" w:color="auto"/>
            </w:tcBorders>
            <w:shd w:val="clear" w:color="auto" w:fill="auto"/>
            <w:noWrap/>
            <w:vAlign w:val="center"/>
            <w:hideMark/>
          </w:tcPr>
          <w:p w14:paraId="5AA19DDD" w14:textId="326FCC11" w:rsidR="00A057D5" w:rsidRPr="00E40728" w:rsidRDefault="00A057D5" w:rsidP="00A057D5">
            <w:pPr>
              <w:spacing w:after="0" w:line="240" w:lineRule="auto"/>
              <w:jc w:val="right"/>
              <w:rPr>
                <w:rFonts w:ascii="Arial" w:eastAsia="Times New Roman" w:hAnsi="Arial" w:cs="Arial"/>
                <w:sz w:val="20"/>
                <w:szCs w:val="20"/>
                <w:lang w:eastAsia="es-MX"/>
              </w:rPr>
            </w:pPr>
            <w:r w:rsidRPr="00E40728">
              <w:rPr>
                <w:rFonts w:ascii="Arial" w:eastAsia="Times New Roman" w:hAnsi="Arial" w:cs="Arial"/>
                <w:sz w:val="20"/>
                <w:szCs w:val="20"/>
                <w:lang w:eastAsia="es-MX"/>
              </w:rPr>
              <w:t>0</w:t>
            </w:r>
          </w:p>
        </w:tc>
        <w:tc>
          <w:tcPr>
            <w:tcW w:w="1423" w:type="dxa"/>
            <w:tcBorders>
              <w:top w:val="nil"/>
              <w:left w:val="nil"/>
              <w:bottom w:val="single" w:sz="4" w:space="0" w:color="auto"/>
              <w:right w:val="single" w:sz="4" w:space="0" w:color="auto"/>
            </w:tcBorders>
            <w:shd w:val="clear" w:color="auto" w:fill="auto"/>
            <w:noWrap/>
            <w:vAlign w:val="bottom"/>
            <w:hideMark/>
          </w:tcPr>
          <w:p w14:paraId="05320FE4" w14:textId="77777777" w:rsidR="00A057D5" w:rsidRPr="00E40728" w:rsidRDefault="00A057D5" w:rsidP="00A057D5">
            <w:pPr>
              <w:spacing w:after="0" w:line="240" w:lineRule="auto"/>
              <w:jc w:val="right"/>
              <w:rPr>
                <w:rFonts w:ascii="Arial" w:eastAsia="Times New Roman" w:hAnsi="Arial" w:cs="Arial"/>
                <w:sz w:val="20"/>
                <w:szCs w:val="20"/>
                <w:lang w:eastAsia="es-MX"/>
              </w:rPr>
            </w:pPr>
            <w:r w:rsidRPr="00E40728">
              <w:rPr>
                <w:rFonts w:ascii="Arial" w:eastAsia="Times New Roman" w:hAnsi="Arial" w:cs="Arial"/>
                <w:sz w:val="20"/>
                <w:szCs w:val="20"/>
                <w:lang w:eastAsia="es-MX"/>
              </w:rPr>
              <w:t>0</w:t>
            </w:r>
          </w:p>
        </w:tc>
      </w:tr>
      <w:tr w:rsidR="00A057D5" w:rsidRPr="00E40728" w14:paraId="21D562F3" w14:textId="77777777" w:rsidTr="00333407">
        <w:trPr>
          <w:trHeight w:val="45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27FB8B76" w14:textId="77777777" w:rsidR="00A057D5" w:rsidRPr="00E40728" w:rsidRDefault="00A057D5" w:rsidP="00A057D5">
            <w:pPr>
              <w:spacing w:after="0" w:line="240" w:lineRule="auto"/>
              <w:rPr>
                <w:rFonts w:ascii="Arial" w:eastAsia="Times New Roman" w:hAnsi="Arial" w:cs="Arial"/>
                <w:sz w:val="20"/>
                <w:szCs w:val="20"/>
                <w:lang w:eastAsia="es-MX"/>
              </w:rPr>
            </w:pPr>
            <w:r w:rsidRPr="00E40728">
              <w:rPr>
                <w:rFonts w:ascii="Arial" w:eastAsia="Times New Roman" w:hAnsi="Arial" w:cs="Arial"/>
                <w:sz w:val="20"/>
                <w:szCs w:val="20"/>
                <w:lang w:eastAsia="es-MX"/>
              </w:rPr>
              <w:t>RECTIFICACIONES DE RESULTADOS DE EJERCICIOS ANTERIORES</w:t>
            </w:r>
          </w:p>
        </w:tc>
        <w:tc>
          <w:tcPr>
            <w:tcW w:w="1441" w:type="dxa"/>
            <w:tcBorders>
              <w:top w:val="nil"/>
              <w:left w:val="nil"/>
              <w:bottom w:val="single" w:sz="4" w:space="0" w:color="auto"/>
              <w:right w:val="single" w:sz="4" w:space="0" w:color="auto"/>
            </w:tcBorders>
            <w:shd w:val="clear" w:color="auto" w:fill="auto"/>
            <w:noWrap/>
            <w:vAlign w:val="center"/>
            <w:hideMark/>
          </w:tcPr>
          <w:p w14:paraId="7821F951" w14:textId="77777777" w:rsidR="00A057D5" w:rsidRPr="00E40728" w:rsidRDefault="00A057D5" w:rsidP="00A057D5">
            <w:pPr>
              <w:spacing w:after="0" w:line="240" w:lineRule="auto"/>
              <w:jc w:val="right"/>
              <w:rPr>
                <w:rFonts w:ascii="Arial" w:eastAsia="Times New Roman" w:hAnsi="Arial" w:cs="Arial"/>
                <w:sz w:val="20"/>
                <w:szCs w:val="20"/>
                <w:lang w:eastAsia="es-MX"/>
              </w:rPr>
            </w:pPr>
            <w:r w:rsidRPr="00E40728">
              <w:rPr>
                <w:rFonts w:ascii="Arial" w:eastAsia="Times New Roman" w:hAnsi="Arial" w:cs="Arial"/>
                <w:sz w:val="20"/>
                <w:szCs w:val="20"/>
                <w:lang w:eastAsia="es-MX"/>
              </w:rPr>
              <w:t>-207,885</w:t>
            </w:r>
          </w:p>
        </w:tc>
        <w:tc>
          <w:tcPr>
            <w:tcW w:w="1418" w:type="dxa"/>
            <w:tcBorders>
              <w:top w:val="nil"/>
              <w:left w:val="nil"/>
              <w:bottom w:val="single" w:sz="4" w:space="0" w:color="auto"/>
              <w:right w:val="single" w:sz="4" w:space="0" w:color="auto"/>
            </w:tcBorders>
            <w:shd w:val="clear" w:color="auto" w:fill="auto"/>
            <w:noWrap/>
            <w:vAlign w:val="center"/>
            <w:hideMark/>
          </w:tcPr>
          <w:p w14:paraId="4A669542" w14:textId="0ED69485" w:rsidR="00A057D5" w:rsidRPr="00E40728" w:rsidRDefault="00A057D5" w:rsidP="00A057D5">
            <w:pPr>
              <w:spacing w:after="0" w:line="240" w:lineRule="auto"/>
              <w:jc w:val="right"/>
              <w:rPr>
                <w:rFonts w:ascii="Arial" w:eastAsia="Times New Roman" w:hAnsi="Arial" w:cs="Arial"/>
                <w:sz w:val="20"/>
                <w:szCs w:val="20"/>
                <w:lang w:eastAsia="es-MX"/>
              </w:rPr>
            </w:pPr>
            <w:r w:rsidRPr="00E40728">
              <w:rPr>
                <w:rFonts w:ascii="Arial" w:eastAsia="Times New Roman" w:hAnsi="Arial" w:cs="Arial"/>
                <w:sz w:val="20"/>
                <w:szCs w:val="20"/>
                <w:lang w:eastAsia="es-MX"/>
              </w:rPr>
              <w:t>-207,885</w:t>
            </w:r>
          </w:p>
        </w:tc>
        <w:tc>
          <w:tcPr>
            <w:tcW w:w="1423" w:type="dxa"/>
            <w:tcBorders>
              <w:top w:val="nil"/>
              <w:left w:val="nil"/>
              <w:bottom w:val="single" w:sz="4" w:space="0" w:color="auto"/>
              <w:right w:val="single" w:sz="4" w:space="0" w:color="auto"/>
            </w:tcBorders>
            <w:shd w:val="clear" w:color="auto" w:fill="auto"/>
            <w:noWrap/>
            <w:vAlign w:val="bottom"/>
            <w:hideMark/>
          </w:tcPr>
          <w:p w14:paraId="5C78D021" w14:textId="77777777" w:rsidR="00A057D5" w:rsidRPr="00E40728" w:rsidRDefault="00A057D5" w:rsidP="00A057D5">
            <w:pPr>
              <w:spacing w:after="0" w:line="240" w:lineRule="auto"/>
              <w:jc w:val="right"/>
              <w:rPr>
                <w:rFonts w:ascii="Arial" w:eastAsia="Times New Roman" w:hAnsi="Arial" w:cs="Arial"/>
                <w:sz w:val="20"/>
                <w:szCs w:val="20"/>
                <w:lang w:eastAsia="es-MX"/>
              </w:rPr>
            </w:pPr>
            <w:r w:rsidRPr="00E40728">
              <w:rPr>
                <w:rFonts w:ascii="Arial" w:eastAsia="Times New Roman" w:hAnsi="Arial" w:cs="Arial"/>
                <w:sz w:val="20"/>
                <w:szCs w:val="20"/>
                <w:lang w:eastAsia="es-MX"/>
              </w:rPr>
              <w:t>0</w:t>
            </w:r>
          </w:p>
        </w:tc>
      </w:tr>
      <w:tr w:rsidR="00A057D5" w:rsidRPr="00E40728" w14:paraId="7B5F5C40" w14:textId="77777777" w:rsidTr="00333407">
        <w:trPr>
          <w:trHeight w:val="562"/>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1241B968" w14:textId="77777777" w:rsidR="00A057D5" w:rsidRPr="00E40728" w:rsidRDefault="00A057D5" w:rsidP="00A057D5">
            <w:pPr>
              <w:spacing w:after="0" w:line="240" w:lineRule="auto"/>
              <w:rPr>
                <w:rFonts w:ascii="Arial" w:eastAsia="Times New Roman" w:hAnsi="Arial" w:cs="Arial"/>
                <w:b/>
                <w:bCs/>
                <w:sz w:val="20"/>
                <w:szCs w:val="20"/>
                <w:lang w:eastAsia="es-MX"/>
              </w:rPr>
            </w:pPr>
            <w:r w:rsidRPr="00E40728">
              <w:rPr>
                <w:rFonts w:ascii="Arial" w:eastAsia="Times New Roman" w:hAnsi="Arial" w:cs="Arial"/>
                <w:b/>
                <w:bCs/>
                <w:sz w:val="20"/>
                <w:szCs w:val="20"/>
                <w:lang w:eastAsia="es-MX"/>
              </w:rPr>
              <w:t>EXCESO O INSUFICIENCIA EN LA ACTUALIZACIÓN DE LA HACIENDA PUBLICA/PATRIMONIO</w:t>
            </w:r>
          </w:p>
        </w:tc>
        <w:tc>
          <w:tcPr>
            <w:tcW w:w="1441" w:type="dxa"/>
            <w:tcBorders>
              <w:top w:val="nil"/>
              <w:left w:val="nil"/>
              <w:bottom w:val="single" w:sz="4" w:space="0" w:color="auto"/>
              <w:right w:val="single" w:sz="4" w:space="0" w:color="auto"/>
            </w:tcBorders>
            <w:shd w:val="clear" w:color="auto" w:fill="auto"/>
            <w:noWrap/>
            <w:vAlign w:val="center"/>
            <w:hideMark/>
          </w:tcPr>
          <w:p w14:paraId="7E7275F0" w14:textId="77777777" w:rsidR="00A057D5" w:rsidRPr="00E40728" w:rsidRDefault="00A057D5" w:rsidP="00A057D5">
            <w:pPr>
              <w:spacing w:after="0" w:line="240" w:lineRule="auto"/>
              <w:jc w:val="right"/>
              <w:rPr>
                <w:rFonts w:ascii="Arial" w:eastAsia="Times New Roman" w:hAnsi="Arial" w:cs="Arial"/>
                <w:b/>
                <w:bCs/>
                <w:sz w:val="20"/>
                <w:szCs w:val="20"/>
                <w:lang w:eastAsia="es-MX"/>
              </w:rPr>
            </w:pPr>
            <w:r w:rsidRPr="00E40728">
              <w:rPr>
                <w:rFonts w:ascii="Arial" w:eastAsia="Times New Roman" w:hAnsi="Arial" w:cs="Arial"/>
                <w:b/>
                <w:bCs/>
                <w:sz w:val="20"/>
                <w:szCs w:val="20"/>
                <w:lang w:eastAsia="es-MX"/>
              </w:rPr>
              <w:t>0</w:t>
            </w:r>
          </w:p>
        </w:tc>
        <w:tc>
          <w:tcPr>
            <w:tcW w:w="1418" w:type="dxa"/>
            <w:tcBorders>
              <w:top w:val="nil"/>
              <w:left w:val="nil"/>
              <w:bottom w:val="single" w:sz="4" w:space="0" w:color="auto"/>
              <w:right w:val="single" w:sz="4" w:space="0" w:color="auto"/>
            </w:tcBorders>
            <w:shd w:val="clear" w:color="auto" w:fill="auto"/>
            <w:noWrap/>
            <w:vAlign w:val="center"/>
            <w:hideMark/>
          </w:tcPr>
          <w:p w14:paraId="08236A02" w14:textId="4A599D8C" w:rsidR="00A057D5" w:rsidRPr="00E40728" w:rsidRDefault="00A057D5" w:rsidP="00A057D5">
            <w:pPr>
              <w:spacing w:after="0" w:line="240" w:lineRule="auto"/>
              <w:jc w:val="right"/>
              <w:rPr>
                <w:rFonts w:ascii="Arial" w:eastAsia="Times New Roman" w:hAnsi="Arial" w:cs="Arial"/>
                <w:b/>
                <w:bCs/>
                <w:sz w:val="20"/>
                <w:szCs w:val="20"/>
                <w:lang w:eastAsia="es-MX"/>
              </w:rPr>
            </w:pPr>
            <w:r w:rsidRPr="00E40728">
              <w:rPr>
                <w:rFonts w:ascii="Arial" w:eastAsia="Times New Roman" w:hAnsi="Arial" w:cs="Arial"/>
                <w:b/>
                <w:bCs/>
                <w:sz w:val="20"/>
                <w:szCs w:val="20"/>
                <w:lang w:eastAsia="es-MX"/>
              </w:rPr>
              <w:t>0</w:t>
            </w:r>
          </w:p>
        </w:tc>
        <w:tc>
          <w:tcPr>
            <w:tcW w:w="1423" w:type="dxa"/>
            <w:tcBorders>
              <w:top w:val="nil"/>
              <w:left w:val="nil"/>
              <w:bottom w:val="single" w:sz="4" w:space="0" w:color="auto"/>
              <w:right w:val="single" w:sz="4" w:space="0" w:color="auto"/>
            </w:tcBorders>
            <w:shd w:val="clear" w:color="auto" w:fill="auto"/>
            <w:noWrap/>
            <w:vAlign w:val="center"/>
            <w:hideMark/>
          </w:tcPr>
          <w:p w14:paraId="51A67EE8" w14:textId="77777777" w:rsidR="00A057D5" w:rsidRPr="00E40728" w:rsidRDefault="00A057D5" w:rsidP="00A057D5">
            <w:pPr>
              <w:spacing w:after="0" w:line="240" w:lineRule="auto"/>
              <w:jc w:val="right"/>
              <w:rPr>
                <w:rFonts w:ascii="Arial" w:eastAsia="Times New Roman" w:hAnsi="Arial" w:cs="Arial"/>
                <w:b/>
                <w:bCs/>
                <w:sz w:val="20"/>
                <w:szCs w:val="20"/>
                <w:lang w:eastAsia="es-MX"/>
              </w:rPr>
            </w:pPr>
            <w:r w:rsidRPr="00E40728">
              <w:rPr>
                <w:rFonts w:ascii="Arial" w:eastAsia="Times New Roman" w:hAnsi="Arial" w:cs="Arial"/>
                <w:b/>
                <w:bCs/>
                <w:sz w:val="20"/>
                <w:szCs w:val="20"/>
                <w:lang w:eastAsia="es-MX"/>
              </w:rPr>
              <w:t>0</w:t>
            </w:r>
          </w:p>
        </w:tc>
      </w:tr>
      <w:tr w:rsidR="00A057D5" w:rsidRPr="00E40728" w14:paraId="5F9F48BB" w14:textId="77777777" w:rsidTr="00333407">
        <w:trPr>
          <w:trHeight w:val="272"/>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1462F884" w14:textId="77777777" w:rsidR="00A057D5" w:rsidRPr="00E40728" w:rsidRDefault="00A057D5" w:rsidP="00A057D5">
            <w:pPr>
              <w:spacing w:after="0" w:line="240" w:lineRule="auto"/>
              <w:rPr>
                <w:rFonts w:ascii="Arial" w:eastAsia="Times New Roman" w:hAnsi="Arial" w:cs="Arial"/>
                <w:sz w:val="20"/>
                <w:szCs w:val="20"/>
                <w:lang w:eastAsia="es-MX"/>
              </w:rPr>
            </w:pPr>
            <w:r w:rsidRPr="00E40728">
              <w:rPr>
                <w:rFonts w:ascii="Arial" w:eastAsia="Times New Roman" w:hAnsi="Arial" w:cs="Arial"/>
                <w:sz w:val="20"/>
                <w:szCs w:val="20"/>
                <w:lang w:eastAsia="es-MX"/>
              </w:rPr>
              <w:t>RESULTADO POR POSICIÓN MONETARIA</w:t>
            </w:r>
          </w:p>
        </w:tc>
        <w:tc>
          <w:tcPr>
            <w:tcW w:w="1441" w:type="dxa"/>
            <w:tcBorders>
              <w:top w:val="nil"/>
              <w:left w:val="nil"/>
              <w:bottom w:val="single" w:sz="4" w:space="0" w:color="auto"/>
              <w:right w:val="single" w:sz="4" w:space="0" w:color="auto"/>
            </w:tcBorders>
            <w:shd w:val="clear" w:color="auto" w:fill="auto"/>
            <w:noWrap/>
            <w:vAlign w:val="center"/>
            <w:hideMark/>
          </w:tcPr>
          <w:p w14:paraId="33E49DC5" w14:textId="77777777" w:rsidR="00A057D5" w:rsidRPr="00E40728" w:rsidRDefault="00A057D5" w:rsidP="00A057D5">
            <w:pPr>
              <w:spacing w:after="0" w:line="240" w:lineRule="auto"/>
              <w:jc w:val="right"/>
              <w:rPr>
                <w:rFonts w:ascii="Arial" w:eastAsia="Times New Roman" w:hAnsi="Arial" w:cs="Arial"/>
                <w:sz w:val="20"/>
                <w:szCs w:val="20"/>
                <w:lang w:eastAsia="es-MX"/>
              </w:rPr>
            </w:pPr>
            <w:r w:rsidRPr="00E40728">
              <w:rPr>
                <w:rFonts w:ascii="Arial" w:eastAsia="Times New Roman" w:hAnsi="Arial" w:cs="Arial"/>
                <w:sz w:val="20"/>
                <w:szCs w:val="20"/>
                <w:lang w:eastAsia="es-MX"/>
              </w:rPr>
              <w:t>0</w:t>
            </w:r>
          </w:p>
        </w:tc>
        <w:tc>
          <w:tcPr>
            <w:tcW w:w="1418" w:type="dxa"/>
            <w:tcBorders>
              <w:top w:val="nil"/>
              <w:left w:val="nil"/>
              <w:bottom w:val="single" w:sz="4" w:space="0" w:color="auto"/>
              <w:right w:val="single" w:sz="4" w:space="0" w:color="auto"/>
            </w:tcBorders>
            <w:shd w:val="clear" w:color="auto" w:fill="auto"/>
            <w:noWrap/>
            <w:vAlign w:val="center"/>
            <w:hideMark/>
          </w:tcPr>
          <w:p w14:paraId="648562C9" w14:textId="2B6228D8" w:rsidR="00A057D5" w:rsidRPr="00E40728" w:rsidRDefault="00A057D5" w:rsidP="00A057D5">
            <w:pPr>
              <w:spacing w:after="0" w:line="240" w:lineRule="auto"/>
              <w:jc w:val="right"/>
              <w:rPr>
                <w:rFonts w:ascii="Arial" w:eastAsia="Times New Roman" w:hAnsi="Arial" w:cs="Arial"/>
                <w:sz w:val="20"/>
                <w:szCs w:val="20"/>
                <w:lang w:eastAsia="es-MX"/>
              </w:rPr>
            </w:pPr>
            <w:r w:rsidRPr="00E40728">
              <w:rPr>
                <w:rFonts w:ascii="Arial" w:eastAsia="Times New Roman" w:hAnsi="Arial" w:cs="Arial"/>
                <w:sz w:val="20"/>
                <w:szCs w:val="20"/>
                <w:lang w:eastAsia="es-MX"/>
              </w:rPr>
              <w:t>0</w:t>
            </w:r>
          </w:p>
        </w:tc>
        <w:tc>
          <w:tcPr>
            <w:tcW w:w="1423" w:type="dxa"/>
            <w:tcBorders>
              <w:top w:val="nil"/>
              <w:left w:val="nil"/>
              <w:bottom w:val="single" w:sz="4" w:space="0" w:color="auto"/>
              <w:right w:val="single" w:sz="4" w:space="0" w:color="auto"/>
            </w:tcBorders>
            <w:shd w:val="clear" w:color="auto" w:fill="auto"/>
            <w:noWrap/>
            <w:vAlign w:val="bottom"/>
            <w:hideMark/>
          </w:tcPr>
          <w:p w14:paraId="6C2B9926" w14:textId="77777777" w:rsidR="00A057D5" w:rsidRPr="00E40728" w:rsidRDefault="00A057D5" w:rsidP="00A057D5">
            <w:pPr>
              <w:spacing w:after="0" w:line="240" w:lineRule="auto"/>
              <w:jc w:val="right"/>
              <w:rPr>
                <w:rFonts w:ascii="Arial" w:eastAsia="Times New Roman" w:hAnsi="Arial" w:cs="Arial"/>
                <w:sz w:val="20"/>
                <w:szCs w:val="20"/>
                <w:lang w:eastAsia="es-MX"/>
              </w:rPr>
            </w:pPr>
            <w:r w:rsidRPr="00E40728">
              <w:rPr>
                <w:rFonts w:ascii="Arial" w:eastAsia="Times New Roman" w:hAnsi="Arial" w:cs="Arial"/>
                <w:sz w:val="20"/>
                <w:szCs w:val="20"/>
                <w:lang w:eastAsia="es-MX"/>
              </w:rPr>
              <w:t>0</w:t>
            </w:r>
          </w:p>
        </w:tc>
      </w:tr>
      <w:tr w:rsidR="00A057D5" w:rsidRPr="00E40728" w14:paraId="0C538F2C" w14:textId="77777777" w:rsidTr="00333407">
        <w:trPr>
          <w:trHeight w:val="276"/>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7CB60692" w14:textId="77777777" w:rsidR="00A057D5" w:rsidRPr="00E40728" w:rsidRDefault="00A057D5" w:rsidP="00A057D5">
            <w:pPr>
              <w:spacing w:after="0" w:line="240" w:lineRule="auto"/>
              <w:rPr>
                <w:rFonts w:ascii="Arial" w:eastAsia="Times New Roman" w:hAnsi="Arial" w:cs="Arial"/>
                <w:sz w:val="20"/>
                <w:szCs w:val="20"/>
                <w:lang w:eastAsia="es-MX"/>
              </w:rPr>
            </w:pPr>
            <w:r w:rsidRPr="00E40728">
              <w:rPr>
                <w:rFonts w:ascii="Arial" w:eastAsia="Times New Roman" w:hAnsi="Arial" w:cs="Arial"/>
                <w:sz w:val="20"/>
                <w:szCs w:val="20"/>
                <w:lang w:eastAsia="es-MX"/>
              </w:rPr>
              <w:t>RESULTADO POR TENENCIA DE ACTIVOS NO MONETARIOS</w:t>
            </w:r>
          </w:p>
        </w:tc>
        <w:tc>
          <w:tcPr>
            <w:tcW w:w="1441" w:type="dxa"/>
            <w:tcBorders>
              <w:top w:val="nil"/>
              <w:left w:val="nil"/>
              <w:bottom w:val="single" w:sz="4" w:space="0" w:color="auto"/>
              <w:right w:val="single" w:sz="4" w:space="0" w:color="auto"/>
            </w:tcBorders>
            <w:shd w:val="clear" w:color="auto" w:fill="auto"/>
            <w:noWrap/>
            <w:vAlign w:val="center"/>
            <w:hideMark/>
          </w:tcPr>
          <w:p w14:paraId="6E270AAB" w14:textId="77777777" w:rsidR="00A057D5" w:rsidRPr="00E40728" w:rsidRDefault="00A057D5" w:rsidP="00A057D5">
            <w:pPr>
              <w:spacing w:after="0" w:line="240" w:lineRule="auto"/>
              <w:jc w:val="right"/>
              <w:rPr>
                <w:rFonts w:ascii="Arial" w:eastAsia="Times New Roman" w:hAnsi="Arial" w:cs="Arial"/>
                <w:sz w:val="20"/>
                <w:szCs w:val="20"/>
                <w:lang w:eastAsia="es-MX"/>
              </w:rPr>
            </w:pPr>
            <w:r w:rsidRPr="00E40728">
              <w:rPr>
                <w:rFonts w:ascii="Arial" w:eastAsia="Times New Roman" w:hAnsi="Arial" w:cs="Arial"/>
                <w:sz w:val="20"/>
                <w:szCs w:val="20"/>
                <w:lang w:eastAsia="es-MX"/>
              </w:rPr>
              <w:t>0</w:t>
            </w:r>
          </w:p>
        </w:tc>
        <w:tc>
          <w:tcPr>
            <w:tcW w:w="1418" w:type="dxa"/>
            <w:tcBorders>
              <w:top w:val="nil"/>
              <w:left w:val="nil"/>
              <w:bottom w:val="single" w:sz="4" w:space="0" w:color="auto"/>
              <w:right w:val="single" w:sz="4" w:space="0" w:color="auto"/>
            </w:tcBorders>
            <w:shd w:val="clear" w:color="auto" w:fill="auto"/>
            <w:noWrap/>
            <w:vAlign w:val="center"/>
            <w:hideMark/>
          </w:tcPr>
          <w:p w14:paraId="6AD1373B" w14:textId="0CD791C2" w:rsidR="00A057D5" w:rsidRPr="00E40728" w:rsidRDefault="00A057D5" w:rsidP="00A057D5">
            <w:pPr>
              <w:spacing w:after="0" w:line="240" w:lineRule="auto"/>
              <w:jc w:val="right"/>
              <w:rPr>
                <w:rFonts w:ascii="Arial" w:eastAsia="Times New Roman" w:hAnsi="Arial" w:cs="Arial"/>
                <w:sz w:val="20"/>
                <w:szCs w:val="20"/>
                <w:lang w:eastAsia="es-MX"/>
              </w:rPr>
            </w:pPr>
            <w:r w:rsidRPr="00E40728">
              <w:rPr>
                <w:rFonts w:ascii="Arial" w:eastAsia="Times New Roman" w:hAnsi="Arial" w:cs="Arial"/>
                <w:sz w:val="20"/>
                <w:szCs w:val="20"/>
                <w:lang w:eastAsia="es-MX"/>
              </w:rPr>
              <w:t>0</w:t>
            </w:r>
          </w:p>
        </w:tc>
        <w:tc>
          <w:tcPr>
            <w:tcW w:w="1423" w:type="dxa"/>
            <w:tcBorders>
              <w:top w:val="nil"/>
              <w:left w:val="nil"/>
              <w:bottom w:val="single" w:sz="4" w:space="0" w:color="auto"/>
              <w:right w:val="single" w:sz="4" w:space="0" w:color="auto"/>
            </w:tcBorders>
            <w:shd w:val="clear" w:color="auto" w:fill="auto"/>
            <w:noWrap/>
            <w:vAlign w:val="bottom"/>
            <w:hideMark/>
          </w:tcPr>
          <w:p w14:paraId="7740CF09" w14:textId="77777777" w:rsidR="00A057D5" w:rsidRPr="00E40728" w:rsidRDefault="00A057D5" w:rsidP="00A057D5">
            <w:pPr>
              <w:spacing w:after="0" w:line="240" w:lineRule="auto"/>
              <w:jc w:val="right"/>
              <w:rPr>
                <w:rFonts w:ascii="Arial" w:eastAsia="Times New Roman" w:hAnsi="Arial" w:cs="Arial"/>
                <w:sz w:val="20"/>
                <w:szCs w:val="20"/>
                <w:lang w:eastAsia="es-MX"/>
              </w:rPr>
            </w:pPr>
            <w:r w:rsidRPr="00E40728">
              <w:rPr>
                <w:rFonts w:ascii="Arial" w:eastAsia="Times New Roman" w:hAnsi="Arial" w:cs="Arial"/>
                <w:sz w:val="20"/>
                <w:szCs w:val="20"/>
                <w:lang w:eastAsia="es-MX"/>
              </w:rPr>
              <w:t>0</w:t>
            </w:r>
          </w:p>
        </w:tc>
      </w:tr>
      <w:tr w:rsidR="00B15A86" w:rsidRPr="00E40728" w14:paraId="66AAF0CE" w14:textId="77777777" w:rsidTr="00571BEC">
        <w:trPr>
          <w:trHeight w:val="24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7CA84B0B" w14:textId="77777777" w:rsidR="00B15A86" w:rsidRPr="00E40728" w:rsidRDefault="00B15A86" w:rsidP="00B15A86">
            <w:pPr>
              <w:spacing w:after="0" w:line="240" w:lineRule="auto"/>
              <w:rPr>
                <w:rFonts w:ascii="Arial" w:eastAsia="Times New Roman" w:hAnsi="Arial" w:cs="Arial"/>
                <w:b/>
                <w:bCs/>
                <w:sz w:val="20"/>
                <w:szCs w:val="20"/>
                <w:lang w:eastAsia="es-MX"/>
              </w:rPr>
            </w:pPr>
            <w:r w:rsidRPr="00E40728">
              <w:rPr>
                <w:rFonts w:ascii="Arial" w:eastAsia="Times New Roman" w:hAnsi="Arial" w:cs="Arial"/>
                <w:b/>
                <w:bCs/>
                <w:sz w:val="20"/>
                <w:szCs w:val="20"/>
                <w:lang w:eastAsia="es-MX"/>
              </w:rPr>
              <w:t>TOTAL DE LA HACIENDA PÚBLICA/PATRIMONIO</w:t>
            </w:r>
          </w:p>
        </w:tc>
        <w:tc>
          <w:tcPr>
            <w:tcW w:w="1441" w:type="dxa"/>
            <w:tcBorders>
              <w:top w:val="nil"/>
              <w:left w:val="nil"/>
              <w:bottom w:val="single" w:sz="4" w:space="0" w:color="auto"/>
              <w:right w:val="single" w:sz="4" w:space="0" w:color="auto"/>
            </w:tcBorders>
            <w:shd w:val="clear" w:color="auto" w:fill="auto"/>
            <w:noWrap/>
            <w:hideMark/>
          </w:tcPr>
          <w:p w14:paraId="5F53F0D0" w14:textId="1A0F3B21" w:rsidR="00B15A86" w:rsidRPr="00B15A86" w:rsidRDefault="00B15A86" w:rsidP="00B15A86">
            <w:pPr>
              <w:spacing w:after="0" w:line="240" w:lineRule="auto"/>
              <w:ind w:left="708" w:hanging="708"/>
              <w:jc w:val="right"/>
              <w:rPr>
                <w:rFonts w:ascii="Arial" w:eastAsia="Times New Roman" w:hAnsi="Arial" w:cs="Arial"/>
                <w:b/>
                <w:bCs/>
                <w:sz w:val="20"/>
                <w:szCs w:val="20"/>
                <w:lang w:eastAsia="es-MX"/>
              </w:rPr>
            </w:pPr>
            <w:r w:rsidRPr="00B15A86">
              <w:rPr>
                <w:rFonts w:ascii="Arial" w:hAnsi="Arial" w:cs="Arial"/>
                <w:b/>
              </w:rPr>
              <w:t>43,053,934</w:t>
            </w:r>
          </w:p>
        </w:tc>
        <w:tc>
          <w:tcPr>
            <w:tcW w:w="1418" w:type="dxa"/>
            <w:tcBorders>
              <w:top w:val="nil"/>
              <w:left w:val="nil"/>
              <w:bottom w:val="single" w:sz="4" w:space="0" w:color="auto"/>
              <w:right w:val="single" w:sz="4" w:space="0" w:color="auto"/>
            </w:tcBorders>
            <w:shd w:val="clear" w:color="auto" w:fill="auto"/>
            <w:noWrap/>
            <w:hideMark/>
          </w:tcPr>
          <w:p w14:paraId="324A334E" w14:textId="495EA155" w:rsidR="00B15A86" w:rsidRPr="00B15A86" w:rsidRDefault="00B15A86" w:rsidP="00B15A86">
            <w:pPr>
              <w:spacing w:after="0" w:line="240" w:lineRule="auto"/>
              <w:ind w:left="708" w:hanging="708"/>
              <w:jc w:val="right"/>
              <w:rPr>
                <w:rFonts w:ascii="Arial" w:eastAsia="Times New Roman" w:hAnsi="Arial" w:cs="Arial"/>
                <w:b/>
                <w:bCs/>
                <w:sz w:val="20"/>
                <w:szCs w:val="20"/>
                <w:lang w:eastAsia="es-MX"/>
              </w:rPr>
            </w:pPr>
            <w:r w:rsidRPr="00B15A86">
              <w:rPr>
                <w:rFonts w:ascii="Arial" w:hAnsi="Arial" w:cs="Arial"/>
                <w:b/>
              </w:rPr>
              <w:t>38,417,047</w:t>
            </w:r>
          </w:p>
        </w:tc>
        <w:tc>
          <w:tcPr>
            <w:tcW w:w="1423" w:type="dxa"/>
            <w:tcBorders>
              <w:top w:val="nil"/>
              <w:left w:val="nil"/>
              <w:bottom w:val="single" w:sz="4" w:space="0" w:color="auto"/>
              <w:right w:val="single" w:sz="4" w:space="0" w:color="auto"/>
            </w:tcBorders>
            <w:shd w:val="clear" w:color="auto" w:fill="auto"/>
            <w:noWrap/>
            <w:hideMark/>
          </w:tcPr>
          <w:p w14:paraId="639F05B6" w14:textId="571AC8EE" w:rsidR="00B15A86" w:rsidRPr="00B15A86" w:rsidRDefault="00B15A86" w:rsidP="00B15A86">
            <w:pPr>
              <w:spacing w:after="0" w:line="240" w:lineRule="auto"/>
              <w:ind w:left="708" w:hanging="708"/>
              <w:jc w:val="right"/>
              <w:rPr>
                <w:rFonts w:ascii="Arial" w:eastAsia="Times New Roman" w:hAnsi="Arial" w:cs="Arial"/>
                <w:b/>
                <w:bCs/>
                <w:sz w:val="20"/>
                <w:szCs w:val="20"/>
                <w:lang w:eastAsia="es-MX"/>
              </w:rPr>
            </w:pPr>
            <w:r w:rsidRPr="00B15A86">
              <w:rPr>
                <w:rFonts w:ascii="Arial" w:hAnsi="Arial" w:cs="Arial"/>
                <w:b/>
              </w:rPr>
              <w:t>4,636,887</w:t>
            </w:r>
          </w:p>
        </w:tc>
      </w:tr>
    </w:tbl>
    <w:p w14:paraId="46E4F8EF" w14:textId="77777777" w:rsidR="00D00196" w:rsidRPr="00E40728" w:rsidRDefault="00D00196" w:rsidP="007266B4">
      <w:pPr>
        <w:pStyle w:val="Prrafodelista"/>
        <w:widowControl w:val="0"/>
        <w:kinsoku w:val="0"/>
        <w:spacing w:before="120" w:after="120"/>
        <w:ind w:left="1080"/>
        <w:jc w:val="both"/>
        <w:rPr>
          <w:rFonts w:ascii="Arial" w:eastAsia="Times New Roman" w:hAnsi="Arial" w:cs="Arial"/>
          <w:sz w:val="20"/>
          <w:szCs w:val="20"/>
          <w:lang w:eastAsia="es-MX"/>
        </w:rPr>
      </w:pPr>
    </w:p>
    <w:p w14:paraId="592ECA74" w14:textId="77777777" w:rsidR="009B308A" w:rsidRPr="00E40728" w:rsidRDefault="009B308A" w:rsidP="007266B4">
      <w:pPr>
        <w:pStyle w:val="Prrafodelista"/>
        <w:widowControl w:val="0"/>
        <w:kinsoku w:val="0"/>
        <w:spacing w:before="120" w:after="120"/>
        <w:ind w:left="1080"/>
        <w:jc w:val="both"/>
        <w:rPr>
          <w:rFonts w:ascii="Arial" w:eastAsia="Times New Roman" w:hAnsi="Arial" w:cs="Arial"/>
          <w:sz w:val="20"/>
          <w:szCs w:val="20"/>
          <w:lang w:eastAsia="es-MX"/>
        </w:rPr>
      </w:pPr>
    </w:p>
    <w:p w14:paraId="7319B7FA" w14:textId="77777777" w:rsidR="00D00196" w:rsidRPr="00E40728" w:rsidRDefault="00D00196" w:rsidP="007266B4">
      <w:pPr>
        <w:pStyle w:val="Prrafodelista"/>
        <w:ind w:left="567"/>
        <w:jc w:val="both"/>
        <w:rPr>
          <w:rFonts w:ascii="Arial" w:hAnsi="Arial" w:cs="Arial"/>
          <w:sz w:val="20"/>
          <w:szCs w:val="20"/>
        </w:rPr>
      </w:pPr>
      <w:r w:rsidRPr="00E40728">
        <w:rPr>
          <w:rFonts w:ascii="Arial" w:hAnsi="Arial" w:cs="Arial"/>
          <w:sz w:val="20"/>
          <w:szCs w:val="20"/>
        </w:rPr>
        <w:t>1. Hacienda Pública/Patrimonio contribuido.</w:t>
      </w:r>
    </w:p>
    <w:p w14:paraId="3CB3EAFB" w14:textId="77777777" w:rsidR="00D00196" w:rsidRPr="00E40728" w:rsidRDefault="00D00196" w:rsidP="007266B4">
      <w:pPr>
        <w:pStyle w:val="Prrafodelista"/>
        <w:widowControl w:val="0"/>
        <w:kinsoku w:val="0"/>
        <w:spacing w:before="120" w:after="120"/>
        <w:ind w:left="567"/>
        <w:jc w:val="both"/>
        <w:rPr>
          <w:rFonts w:ascii="Arial" w:hAnsi="Arial" w:cs="Arial"/>
          <w:sz w:val="20"/>
          <w:szCs w:val="20"/>
        </w:rPr>
      </w:pPr>
      <w:r w:rsidRPr="00E40728">
        <w:rPr>
          <w:rFonts w:ascii="Arial" w:hAnsi="Arial" w:cs="Arial"/>
          <w:sz w:val="20"/>
          <w:szCs w:val="20"/>
        </w:rPr>
        <w:t>Representa las aportaciones, con fines permanentes del Tribunal, que incrementan la Hacienda Pública/Patrimonio del mismo, así como los efectos identificables y cuantificables que le afecten de acuerdo con los lineamientos emitidos por el CONAC, concepto por el que al cierre del presente informe no se tiene importe alguno.</w:t>
      </w:r>
    </w:p>
    <w:p w14:paraId="09215CC4" w14:textId="77777777" w:rsidR="00E561E6" w:rsidRDefault="00E561E6" w:rsidP="007266B4">
      <w:pPr>
        <w:pStyle w:val="Prrafodelista"/>
        <w:tabs>
          <w:tab w:val="left" w:pos="2284"/>
        </w:tabs>
        <w:ind w:left="567"/>
        <w:jc w:val="both"/>
        <w:rPr>
          <w:rFonts w:ascii="Arial" w:hAnsi="Arial" w:cs="Arial"/>
          <w:sz w:val="20"/>
          <w:szCs w:val="20"/>
        </w:rPr>
      </w:pPr>
    </w:p>
    <w:p w14:paraId="5D4A6E15" w14:textId="77777777" w:rsidR="00D00196" w:rsidRDefault="006C00EA" w:rsidP="007266B4">
      <w:pPr>
        <w:pStyle w:val="Prrafodelista"/>
        <w:tabs>
          <w:tab w:val="left" w:pos="2284"/>
        </w:tabs>
        <w:ind w:left="567"/>
        <w:jc w:val="both"/>
        <w:rPr>
          <w:rFonts w:ascii="Arial" w:hAnsi="Arial" w:cs="Arial"/>
          <w:sz w:val="20"/>
          <w:szCs w:val="20"/>
        </w:rPr>
      </w:pPr>
      <w:r w:rsidRPr="00E40728">
        <w:rPr>
          <w:rFonts w:ascii="Arial" w:hAnsi="Arial" w:cs="Arial"/>
          <w:sz w:val="20"/>
          <w:szCs w:val="20"/>
        </w:rPr>
        <w:tab/>
      </w:r>
    </w:p>
    <w:p w14:paraId="62FBAC9B" w14:textId="77777777" w:rsidR="00352785" w:rsidRPr="00E40728" w:rsidRDefault="00352785" w:rsidP="007266B4">
      <w:pPr>
        <w:pStyle w:val="Prrafodelista"/>
        <w:tabs>
          <w:tab w:val="left" w:pos="2284"/>
        </w:tabs>
        <w:ind w:left="567"/>
        <w:jc w:val="both"/>
        <w:rPr>
          <w:rFonts w:ascii="Arial" w:hAnsi="Arial" w:cs="Arial"/>
          <w:sz w:val="20"/>
          <w:szCs w:val="20"/>
        </w:rPr>
      </w:pPr>
    </w:p>
    <w:p w14:paraId="0B6DFFBD" w14:textId="77777777" w:rsidR="00D00196" w:rsidRPr="00E40728" w:rsidRDefault="00D00196" w:rsidP="007266B4">
      <w:pPr>
        <w:pStyle w:val="Prrafodelista"/>
        <w:ind w:left="567"/>
        <w:jc w:val="both"/>
        <w:rPr>
          <w:rFonts w:ascii="Arial" w:hAnsi="Arial" w:cs="Arial"/>
          <w:sz w:val="20"/>
          <w:szCs w:val="20"/>
        </w:rPr>
      </w:pPr>
      <w:r w:rsidRPr="00E40728">
        <w:rPr>
          <w:rFonts w:ascii="Arial" w:hAnsi="Arial" w:cs="Arial"/>
          <w:sz w:val="20"/>
          <w:szCs w:val="20"/>
        </w:rPr>
        <w:t>2. Hacienda Pública/Patrimonio Generado</w:t>
      </w:r>
      <w:r w:rsidR="0061617A" w:rsidRPr="00E40728">
        <w:rPr>
          <w:rFonts w:ascii="Arial" w:hAnsi="Arial" w:cs="Arial"/>
          <w:sz w:val="20"/>
          <w:szCs w:val="20"/>
        </w:rPr>
        <w:t>.</w:t>
      </w:r>
    </w:p>
    <w:p w14:paraId="15F89C8D" w14:textId="77777777" w:rsidR="00D00196" w:rsidRPr="00E40728" w:rsidRDefault="00D00196" w:rsidP="007266B4">
      <w:pPr>
        <w:pStyle w:val="Prrafodelista"/>
        <w:ind w:left="567"/>
        <w:jc w:val="both"/>
        <w:rPr>
          <w:rFonts w:ascii="Arial" w:hAnsi="Arial" w:cs="Arial"/>
          <w:sz w:val="20"/>
          <w:szCs w:val="20"/>
        </w:rPr>
      </w:pPr>
      <w:r w:rsidRPr="00E40728">
        <w:rPr>
          <w:rFonts w:ascii="Arial" w:hAnsi="Arial" w:cs="Arial"/>
          <w:sz w:val="20"/>
          <w:szCs w:val="20"/>
        </w:rPr>
        <w:t>Representa la acumulación de resultados de la gestión de ejercicios anteriores, incluyendo las aplicadas a reservas, resultados del ejercicio en operación y los eventos identificables y cuantificables que le afectan de acuerdo con los lineamientos emitidos por el CONAC.</w:t>
      </w:r>
    </w:p>
    <w:p w14:paraId="7D9A8B1C" w14:textId="77777777" w:rsidR="00D00196" w:rsidRPr="00E40728" w:rsidRDefault="00D00196" w:rsidP="007266B4">
      <w:pPr>
        <w:pStyle w:val="Prrafodelista"/>
        <w:ind w:left="567"/>
        <w:jc w:val="both"/>
        <w:rPr>
          <w:rFonts w:ascii="Arial" w:hAnsi="Arial" w:cs="Arial"/>
          <w:sz w:val="20"/>
          <w:szCs w:val="20"/>
        </w:rPr>
      </w:pPr>
    </w:p>
    <w:p w14:paraId="2CD7B2B9" w14:textId="7331861C" w:rsidR="00D00196" w:rsidRPr="00E40728" w:rsidRDefault="00214A19" w:rsidP="007266B4">
      <w:pPr>
        <w:pStyle w:val="Prrafodelista"/>
        <w:ind w:left="567"/>
        <w:jc w:val="both"/>
        <w:rPr>
          <w:rFonts w:ascii="Arial" w:hAnsi="Arial" w:cs="Arial"/>
          <w:sz w:val="20"/>
          <w:szCs w:val="20"/>
        </w:rPr>
      </w:pPr>
      <w:r>
        <w:rPr>
          <w:rFonts w:ascii="Arial" w:hAnsi="Arial" w:cs="Arial"/>
          <w:sz w:val="20"/>
          <w:szCs w:val="20"/>
        </w:rPr>
        <w:t xml:space="preserve">Al </w:t>
      </w:r>
      <w:r w:rsidR="00B15A86">
        <w:rPr>
          <w:rFonts w:ascii="Arial" w:hAnsi="Arial" w:cs="Arial"/>
          <w:sz w:val="20"/>
          <w:szCs w:val="20"/>
        </w:rPr>
        <w:t>31</w:t>
      </w:r>
      <w:r w:rsidR="003134F9">
        <w:rPr>
          <w:rFonts w:ascii="Arial" w:hAnsi="Arial" w:cs="Arial"/>
          <w:sz w:val="20"/>
          <w:szCs w:val="20"/>
        </w:rPr>
        <w:t xml:space="preserve"> de </w:t>
      </w:r>
      <w:r w:rsidR="00B15A86">
        <w:rPr>
          <w:rFonts w:ascii="Arial" w:hAnsi="Arial" w:cs="Arial"/>
          <w:sz w:val="20"/>
          <w:szCs w:val="20"/>
        </w:rPr>
        <w:t>dic</w:t>
      </w:r>
      <w:r w:rsidR="003134F9">
        <w:rPr>
          <w:rFonts w:ascii="Arial" w:hAnsi="Arial" w:cs="Arial"/>
          <w:sz w:val="20"/>
          <w:szCs w:val="20"/>
        </w:rPr>
        <w:t>iembre</w:t>
      </w:r>
      <w:r w:rsidR="007D72D6" w:rsidRPr="00E40728">
        <w:rPr>
          <w:rFonts w:ascii="Arial" w:hAnsi="Arial" w:cs="Arial"/>
          <w:sz w:val="20"/>
          <w:szCs w:val="20"/>
        </w:rPr>
        <w:t xml:space="preserve"> del 2020 refleja un saldo de </w:t>
      </w:r>
      <w:r w:rsidR="00B15A86" w:rsidRPr="00B15A86">
        <w:rPr>
          <w:rFonts w:ascii="Arial" w:hAnsi="Arial" w:cs="Arial"/>
          <w:sz w:val="20"/>
          <w:szCs w:val="20"/>
        </w:rPr>
        <w:t>43 millones 053 mil 934 pesos</w:t>
      </w:r>
      <w:r w:rsidR="007D72D6" w:rsidRPr="00E40728">
        <w:rPr>
          <w:rFonts w:ascii="Arial" w:hAnsi="Arial" w:cs="Arial"/>
          <w:sz w:val="20"/>
          <w:szCs w:val="20"/>
        </w:rPr>
        <w:t xml:space="preserve">, presentando una variación positiva de </w:t>
      </w:r>
      <w:r w:rsidR="00B15A86">
        <w:rPr>
          <w:rFonts w:ascii="Arial" w:hAnsi="Arial" w:cs="Arial"/>
          <w:sz w:val="20"/>
          <w:szCs w:val="20"/>
        </w:rPr>
        <w:t>4 millones</w:t>
      </w:r>
      <w:r w:rsidR="00B15A86" w:rsidRPr="00E40728">
        <w:rPr>
          <w:rFonts w:ascii="Arial" w:hAnsi="Arial" w:cs="Arial"/>
          <w:sz w:val="20"/>
          <w:szCs w:val="20"/>
        </w:rPr>
        <w:t xml:space="preserve"> </w:t>
      </w:r>
      <w:r w:rsidR="00B15A86">
        <w:rPr>
          <w:rFonts w:ascii="Arial" w:hAnsi="Arial" w:cs="Arial"/>
          <w:sz w:val="20"/>
          <w:szCs w:val="20"/>
        </w:rPr>
        <w:t>636</w:t>
      </w:r>
      <w:r w:rsidR="00B15A86" w:rsidRPr="00E40728">
        <w:rPr>
          <w:rFonts w:ascii="Arial" w:hAnsi="Arial" w:cs="Arial"/>
          <w:sz w:val="20"/>
          <w:szCs w:val="20"/>
        </w:rPr>
        <w:t xml:space="preserve"> mil </w:t>
      </w:r>
      <w:r w:rsidR="00B15A86">
        <w:rPr>
          <w:rFonts w:ascii="Arial" w:hAnsi="Arial" w:cs="Arial"/>
          <w:sz w:val="20"/>
          <w:szCs w:val="20"/>
        </w:rPr>
        <w:t>887</w:t>
      </w:r>
      <w:r w:rsidR="00B15A86" w:rsidRPr="00E40728">
        <w:rPr>
          <w:rFonts w:ascii="Arial" w:hAnsi="Arial" w:cs="Arial"/>
          <w:sz w:val="20"/>
          <w:szCs w:val="20"/>
        </w:rPr>
        <w:t xml:space="preserve"> pesos</w:t>
      </w:r>
      <w:r w:rsidR="007D72D6" w:rsidRPr="00E40728">
        <w:rPr>
          <w:rFonts w:ascii="Arial" w:hAnsi="Arial" w:cs="Arial"/>
          <w:sz w:val="20"/>
          <w:szCs w:val="20"/>
        </w:rPr>
        <w:t>, con respecto al 31 de diciembre de 2019</w:t>
      </w:r>
      <w:r w:rsidR="00D00196" w:rsidRPr="00E40728">
        <w:rPr>
          <w:rFonts w:ascii="Arial" w:hAnsi="Arial" w:cs="Arial"/>
          <w:sz w:val="20"/>
          <w:szCs w:val="20"/>
        </w:rPr>
        <w:t>, producto del resultado positivo de la gestión del periodo, es decir, representa un superávit entre los ingresos y los egresos del periodo d</w:t>
      </w:r>
      <w:r w:rsidR="00344D22" w:rsidRPr="00E40728">
        <w:rPr>
          <w:rFonts w:ascii="Arial" w:hAnsi="Arial" w:cs="Arial"/>
          <w:sz w:val="20"/>
          <w:szCs w:val="20"/>
        </w:rPr>
        <w:t>el 1º d</w:t>
      </w:r>
      <w:r w:rsidR="008416D0" w:rsidRPr="00E40728">
        <w:rPr>
          <w:rFonts w:ascii="Arial" w:hAnsi="Arial" w:cs="Arial"/>
          <w:sz w:val="20"/>
          <w:szCs w:val="20"/>
        </w:rPr>
        <w:t xml:space="preserve">e enero al </w:t>
      </w:r>
      <w:r w:rsidR="00ED774B">
        <w:rPr>
          <w:rFonts w:ascii="Arial" w:hAnsi="Arial" w:cs="Arial"/>
          <w:sz w:val="20"/>
          <w:szCs w:val="20"/>
        </w:rPr>
        <w:t>31</w:t>
      </w:r>
      <w:r w:rsidR="003134F9">
        <w:rPr>
          <w:rFonts w:ascii="Arial" w:hAnsi="Arial" w:cs="Arial"/>
          <w:sz w:val="20"/>
          <w:szCs w:val="20"/>
        </w:rPr>
        <w:t xml:space="preserve"> de </w:t>
      </w:r>
      <w:r w:rsidR="00ED774B">
        <w:rPr>
          <w:rFonts w:ascii="Arial" w:hAnsi="Arial" w:cs="Arial"/>
          <w:sz w:val="20"/>
          <w:szCs w:val="20"/>
        </w:rPr>
        <w:t>diciem</w:t>
      </w:r>
      <w:r w:rsidR="003134F9">
        <w:rPr>
          <w:rFonts w:ascii="Arial" w:hAnsi="Arial" w:cs="Arial"/>
          <w:sz w:val="20"/>
          <w:szCs w:val="20"/>
        </w:rPr>
        <w:t>bre</w:t>
      </w:r>
      <w:r>
        <w:rPr>
          <w:rFonts w:ascii="Arial" w:hAnsi="Arial" w:cs="Arial"/>
          <w:sz w:val="20"/>
          <w:szCs w:val="20"/>
        </w:rPr>
        <w:t xml:space="preserve"> </w:t>
      </w:r>
      <w:r w:rsidR="00E40728">
        <w:rPr>
          <w:rFonts w:ascii="Arial" w:hAnsi="Arial" w:cs="Arial"/>
          <w:sz w:val="20"/>
          <w:szCs w:val="20"/>
        </w:rPr>
        <w:t>de 2020</w:t>
      </w:r>
      <w:r w:rsidR="00D00196" w:rsidRPr="00E40728">
        <w:rPr>
          <w:rFonts w:ascii="Arial" w:hAnsi="Arial" w:cs="Arial"/>
          <w:sz w:val="20"/>
          <w:szCs w:val="20"/>
        </w:rPr>
        <w:t>.</w:t>
      </w:r>
    </w:p>
    <w:p w14:paraId="69F03F4B" w14:textId="77777777" w:rsidR="00275C18" w:rsidRPr="00E40728" w:rsidRDefault="00275C18" w:rsidP="007266B4">
      <w:pPr>
        <w:pStyle w:val="Prrafodelista"/>
        <w:ind w:left="567"/>
        <w:jc w:val="both"/>
        <w:rPr>
          <w:rFonts w:ascii="Arial" w:hAnsi="Arial" w:cs="Arial"/>
          <w:sz w:val="20"/>
          <w:szCs w:val="20"/>
        </w:rPr>
      </w:pPr>
    </w:p>
    <w:p w14:paraId="40B90327" w14:textId="4B4280CD" w:rsidR="00D00196" w:rsidRPr="00E40728" w:rsidRDefault="00D00196" w:rsidP="007266B4">
      <w:pPr>
        <w:pStyle w:val="Prrafodelista"/>
        <w:ind w:left="567"/>
        <w:jc w:val="both"/>
        <w:rPr>
          <w:rFonts w:ascii="Arial" w:hAnsi="Arial" w:cs="Arial"/>
          <w:sz w:val="20"/>
          <w:szCs w:val="20"/>
        </w:rPr>
      </w:pPr>
      <w:r w:rsidRPr="00E40728">
        <w:rPr>
          <w:rFonts w:ascii="Arial" w:hAnsi="Arial" w:cs="Arial"/>
          <w:sz w:val="20"/>
          <w:szCs w:val="20"/>
        </w:rPr>
        <w:t>Es importante señalar que aun cuando en el cuadro se reflejan variaciones parciales en los conceptos que integran el apartado de la Hacienda Pública/Patrimonio Generado,</w:t>
      </w:r>
      <w:r w:rsidRPr="00E40728">
        <w:rPr>
          <w:rFonts w:ascii="Arial" w:eastAsia="Calibri" w:hAnsi="Arial" w:cs="Arial"/>
          <w:sz w:val="20"/>
          <w:szCs w:val="20"/>
        </w:rPr>
        <w:t xml:space="preserve"> a consecuencia del traspaso del Resultado del </w:t>
      </w:r>
      <w:r w:rsidR="007D72D6" w:rsidRPr="00E40728">
        <w:rPr>
          <w:rFonts w:ascii="Arial" w:hAnsi="Arial" w:cs="Arial"/>
          <w:sz w:val="20"/>
          <w:szCs w:val="20"/>
        </w:rPr>
        <w:t>ejercicio 2019</w:t>
      </w:r>
      <w:r w:rsidRPr="00E40728">
        <w:rPr>
          <w:rFonts w:ascii="Arial" w:hAnsi="Arial" w:cs="Arial"/>
          <w:sz w:val="20"/>
          <w:szCs w:val="20"/>
        </w:rPr>
        <w:t xml:space="preserve"> a la cuenta de Resultados de ejercicios anteriores, la diferencia en realidad se deriva del Superávit del periodo.</w:t>
      </w:r>
    </w:p>
    <w:p w14:paraId="14BAC005" w14:textId="77777777" w:rsidR="000C472B" w:rsidRPr="00E40728" w:rsidRDefault="000C472B" w:rsidP="007266B4">
      <w:pPr>
        <w:pStyle w:val="Prrafodelista"/>
        <w:ind w:left="567"/>
        <w:jc w:val="both"/>
        <w:rPr>
          <w:rFonts w:ascii="Arial" w:hAnsi="Arial" w:cs="Arial"/>
          <w:sz w:val="20"/>
          <w:szCs w:val="20"/>
        </w:rPr>
      </w:pPr>
    </w:p>
    <w:p w14:paraId="698D430D" w14:textId="77777777" w:rsidR="00D00196" w:rsidRPr="00E40728" w:rsidRDefault="00D00196" w:rsidP="007266B4">
      <w:pPr>
        <w:pStyle w:val="Sinespaciado"/>
        <w:numPr>
          <w:ilvl w:val="0"/>
          <w:numId w:val="1"/>
        </w:numPr>
        <w:jc w:val="both"/>
        <w:rPr>
          <w:rFonts w:ascii="Arial" w:hAnsi="Arial" w:cs="Arial"/>
          <w:b/>
          <w:sz w:val="20"/>
          <w:szCs w:val="20"/>
        </w:rPr>
      </w:pPr>
      <w:r w:rsidRPr="00E40728">
        <w:rPr>
          <w:rFonts w:ascii="Arial" w:hAnsi="Arial" w:cs="Arial"/>
          <w:b/>
          <w:sz w:val="20"/>
          <w:szCs w:val="20"/>
        </w:rPr>
        <w:t>Notas al Estado de Flujos de Efectivo</w:t>
      </w:r>
    </w:p>
    <w:p w14:paraId="6B522715" w14:textId="77777777" w:rsidR="00D00196" w:rsidRPr="00E40728" w:rsidRDefault="00D00196" w:rsidP="00D00196">
      <w:pPr>
        <w:pStyle w:val="Prrafodelista"/>
        <w:ind w:left="1080"/>
        <w:rPr>
          <w:rFonts w:ascii="Arial" w:hAnsi="Arial" w:cs="Arial"/>
          <w:b/>
          <w:sz w:val="20"/>
          <w:szCs w:val="20"/>
        </w:rPr>
      </w:pPr>
      <w:r w:rsidRPr="00E40728">
        <w:rPr>
          <w:rFonts w:ascii="Arial" w:hAnsi="Arial" w:cs="Arial"/>
          <w:b/>
          <w:sz w:val="20"/>
          <w:szCs w:val="20"/>
        </w:rPr>
        <w:t>Efectivo y equivalentes</w:t>
      </w:r>
    </w:p>
    <w:p w14:paraId="49B236E8" w14:textId="77777777" w:rsidR="00D00196" w:rsidRPr="00E40728" w:rsidRDefault="00D00196" w:rsidP="00D00196">
      <w:pPr>
        <w:pStyle w:val="ROMANOS"/>
        <w:numPr>
          <w:ilvl w:val="0"/>
          <w:numId w:val="16"/>
        </w:numPr>
        <w:tabs>
          <w:tab w:val="clear" w:pos="720"/>
        </w:tabs>
        <w:spacing w:after="80" w:line="203" w:lineRule="exact"/>
        <w:rPr>
          <w:rFonts w:eastAsiaTheme="minorHAnsi"/>
          <w:sz w:val="20"/>
          <w:szCs w:val="20"/>
          <w:lang w:val="es-MX" w:eastAsia="en-US"/>
        </w:rPr>
      </w:pPr>
      <w:r w:rsidRPr="00E40728">
        <w:rPr>
          <w:rFonts w:eastAsiaTheme="minorHAnsi"/>
          <w:sz w:val="20"/>
          <w:szCs w:val="20"/>
          <w:lang w:val="es-MX" w:eastAsia="en-US"/>
        </w:rPr>
        <w:t>El análisis de los saldos inicial y final que figuran en la última parte del Estado de Flujo</w:t>
      </w:r>
      <w:r w:rsidR="008759CF" w:rsidRPr="00E40728">
        <w:rPr>
          <w:rFonts w:eastAsiaTheme="minorHAnsi"/>
          <w:sz w:val="20"/>
          <w:szCs w:val="20"/>
          <w:lang w:val="es-MX" w:eastAsia="en-US"/>
        </w:rPr>
        <w:t>s</w:t>
      </w:r>
      <w:r w:rsidRPr="00E40728">
        <w:rPr>
          <w:rFonts w:eastAsiaTheme="minorHAnsi"/>
          <w:sz w:val="20"/>
          <w:szCs w:val="20"/>
          <w:lang w:val="es-MX" w:eastAsia="en-US"/>
        </w:rPr>
        <w:t xml:space="preserve"> de Efectivo en la cuenta de efectivo y equivalentes es como sigue:</w:t>
      </w:r>
    </w:p>
    <w:p w14:paraId="54F139DF" w14:textId="77777777" w:rsidR="003D7C28" w:rsidRPr="00E40728" w:rsidRDefault="003D7C28" w:rsidP="003D7C28">
      <w:pPr>
        <w:pStyle w:val="ROMANOS"/>
        <w:tabs>
          <w:tab w:val="clear" w:pos="720"/>
        </w:tabs>
        <w:spacing w:after="80" w:line="203" w:lineRule="exact"/>
        <w:ind w:left="648" w:firstLine="0"/>
        <w:rPr>
          <w:rFonts w:eastAsiaTheme="minorHAnsi"/>
          <w:sz w:val="20"/>
          <w:szCs w:val="20"/>
          <w:lang w:val="es-MX" w:eastAsia="en-US"/>
        </w:rPr>
      </w:pPr>
    </w:p>
    <w:tbl>
      <w:tblPr>
        <w:tblW w:w="0" w:type="auto"/>
        <w:jc w:val="center"/>
        <w:tblLayout w:type="fixed"/>
        <w:tblLook w:val="0000" w:firstRow="0" w:lastRow="0" w:firstColumn="0" w:lastColumn="0" w:noHBand="0" w:noVBand="0"/>
      </w:tblPr>
      <w:tblGrid>
        <w:gridCol w:w="4035"/>
        <w:gridCol w:w="2110"/>
        <w:gridCol w:w="1984"/>
      </w:tblGrid>
      <w:tr w:rsidR="003C60F4" w:rsidRPr="00E40728" w14:paraId="68ED8A82" w14:textId="77777777" w:rsidTr="003D7C28">
        <w:trPr>
          <w:cantSplit/>
          <w:trHeight w:val="470"/>
          <w:jc w:val="center"/>
        </w:trPr>
        <w:tc>
          <w:tcPr>
            <w:tcW w:w="4035" w:type="dxa"/>
            <w:tcBorders>
              <w:top w:val="single" w:sz="6" w:space="0" w:color="auto"/>
              <w:left w:val="single" w:sz="6" w:space="0" w:color="auto"/>
              <w:bottom w:val="single" w:sz="6" w:space="0" w:color="auto"/>
              <w:right w:val="single" w:sz="6" w:space="0" w:color="auto"/>
            </w:tcBorders>
          </w:tcPr>
          <w:p w14:paraId="454606D0" w14:textId="77777777" w:rsidR="00D00196" w:rsidRPr="00E40728" w:rsidRDefault="00D00196" w:rsidP="00D00196">
            <w:pPr>
              <w:pStyle w:val="Texto"/>
              <w:spacing w:line="224" w:lineRule="exact"/>
              <w:ind w:firstLine="0"/>
              <w:jc w:val="center"/>
              <w:rPr>
                <w:b/>
                <w:sz w:val="20"/>
                <w:lang w:val="es-MX"/>
              </w:rPr>
            </w:pPr>
            <w:r w:rsidRPr="00E40728">
              <w:rPr>
                <w:b/>
                <w:sz w:val="20"/>
                <w:lang w:val="es-MX"/>
              </w:rPr>
              <w:t>CONCEPTO</w:t>
            </w:r>
          </w:p>
        </w:tc>
        <w:tc>
          <w:tcPr>
            <w:tcW w:w="2110" w:type="dxa"/>
            <w:tcBorders>
              <w:top w:val="single" w:sz="6" w:space="0" w:color="auto"/>
              <w:left w:val="single" w:sz="6" w:space="0" w:color="auto"/>
              <w:bottom w:val="single" w:sz="6" w:space="0" w:color="auto"/>
              <w:right w:val="single" w:sz="6" w:space="0" w:color="auto"/>
            </w:tcBorders>
          </w:tcPr>
          <w:p w14:paraId="2A803B7F" w14:textId="4362AF3B" w:rsidR="009C5A79" w:rsidRPr="00E40728" w:rsidRDefault="003134F9" w:rsidP="009C5A79">
            <w:pPr>
              <w:pStyle w:val="Texto"/>
              <w:spacing w:line="224" w:lineRule="exact"/>
              <w:ind w:firstLine="0"/>
              <w:jc w:val="center"/>
              <w:rPr>
                <w:b/>
                <w:sz w:val="20"/>
                <w:lang w:val="es-MX"/>
              </w:rPr>
            </w:pPr>
            <w:r>
              <w:rPr>
                <w:b/>
                <w:sz w:val="20"/>
                <w:lang w:val="es-MX"/>
              </w:rPr>
              <w:t>3</w:t>
            </w:r>
            <w:r w:rsidR="00A94DE2">
              <w:rPr>
                <w:b/>
                <w:sz w:val="20"/>
                <w:lang w:val="es-MX"/>
              </w:rPr>
              <w:t>1</w:t>
            </w:r>
            <w:r>
              <w:rPr>
                <w:b/>
                <w:sz w:val="20"/>
                <w:lang w:val="es-MX"/>
              </w:rPr>
              <w:t xml:space="preserve"> </w:t>
            </w:r>
            <w:r w:rsidR="00E56BD4">
              <w:rPr>
                <w:b/>
                <w:sz w:val="20"/>
                <w:lang w:val="es-MX"/>
              </w:rPr>
              <w:t xml:space="preserve">DE </w:t>
            </w:r>
            <w:r w:rsidR="00ED774B" w:rsidRPr="00E40728">
              <w:rPr>
                <w:b/>
                <w:sz w:val="20"/>
                <w:lang w:val="es-MX"/>
              </w:rPr>
              <w:t>DICIEMBRE</w:t>
            </w:r>
          </w:p>
          <w:p w14:paraId="14773A20" w14:textId="44437C6B" w:rsidR="00D00196" w:rsidRPr="00E40728" w:rsidRDefault="007D72D6" w:rsidP="009C5A79">
            <w:pPr>
              <w:pStyle w:val="Texto"/>
              <w:spacing w:line="224" w:lineRule="exact"/>
              <w:ind w:firstLine="0"/>
              <w:jc w:val="center"/>
              <w:rPr>
                <w:b/>
                <w:sz w:val="20"/>
                <w:lang w:val="es-MX"/>
              </w:rPr>
            </w:pPr>
            <w:r w:rsidRPr="00E40728">
              <w:rPr>
                <w:b/>
                <w:sz w:val="20"/>
                <w:lang w:val="es-MX"/>
              </w:rPr>
              <w:t>2020</w:t>
            </w:r>
          </w:p>
        </w:tc>
        <w:tc>
          <w:tcPr>
            <w:tcW w:w="1984" w:type="dxa"/>
            <w:tcBorders>
              <w:top w:val="single" w:sz="6" w:space="0" w:color="auto"/>
              <w:left w:val="single" w:sz="6" w:space="0" w:color="auto"/>
              <w:bottom w:val="single" w:sz="6" w:space="0" w:color="auto"/>
              <w:right w:val="single" w:sz="6" w:space="0" w:color="auto"/>
            </w:tcBorders>
          </w:tcPr>
          <w:p w14:paraId="3CFD9FF0" w14:textId="20B6FF97" w:rsidR="00D00196" w:rsidRPr="00E40728" w:rsidRDefault="007D72D6" w:rsidP="00D00196">
            <w:pPr>
              <w:pStyle w:val="Texto"/>
              <w:spacing w:line="224" w:lineRule="exact"/>
              <w:ind w:firstLine="0"/>
              <w:jc w:val="center"/>
              <w:rPr>
                <w:b/>
                <w:sz w:val="20"/>
                <w:lang w:val="es-MX"/>
              </w:rPr>
            </w:pPr>
            <w:r w:rsidRPr="00E40728">
              <w:rPr>
                <w:b/>
                <w:sz w:val="20"/>
                <w:lang w:val="es-MX"/>
              </w:rPr>
              <w:t>31 DE DICIEMBRE 2019</w:t>
            </w:r>
          </w:p>
        </w:tc>
      </w:tr>
      <w:tr w:rsidR="007D72D6" w:rsidRPr="00E40728" w14:paraId="4373E15E" w14:textId="77777777" w:rsidTr="003D7C28">
        <w:trPr>
          <w:cantSplit/>
          <w:trHeight w:val="470"/>
          <w:jc w:val="center"/>
        </w:trPr>
        <w:tc>
          <w:tcPr>
            <w:tcW w:w="4035" w:type="dxa"/>
            <w:tcBorders>
              <w:top w:val="single" w:sz="6" w:space="0" w:color="auto"/>
              <w:left w:val="single" w:sz="6" w:space="0" w:color="auto"/>
              <w:bottom w:val="single" w:sz="6" w:space="0" w:color="auto"/>
              <w:right w:val="single" w:sz="6" w:space="0" w:color="auto"/>
            </w:tcBorders>
          </w:tcPr>
          <w:p w14:paraId="7BE792A3" w14:textId="77777777" w:rsidR="007D72D6" w:rsidRPr="00E40728" w:rsidRDefault="007D72D6" w:rsidP="007D72D6">
            <w:pPr>
              <w:pStyle w:val="Texto"/>
              <w:spacing w:line="224" w:lineRule="exact"/>
              <w:ind w:firstLine="0"/>
              <w:jc w:val="left"/>
              <w:rPr>
                <w:sz w:val="20"/>
                <w:lang w:val="es-MX"/>
              </w:rPr>
            </w:pPr>
            <w:r w:rsidRPr="00E40728">
              <w:rPr>
                <w:sz w:val="20"/>
                <w:lang w:val="es-MX"/>
              </w:rPr>
              <w:t>Efectivo</w:t>
            </w:r>
          </w:p>
        </w:tc>
        <w:tc>
          <w:tcPr>
            <w:tcW w:w="2110" w:type="dxa"/>
            <w:tcBorders>
              <w:top w:val="single" w:sz="6" w:space="0" w:color="auto"/>
              <w:left w:val="single" w:sz="6" w:space="0" w:color="auto"/>
              <w:bottom w:val="single" w:sz="6" w:space="0" w:color="auto"/>
              <w:right w:val="single" w:sz="6" w:space="0" w:color="auto"/>
            </w:tcBorders>
          </w:tcPr>
          <w:p w14:paraId="7DF16941" w14:textId="76B3D5EE" w:rsidR="007D72D6" w:rsidRPr="00E40728" w:rsidRDefault="00B15A86" w:rsidP="007D72D6">
            <w:pPr>
              <w:pStyle w:val="Texto"/>
              <w:spacing w:line="224" w:lineRule="exact"/>
              <w:ind w:firstLine="0"/>
              <w:jc w:val="right"/>
              <w:rPr>
                <w:sz w:val="20"/>
                <w:lang w:val="es-MX"/>
              </w:rPr>
            </w:pPr>
            <w:r>
              <w:rPr>
                <w:sz w:val="20"/>
                <w:lang w:val="es-MX"/>
              </w:rPr>
              <w:t xml:space="preserve">$    </w:t>
            </w:r>
            <w:r w:rsidR="007D72D6" w:rsidRPr="00E40728">
              <w:rPr>
                <w:sz w:val="20"/>
                <w:lang w:val="es-MX"/>
              </w:rPr>
              <w:t>0.00</w:t>
            </w:r>
          </w:p>
        </w:tc>
        <w:tc>
          <w:tcPr>
            <w:tcW w:w="1984" w:type="dxa"/>
            <w:tcBorders>
              <w:top w:val="single" w:sz="6" w:space="0" w:color="auto"/>
              <w:left w:val="single" w:sz="6" w:space="0" w:color="auto"/>
              <w:bottom w:val="single" w:sz="6" w:space="0" w:color="auto"/>
              <w:right w:val="single" w:sz="6" w:space="0" w:color="auto"/>
            </w:tcBorders>
          </w:tcPr>
          <w:p w14:paraId="315FCE23" w14:textId="53E51938" w:rsidR="007D72D6" w:rsidRPr="00E40728" w:rsidRDefault="007D72D6" w:rsidP="007D72D6">
            <w:pPr>
              <w:pStyle w:val="Texto"/>
              <w:spacing w:line="224" w:lineRule="exact"/>
              <w:ind w:firstLine="0"/>
              <w:jc w:val="right"/>
              <w:rPr>
                <w:sz w:val="20"/>
                <w:lang w:val="es-MX"/>
              </w:rPr>
            </w:pPr>
            <w:r w:rsidRPr="00E40728">
              <w:rPr>
                <w:sz w:val="20"/>
              </w:rPr>
              <w:t>$    0.00</w:t>
            </w:r>
          </w:p>
        </w:tc>
      </w:tr>
      <w:tr w:rsidR="007D72D6" w:rsidRPr="00E40728" w14:paraId="312121AF" w14:textId="77777777" w:rsidTr="003D7C28">
        <w:trPr>
          <w:cantSplit/>
          <w:trHeight w:val="431"/>
          <w:jc w:val="center"/>
        </w:trPr>
        <w:tc>
          <w:tcPr>
            <w:tcW w:w="4035" w:type="dxa"/>
            <w:tcBorders>
              <w:top w:val="single" w:sz="6" w:space="0" w:color="auto"/>
              <w:left w:val="single" w:sz="6" w:space="0" w:color="auto"/>
              <w:bottom w:val="single" w:sz="6" w:space="0" w:color="auto"/>
              <w:right w:val="single" w:sz="6" w:space="0" w:color="auto"/>
            </w:tcBorders>
          </w:tcPr>
          <w:p w14:paraId="4F99A605" w14:textId="77777777" w:rsidR="007D72D6" w:rsidRPr="00E40728" w:rsidRDefault="007D72D6" w:rsidP="007D72D6">
            <w:pPr>
              <w:pStyle w:val="Texto"/>
              <w:spacing w:line="224" w:lineRule="exact"/>
              <w:ind w:firstLine="0"/>
              <w:rPr>
                <w:sz w:val="20"/>
                <w:lang w:val="es-MX"/>
              </w:rPr>
            </w:pPr>
            <w:r w:rsidRPr="00E40728">
              <w:rPr>
                <w:sz w:val="20"/>
                <w:lang w:val="es-MX"/>
              </w:rPr>
              <w:t>Efectivo en Bancos –Tesorería</w:t>
            </w:r>
          </w:p>
        </w:tc>
        <w:tc>
          <w:tcPr>
            <w:tcW w:w="2110" w:type="dxa"/>
            <w:tcBorders>
              <w:top w:val="single" w:sz="6" w:space="0" w:color="auto"/>
              <w:left w:val="single" w:sz="6" w:space="0" w:color="auto"/>
              <w:bottom w:val="single" w:sz="6" w:space="0" w:color="auto"/>
              <w:right w:val="single" w:sz="6" w:space="0" w:color="auto"/>
            </w:tcBorders>
          </w:tcPr>
          <w:p w14:paraId="5482E39C" w14:textId="30E8141B" w:rsidR="007D72D6" w:rsidRPr="00E40728" w:rsidRDefault="007D72D6" w:rsidP="0090587E">
            <w:pPr>
              <w:jc w:val="right"/>
              <w:rPr>
                <w:rFonts w:ascii="Arial" w:hAnsi="Arial" w:cs="Arial"/>
                <w:sz w:val="20"/>
                <w:szCs w:val="20"/>
                <w:lang w:eastAsia="es-MX"/>
              </w:rPr>
            </w:pPr>
            <w:r w:rsidRPr="00E40728">
              <w:rPr>
                <w:rFonts w:ascii="Arial" w:hAnsi="Arial" w:cs="Arial"/>
                <w:sz w:val="20"/>
                <w:szCs w:val="20"/>
              </w:rPr>
              <w:t>$</w:t>
            </w:r>
            <w:r w:rsidR="00A6142A">
              <w:rPr>
                <w:rFonts w:ascii="Arial" w:hAnsi="Arial" w:cs="Arial"/>
                <w:sz w:val="20"/>
                <w:szCs w:val="20"/>
              </w:rPr>
              <w:t xml:space="preserve"> </w:t>
            </w:r>
            <w:r w:rsidR="0090587E">
              <w:rPr>
                <w:rFonts w:ascii="Arial" w:hAnsi="Arial" w:cs="Arial"/>
                <w:sz w:val="20"/>
                <w:szCs w:val="20"/>
              </w:rPr>
              <w:t>1,650,512.72</w:t>
            </w:r>
          </w:p>
        </w:tc>
        <w:tc>
          <w:tcPr>
            <w:tcW w:w="1984" w:type="dxa"/>
            <w:tcBorders>
              <w:top w:val="single" w:sz="6" w:space="0" w:color="auto"/>
              <w:left w:val="single" w:sz="6" w:space="0" w:color="auto"/>
              <w:bottom w:val="single" w:sz="6" w:space="0" w:color="auto"/>
              <w:right w:val="single" w:sz="6" w:space="0" w:color="auto"/>
            </w:tcBorders>
          </w:tcPr>
          <w:p w14:paraId="3C62B0B0" w14:textId="49EDCC4B" w:rsidR="007D72D6" w:rsidRPr="00E40728" w:rsidRDefault="00A6142A" w:rsidP="007D72D6">
            <w:pPr>
              <w:jc w:val="right"/>
              <w:rPr>
                <w:rFonts w:ascii="Arial" w:hAnsi="Arial" w:cs="Arial"/>
                <w:sz w:val="20"/>
                <w:szCs w:val="20"/>
                <w:lang w:eastAsia="es-MX"/>
              </w:rPr>
            </w:pPr>
            <w:r>
              <w:rPr>
                <w:rFonts w:ascii="Arial" w:hAnsi="Arial" w:cs="Arial"/>
                <w:sz w:val="20"/>
                <w:szCs w:val="20"/>
              </w:rPr>
              <w:t xml:space="preserve">$ </w:t>
            </w:r>
            <w:r w:rsidR="007D72D6" w:rsidRPr="00E40728">
              <w:rPr>
                <w:rFonts w:ascii="Arial" w:hAnsi="Arial" w:cs="Arial"/>
                <w:sz w:val="20"/>
                <w:szCs w:val="20"/>
              </w:rPr>
              <w:t>4,500,473.92</w:t>
            </w:r>
          </w:p>
        </w:tc>
      </w:tr>
      <w:tr w:rsidR="007D72D6" w:rsidRPr="00E40728" w14:paraId="0CBB9F51" w14:textId="77777777" w:rsidTr="003D7C28">
        <w:trPr>
          <w:cantSplit/>
          <w:trHeight w:val="265"/>
          <w:jc w:val="center"/>
        </w:trPr>
        <w:tc>
          <w:tcPr>
            <w:tcW w:w="4035" w:type="dxa"/>
            <w:tcBorders>
              <w:top w:val="single" w:sz="6" w:space="0" w:color="auto"/>
              <w:left w:val="single" w:sz="6" w:space="0" w:color="auto"/>
              <w:bottom w:val="single" w:sz="6" w:space="0" w:color="auto"/>
              <w:right w:val="single" w:sz="6" w:space="0" w:color="auto"/>
            </w:tcBorders>
          </w:tcPr>
          <w:p w14:paraId="5F1616EE" w14:textId="77777777" w:rsidR="007D72D6" w:rsidRPr="00E40728" w:rsidRDefault="007D72D6" w:rsidP="007D72D6">
            <w:pPr>
              <w:pStyle w:val="Texto"/>
              <w:spacing w:line="224" w:lineRule="exact"/>
              <w:ind w:firstLine="0"/>
              <w:rPr>
                <w:sz w:val="20"/>
                <w:lang w:val="es-MX"/>
              </w:rPr>
            </w:pPr>
            <w:r w:rsidRPr="00E40728">
              <w:rPr>
                <w:sz w:val="20"/>
                <w:lang w:val="es-MX"/>
              </w:rPr>
              <w:t>Efectivo en Bancos- Dependencias</w:t>
            </w:r>
          </w:p>
        </w:tc>
        <w:tc>
          <w:tcPr>
            <w:tcW w:w="2110" w:type="dxa"/>
            <w:tcBorders>
              <w:top w:val="single" w:sz="6" w:space="0" w:color="auto"/>
              <w:left w:val="single" w:sz="6" w:space="0" w:color="auto"/>
              <w:bottom w:val="single" w:sz="6" w:space="0" w:color="auto"/>
              <w:right w:val="single" w:sz="6" w:space="0" w:color="auto"/>
            </w:tcBorders>
          </w:tcPr>
          <w:p w14:paraId="6D7A98ED" w14:textId="77777777" w:rsidR="007D72D6" w:rsidRPr="00E40728" w:rsidRDefault="007D72D6" w:rsidP="007D72D6">
            <w:pPr>
              <w:pStyle w:val="Texto"/>
              <w:spacing w:line="224" w:lineRule="exact"/>
              <w:ind w:firstLine="0"/>
              <w:jc w:val="right"/>
              <w:rPr>
                <w:sz w:val="20"/>
                <w:lang w:val="es-MX"/>
              </w:rPr>
            </w:pPr>
            <w:r w:rsidRPr="00E40728">
              <w:rPr>
                <w:sz w:val="20"/>
                <w:lang w:val="es-MX"/>
              </w:rPr>
              <w:t>0.00</w:t>
            </w:r>
          </w:p>
        </w:tc>
        <w:tc>
          <w:tcPr>
            <w:tcW w:w="1984" w:type="dxa"/>
            <w:tcBorders>
              <w:top w:val="single" w:sz="6" w:space="0" w:color="auto"/>
              <w:left w:val="single" w:sz="6" w:space="0" w:color="auto"/>
              <w:bottom w:val="single" w:sz="6" w:space="0" w:color="auto"/>
              <w:right w:val="single" w:sz="6" w:space="0" w:color="auto"/>
            </w:tcBorders>
          </w:tcPr>
          <w:p w14:paraId="1349AE97" w14:textId="6D72AF0E" w:rsidR="007D72D6" w:rsidRPr="00E40728" w:rsidRDefault="007D72D6" w:rsidP="007D72D6">
            <w:pPr>
              <w:pStyle w:val="Texto"/>
              <w:spacing w:line="224" w:lineRule="exact"/>
              <w:ind w:firstLine="0"/>
              <w:jc w:val="right"/>
              <w:rPr>
                <w:sz w:val="20"/>
                <w:lang w:val="es-MX"/>
              </w:rPr>
            </w:pPr>
            <w:r w:rsidRPr="00E40728">
              <w:rPr>
                <w:sz w:val="20"/>
              </w:rPr>
              <w:t>0.00</w:t>
            </w:r>
          </w:p>
        </w:tc>
      </w:tr>
      <w:tr w:rsidR="007D72D6" w:rsidRPr="00E40728" w14:paraId="2724006A" w14:textId="77777777" w:rsidTr="003D7C28">
        <w:trPr>
          <w:cantSplit/>
          <w:trHeight w:val="278"/>
          <w:jc w:val="center"/>
        </w:trPr>
        <w:tc>
          <w:tcPr>
            <w:tcW w:w="4035" w:type="dxa"/>
            <w:tcBorders>
              <w:top w:val="single" w:sz="6" w:space="0" w:color="auto"/>
              <w:left w:val="single" w:sz="6" w:space="0" w:color="auto"/>
              <w:bottom w:val="single" w:sz="6" w:space="0" w:color="auto"/>
              <w:right w:val="single" w:sz="6" w:space="0" w:color="auto"/>
            </w:tcBorders>
          </w:tcPr>
          <w:p w14:paraId="14DB8C58" w14:textId="77777777" w:rsidR="007D72D6" w:rsidRPr="00E40728" w:rsidRDefault="007D72D6" w:rsidP="007D72D6">
            <w:pPr>
              <w:pStyle w:val="Texto"/>
              <w:spacing w:line="224" w:lineRule="exact"/>
              <w:ind w:firstLine="0"/>
              <w:rPr>
                <w:sz w:val="20"/>
                <w:lang w:val="es-MX"/>
              </w:rPr>
            </w:pPr>
            <w:r w:rsidRPr="00E40728">
              <w:rPr>
                <w:sz w:val="20"/>
                <w:lang w:val="es-MX"/>
              </w:rPr>
              <w:t xml:space="preserve">Inversiones temporales (hasta 3 meses) </w:t>
            </w:r>
          </w:p>
        </w:tc>
        <w:tc>
          <w:tcPr>
            <w:tcW w:w="2110" w:type="dxa"/>
            <w:tcBorders>
              <w:top w:val="single" w:sz="6" w:space="0" w:color="auto"/>
              <w:left w:val="single" w:sz="6" w:space="0" w:color="auto"/>
              <w:bottom w:val="single" w:sz="6" w:space="0" w:color="auto"/>
              <w:right w:val="single" w:sz="6" w:space="0" w:color="auto"/>
            </w:tcBorders>
          </w:tcPr>
          <w:p w14:paraId="45A3BBFF" w14:textId="7E1B11AE" w:rsidR="007D72D6" w:rsidRPr="00E40728" w:rsidRDefault="00A6142A" w:rsidP="0090587E">
            <w:pPr>
              <w:pStyle w:val="Texto"/>
              <w:spacing w:line="224" w:lineRule="exact"/>
              <w:ind w:firstLine="0"/>
              <w:jc w:val="right"/>
              <w:rPr>
                <w:sz w:val="20"/>
                <w:lang w:val="es-MX"/>
              </w:rPr>
            </w:pPr>
            <w:r>
              <w:rPr>
                <w:sz w:val="20"/>
                <w:lang w:val="es-MX"/>
              </w:rPr>
              <w:t xml:space="preserve"> $</w:t>
            </w:r>
            <w:r w:rsidR="0090587E">
              <w:rPr>
                <w:sz w:val="20"/>
                <w:lang w:val="es-MX"/>
              </w:rPr>
              <w:t xml:space="preserve"> 18,003,564.33</w:t>
            </w:r>
          </w:p>
        </w:tc>
        <w:tc>
          <w:tcPr>
            <w:tcW w:w="1984" w:type="dxa"/>
            <w:tcBorders>
              <w:top w:val="single" w:sz="6" w:space="0" w:color="auto"/>
              <w:left w:val="single" w:sz="6" w:space="0" w:color="auto"/>
              <w:bottom w:val="single" w:sz="6" w:space="0" w:color="auto"/>
              <w:right w:val="single" w:sz="6" w:space="0" w:color="auto"/>
            </w:tcBorders>
          </w:tcPr>
          <w:p w14:paraId="35701009" w14:textId="53D0F894" w:rsidR="007D72D6" w:rsidRPr="00E40728" w:rsidRDefault="00A6142A" w:rsidP="007D72D6">
            <w:pPr>
              <w:pStyle w:val="Texto"/>
              <w:spacing w:line="224" w:lineRule="exact"/>
              <w:ind w:firstLine="0"/>
              <w:jc w:val="right"/>
              <w:rPr>
                <w:sz w:val="20"/>
                <w:lang w:val="es-MX"/>
              </w:rPr>
            </w:pPr>
            <w:r>
              <w:rPr>
                <w:sz w:val="20"/>
              </w:rPr>
              <w:t xml:space="preserve">$ </w:t>
            </w:r>
            <w:r w:rsidR="007D72D6" w:rsidRPr="00E40728">
              <w:rPr>
                <w:sz w:val="20"/>
              </w:rPr>
              <w:t>3,629,711.83</w:t>
            </w:r>
          </w:p>
        </w:tc>
      </w:tr>
      <w:tr w:rsidR="007D72D6" w:rsidRPr="00E40728" w14:paraId="34DCD346" w14:textId="77777777" w:rsidTr="003D7C28">
        <w:trPr>
          <w:cantSplit/>
          <w:trHeight w:val="278"/>
          <w:jc w:val="center"/>
        </w:trPr>
        <w:tc>
          <w:tcPr>
            <w:tcW w:w="4035" w:type="dxa"/>
            <w:tcBorders>
              <w:top w:val="single" w:sz="6" w:space="0" w:color="auto"/>
              <w:left w:val="single" w:sz="6" w:space="0" w:color="auto"/>
              <w:bottom w:val="single" w:sz="6" w:space="0" w:color="auto"/>
              <w:right w:val="single" w:sz="6" w:space="0" w:color="auto"/>
            </w:tcBorders>
          </w:tcPr>
          <w:p w14:paraId="2B309F80" w14:textId="77777777" w:rsidR="007D72D6" w:rsidRPr="00E40728" w:rsidRDefault="007D72D6" w:rsidP="007D72D6">
            <w:pPr>
              <w:pStyle w:val="Texto"/>
              <w:spacing w:line="224" w:lineRule="exact"/>
              <w:ind w:firstLine="0"/>
              <w:rPr>
                <w:sz w:val="20"/>
                <w:lang w:val="es-MX"/>
              </w:rPr>
            </w:pPr>
            <w:r w:rsidRPr="00E40728">
              <w:rPr>
                <w:sz w:val="20"/>
                <w:lang w:val="es-MX"/>
              </w:rPr>
              <w:t>Fondos con afectación específica</w:t>
            </w:r>
          </w:p>
        </w:tc>
        <w:tc>
          <w:tcPr>
            <w:tcW w:w="2110" w:type="dxa"/>
            <w:tcBorders>
              <w:top w:val="single" w:sz="6" w:space="0" w:color="auto"/>
              <w:left w:val="single" w:sz="6" w:space="0" w:color="auto"/>
              <w:bottom w:val="single" w:sz="6" w:space="0" w:color="auto"/>
              <w:right w:val="single" w:sz="6" w:space="0" w:color="auto"/>
            </w:tcBorders>
          </w:tcPr>
          <w:p w14:paraId="0363C5CC" w14:textId="77777777" w:rsidR="007D72D6" w:rsidRPr="00E40728" w:rsidRDefault="007D72D6" w:rsidP="007D72D6">
            <w:pPr>
              <w:pStyle w:val="Texto"/>
              <w:spacing w:line="224" w:lineRule="exact"/>
              <w:ind w:firstLine="0"/>
              <w:jc w:val="right"/>
              <w:rPr>
                <w:sz w:val="20"/>
                <w:lang w:val="es-MX"/>
              </w:rPr>
            </w:pPr>
            <w:r w:rsidRPr="00E40728">
              <w:rPr>
                <w:sz w:val="20"/>
                <w:lang w:val="es-MX"/>
              </w:rPr>
              <w:t>0.00</w:t>
            </w:r>
          </w:p>
        </w:tc>
        <w:tc>
          <w:tcPr>
            <w:tcW w:w="1984" w:type="dxa"/>
            <w:tcBorders>
              <w:top w:val="single" w:sz="6" w:space="0" w:color="auto"/>
              <w:left w:val="single" w:sz="6" w:space="0" w:color="auto"/>
              <w:bottom w:val="single" w:sz="6" w:space="0" w:color="auto"/>
              <w:right w:val="single" w:sz="6" w:space="0" w:color="auto"/>
            </w:tcBorders>
          </w:tcPr>
          <w:p w14:paraId="25A7E3D9" w14:textId="7B790ED7" w:rsidR="007D72D6" w:rsidRPr="00E40728" w:rsidRDefault="007D72D6" w:rsidP="007D72D6">
            <w:pPr>
              <w:pStyle w:val="Texto"/>
              <w:spacing w:line="224" w:lineRule="exact"/>
              <w:ind w:firstLine="0"/>
              <w:jc w:val="right"/>
              <w:rPr>
                <w:sz w:val="20"/>
                <w:lang w:val="es-MX"/>
              </w:rPr>
            </w:pPr>
            <w:r w:rsidRPr="00E40728">
              <w:rPr>
                <w:sz w:val="20"/>
              </w:rPr>
              <w:t>0.00</w:t>
            </w:r>
          </w:p>
        </w:tc>
      </w:tr>
      <w:tr w:rsidR="007D72D6" w:rsidRPr="00E40728" w14:paraId="79FC084F" w14:textId="77777777" w:rsidTr="003D7C28">
        <w:trPr>
          <w:cantSplit/>
          <w:trHeight w:val="418"/>
          <w:jc w:val="center"/>
        </w:trPr>
        <w:tc>
          <w:tcPr>
            <w:tcW w:w="4035" w:type="dxa"/>
            <w:tcBorders>
              <w:top w:val="single" w:sz="6" w:space="0" w:color="auto"/>
              <w:left w:val="single" w:sz="6" w:space="0" w:color="auto"/>
              <w:bottom w:val="single" w:sz="6" w:space="0" w:color="auto"/>
              <w:right w:val="single" w:sz="6" w:space="0" w:color="auto"/>
            </w:tcBorders>
          </w:tcPr>
          <w:p w14:paraId="16A1FD4C" w14:textId="77777777" w:rsidR="007D72D6" w:rsidRPr="00E40728" w:rsidRDefault="007D72D6" w:rsidP="007D72D6">
            <w:pPr>
              <w:pStyle w:val="Texto"/>
              <w:spacing w:line="224" w:lineRule="exact"/>
              <w:ind w:firstLine="0"/>
              <w:rPr>
                <w:sz w:val="20"/>
                <w:lang w:val="es-MX"/>
              </w:rPr>
            </w:pPr>
            <w:r w:rsidRPr="00E40728">
              <w:rPr>
                <w:sz w:val="20"/>
                <w:lang w:val="es-MX"/>
              </w:rPr>
              <w:t>Depósitos de fondos de terceros y otros</w:t>
            </w:r>
          </w:p>
        </w:tc>
        <w:tc>
          <w:tcPr>
            <w:tcW w:w="2110" w:type="dxa"/>
            <w:tcBorders>
              <w:top w:val="single" w:sz="6" w:space="0" w:color="auto"/>
              <w:left w:val="single" w:sz="6" w:space="0" w:color="auto"/>
              <w:bottom w:val="single" w:sz="6" w:space="0" w:color="auto"/>
              <w:right w:val="single" w:sz="6" w:space="0" w:color="auto"/>
            </w:tcBorders>
          </w:tcPr>
          <w:p w14:paraId="5F7F106B" w14:textId="6FD1B826" w:rsidR="007D72D6" w:rsidRPr="00E40728" w:rsidRDefault="00A6142A" w:rsidP="0090587E">
            <w:pPr>
              <w:jc w:val="right"/>
              <w:rPr>
                <w:rFonts w:ascii="Arial" w:hAnsi="Arial" w:cs="Arial"/>
                <w:sz w:val="20"/>
                <w:szCs w:val="20"/>
              </w:rPr>
            </w:pPr>
            <w:r>
              <w:rPr>
                <w:rFonts w:ascii="Arial" w:hAnsi="Arial" w:cs="Arial"/>
                <w:sz w:val="20"/>
                <w:szCs w:val="20"/>
              </w:rPr>
              <w:t xml:space="preserve">$ </w:t>
            </w:r>
            <w:r w:rsidR="0016380D">
              <w:rPr>
                <w:rFonts w:ascii="Arial" w:hAnsi="Arial" w:cs="Arial"/>
                <w:sz w:val="20"/>
                <w:szCs w:val="20"/>
              </w:rPr>
              <w:t>30,</w:t>
            </w:r>
            <w:r w:rsidR="0090587E">
              <w:rPr>
                <w:rFonts w:ascii="Arial" w:hAnsi="Arial" w:cs="Arial"/>
                <w:sz w:val="20"/>
                <w:szCs w:val="20"/>
              </w:rPr>
              <w:t>092.42</w:t>
            </w:r>
          </w:p>
        </w:tc>
        <w:tc>
          <w:tcPr>
            <w:tcW w:w="1984" w:type="dxa"/>
            <w:tcBorders>
              <w:top w:val="single" w:sz="6" w:space="0" w:color="auto"/>
              <w:left w:val="single" w:sz="6" w:space="0" w:color="auto"/>
              <w:bottom w:val="single" w:sz="6" w:space="0" w:color="auto"/>
              <w:right w:val="single" w:sz="6" w:space="0" w:color="auto"/>
            </w:tcBorders>
          </w:tcPr>
          <w:p w14:paraId="28A5C179" w14:textId="741E1FAF" w:rsidR="007D72D6" w:rsidRPr="00E40728" w:rsidRDefault="007D72D6" w:rsidP="007D72D6">
            <w:pPr>
              <w:jc w:val="right"/>
              <w:rPr>
                <w:rFonts w:ascii="Arial" w:hAnsi="Arial" w:cs="Arial"/>
                <w:sz w:val="20"/>
                <w:szCs w:val="20"/>
              </w:rPr>
            </w:pPr>
            <w:r w:rsidRPr="00E40728">
              <w:rPr>
                <w:rFonts w:ascii="Arial" w:hAnsi="Arial" w:cs="Arial"/>
                <w:sz w:val="20"/>
                <w:szCs w:val="20"/>
              </w:rPr>
              <w:t>29,824.88</w:t>
            </w:r>
          </w:p>
        </w:tc>
      </w:tr>
      <w:tr w:rsidR="007D72D6" w:rsidRPr="00E40728" w14:paraId="6EF25FFF" w14:textId="77777777" w:rsidTr="003D7C28">
        <w:trPr>
          <w:cantSplit/>
          <w:trHeight w:val="431"/>
          <w:jc w:val="center"/>
        </w:trPr>
        <w:tc>
          <w:tcPr>
            <w:tcW w:w="4035" w:type="dxa"/>
            <w:tcBorders>
              <w:top w:val="single" w:sz="6" w:space="0" w:color="auto"/>
              <w:left w:val="single" w:sz="6" w:space="0" w:color="auto"/>
              <w:bottom w:val="single" w:sz="6" w:space="0" w:color="auto"/>
              <w:right w:val="single" w:sz="6" w:space="0" w:color="auto"/>
            </w:tcBorders>
          </w:tcPr>
          <w:p w14:paraId="54D7B83B" w14:textId="77777777" w:rsidR="007D72D6" w:rsidRPr="00E40728" w:rsidRDefault="007D72D6" w:rsidP="007D72D6">
            <w:pPr>
              <w:pStyle w:val="Texto"/>
              <w:spacing w:line="224" w:lineRule="exact"/>
              <w:ind w:firstLine="0"/>
              <w:rPr>
                <w:b/>
                <w:sz w:val="20"/>
                <w:lang w:val="es-MX"/>
              </w:rPr>
            </w:pPr>
            <w:r w:rsidRPr="00E40728">
              <w:rPr>
                <w:b/>
                <w:sz w:val="20"/>
                <w:lang w:val="es-MX"/>
              </w:rPr>
              <w:t>Total de Efectivo y Equivalentes</w:t>
            </w:r>
          </w:p>
        </w:tc>
        <w:tc>
          <w:tcPr>
            <w:tcW w:w="2110" w:type="dxa"/>
            <w:tcBorders>
              <w:top w:val="single" w:sz="6" w:space="0" w:color="auto"/>
              <w:left w:val="single" w:sz="6" w:space="0" w:color="auto"/>
              <w:bottom w:val="single" w:sz="6" w:space="0" w:color="auto"/>
              <w:right w:val="single" w:sz="6" w:space="0" w:color="auto"/>
            </w:tcBorders>
          </w:tcPr>
          <w:p w14:paraId="72C3A13F" w14:textId="40393533" w:rsidR="007D72D6" w:rsidRPr="00E40728" w:rsidRDefault="0090587E" w:rsidP="007D72D6">
            <w:pPr>
              <w:pStyle w:val="Texto"/>
              <w:spacing w:line="224" w:lineRule="exact"/>
              <w:ind w:firstLine="0"/>
              <w:jc w:val="right"/>
              <w:rPr>
                <w:rFonts w:eastAsiaTheme="minorHAnsi"/>
                <w:b/>
                <w:sz w:val="20"/>
                <w:lang w:val="es-MX" w:eastAsia="en-US"/>
              </w:rPr>
            </w:pPr>
            <w:r>
              <w:rPr>
                <w:rFonts w:eastAsiaTheme="minorHAnsi"/>
                <w:b/>
                <w:sz w:val="20"/>
                <w:lang w:val="es-MX" w:eastAsia="en-US"/>
              </w:rPr>
              <w:fldChar w:fldCharType="begin"/>
            </w:r>
            <w:r>
              <w:rPr>
                <w:rFonts w:eastAsiaTheme="minorHAnsi"/>
                <w:b/>
                <w:sz w:val="20"/>
                <w:lang w:val="es-MX" w:eastAsia="en-US"/>
              </w:rPr>
              <w:instrText xml:space="preserve"> =SUM(ABOVE) </w:instrText>
            </w:r>
            <w:r>
              <w:rPr>
                <w:rFonts w:eastAsiaTheme="minorHAnsi"/>
                <w:b/>
                <w:sz w:val="20"/>
                <w:lang w:val="es-MX" w:eastAsia="en-US"/>
              </w:rPr>
              <w:fldChar w:fldCharType="separate"/>
            </w:r>
            <w:r>
              <w:rPr>
                <w:rFonts w:eastAsiaTheme="minorHAnsi"/>
                <w:b/>
                <w:noProof/>
                <w:sz w:val="20"/>
                <w:lang w:val="es-MX" w:eastAsia="en-US"/>
              </w:rPr>
              <w:t>$19,684,169.47</w:t>
            </w:r>
            <w:r>
              <w:rPr>
                <w:rFonts w:eastAsiaTheme="minorHAnsi"/>
                <w:b/>
                <w:sz w:val="20"/>
                <w:lang w:val="es-MX" w:eastAsia="en-US"/>
              </w:rPr>
              <w:fldChar w:fldCharType="end"/>
            </w:r>
          </w:p>
        </w:tc>
        <w:tc>
          <w:tcPr>
            <w:tcW w:w="1984" w:type="dxa"/>
            <w:tcBorders>
              <w:top w:val="single" w:sz="6" w:space="0" w:color="auto"/>
              <w:left w:val="single" w:sz="6" w:space="0" w:color="auto"/>
              <w:bottom w:val="single" w:sz="6" w:space="0" w:color="auto"/>
              <w:right w:val="single" w:sz="6" w:space="0" w:color="auto"/>
            </w:tcBorders>
          </w:tcPr>
          <w:p w14:paraId="560DEAB7" w14:textId="12DD33FD" w:rsidR="007D72D6" w:rsidRPr="00E40728" w:rsidRDefault="007D72D6" w:rsidP="007D72D6">
            <w:pPr>
              <w:jc w:val="right"/>
              <w:rPr>
                <w:rFonts w:ascii="Arial" w:hAnsi="Arial" w:cs="Arial"/>
                <w:b/>
                <w:sz w:val="20"/>
                <w:szCs w:val="20"/>
              </w:rPr>
            </w:pPr>
            <w:r w:rsidRPr="00E40728">
              <w:rPr>
                <w:rFonts w:ascii="Arial" w:hAnsi="Arial" w:cs="Arial"/>
                <w:b/>
                <w:sz w:val="20"/>
                <w:szCs w:val="20"/>
              </w:rPr>
              <w:t>$</w:t>
            </w:r>
            <w:r w:rsidR="00A6142A">
              <w:rPr>
                <w:rFonts w:ascii="Arial" w:hAnsi="Arial" w:cs="Arial"/>
                <w:b/>
                <w:sz w:val="20"/>
                <w:szCs w:val="20"/>
              </w:rPr>
              <w:t xml:space="preserve"> </w:t>
            </w:r>
            <w:r w:rsidRPr="00E40728">
              <w:rPr>
                <w:rFonts w:ascii="Arial" w:hAnsi="Arial" w:cs="Arial"/>
                <w:b/>
                <w:sz w:val="20"/>
                <w:szCs w:val="20"/>
              </w:rPr>
              <w:t>8,160,010.63</w:t>
            </w:r>
          </w:p>
        </w:tc>
      </w:tr>
    </w:tbl>
    <w:p w14:paraId="63599A98" w14:textId="77777777" w:rsidR="00D00196" w:rsidRPr="00E40728" w:rsidRDefault="00D00196" w:rsidP="00D00196">
      <w:pPr>
        <w:pStyle w:val="Texto"/>
        <w:spacing w:line="224" w:lineRule="exact"/>
        <w:rPr>
          <w:sz w:val="20"/>
          <w:lang w:val="es-MX"/>
        </w:rPr>
      </w:pPr>
    </w:p>
    <w:p w14:paraId="7F8C94DA" w14:textId="77777777" w:rsidR="00A62BF5" w:rsidRPr="00E40728" w:rsidRDefault="00A62BF5" w:rsidP="00D00196">
      <w:pPr>
        <w:pStyle w:val="Texto"/>
        <w:spacing w:line="224" w:lineRule="exact"/>
        <w:rPr>
          <w:sz w:val="20"/>
          <w:lang w:val="es-MX"/>
        </w:rPr>
      </w:pPr>
    </w:p>
    <w:p w14:paraId="4F377504" w14:textId="77777777" w:rsidR="00D00196" w:rsidRDefault="00D00196" w:rsidP="00325693">
      <w:pPr>
        <w:pStyle w:val="Prrafodelista"/>
        <w:numPr>
          <w:ilvl w:val="0"/>
          <w:numId w:val="13"/>
        </w:numPr>
        <w:rPr>
          <w:rFonts w:ascii="Arial" w:hAnsi="Arial" w:cs="Arial"/>
          <w:sz w:val="20"/>
          <w:szCs w:val="20"/>
        </w:rPr>
      </w:pPr>
      <w:r w:rsidRPr="00E40728">
        <w:rPr>
          <w:rFonts w:ascii="Arial" w:hAnsi="Arial" w:cs="Arial"/>
          <w:sz w:val="20"/>
          <w:szCs w:val="20"/>
        </w:rPr>
        <w:t>Adquisiciones de bienes muebles con su monto global, porcentaje de estas adquisiciones que fueron realizadas mediante subsidios de capital del sector central, e importe de los pagos que durante el período se hicieron por la compra de los elementos citados.</w:t>
      </w:r>
    </w:p>
    <w:p w14:paraId="62BA6D9B" w14:textId="77777777" w:rsidR="00352785" w:rsidRPr="00E40728" w:rsidRDefault="00352785" w:rsidP="00352785">
      <w:pPr>
        <w:pStyle w:val="Prrafodelista"/>
        <w:rPr>
          <w:rFonts w:ascii="Arial" w:hAnsi="Arial" w:cs="Arial"/>
          <w:sz w:val="20"/>
          <w:szCs w:val="20"/>
        </w:rPr>
      </w:pPr>
    </w:p>
    <w:p w14:paraId="1D91042E" w14:textId="77777777" w:rsidR="00D00196" w:rsidRPr="00E40728" w:rsidRDefault="00D00196" w:rsidP="00D00196">
      <w:pPr>
        <w:pStyle w:val="ROMANOS"/>
        <w:tabs>
          <w:tab w:val="clear" w:pos="720"/>
        </w:tabs>
        <w:spacing w:after="80" w:line="203" w:lineRule="exact"/>
        <w:ind w:left="648" w:firstLine="0"/>
        <w:rPr>
          <w:sz w:val="20"/>
          <w:szCs w:val="20"/>
          <w:lang w:val="es-MX"/>
        </w:rPr>
      </w:pPr>
    </w:p>
    <w:tbl>
      <w:tblPr>
        <w:tblW w:w="8497" w:type="dxa"/>
        <w:jc w:val="center"/>
        <w:tblLayout w:type="fixed"/>
        <w:tblLook w:val="0000" w:firstRow="0" w:lastRow="0" w:firstColumn="0" w:lastColumn="0" w:noHBand="0" w:noVBand="0"/>
      </w:tblPr>
      <w:tblGrid>
        <w:gridCol w:w="2530"/>
        <w:gridCol w:w="1857"/>
        <w:gridCol w:w="2126"/>
        <w:gridCol w:w="1984"/>
      </w:tblGrid>
      <w:tr w:rsidR="003C60F4" w:rsidRPr="00E40728" w14:paraId="3A9E9A9B" w14:textId="77777777" w:rsidTr="001910FC">
        <w:trPr>
          <w:cantSplit/>
          <w:trHeight w:val="667"/>
          <w:jc w:val="center"/>
        </w:trPr>
        <w:tc>
          <w:tcPr>
            <w:tcW w:w="2530" w:type="dxa"/>
            <w:tcBorders>
              <w:top w:val="single" w:sz="6" w:space="0" w:color="auto"/>
              <w:left w:val="single" w:sz="6" w:space="0" w:color="auto"/>
              <w:bottom w:val="single" w:sz="6" w:space="0" w:color="auto"/>
              <w:right w:val="single" w:sz="6" w:space="0" w:color="auto"/>
            </w:tcBorders>
          </w:tcPr>
          <w:p w14:paraId="5F5A1780" w14:textId="77777777" w:rsidR="00D00196" w:rsidRPr="00E40728" w:rsidRDefault="00D00196" w:rsidP="00D00196">
            <w:pPr>
              <w:pStyle w:val="Texto"/>
              <w:spacing w:line="224" w:lineRule="exact"/>
              <w:ind w:firstLine="0"/>
              <w:jc w:val="center"/>
              <w:rPr>
                <w:b/>
                <w:sz w:val="20"/>
                <w:lang w:val="es-MX"/>
              </w:rPr>
            </w:pPr>
            <w:r w:rsidRPr="00E40728">
              <w:rPr>
                <w:b/>
                <w:sz w:val="20"/>
                <w:lang w:val="es-MX"/>
              </w:rPr>
              <w:lastRenderedPageBreak/>
              <w:t>CONCEPTO</w:t>
            </w:r>
          </w:p>
        </w:tc>
        <w:tc>
          <w:tcPr>
            <w:tcW w:w="1857" w:type="dxa"/>
            <w:tcBorders>
              <w:top w:val="single" w:sz="6" w:space="0" w:color="auto"/>
              <w:left w:val="single" w:sz="6" w:space="0" w:color="auto"/>
              <w:bottom w:val="single" w:sz="6" w:space="0" w:color="auto"/>
              <w:right w:val="single" w:sz="6" w:space="0" w:color="auto"/>
            </w:tcBorders>
          </w:tcPr>
          <w:p w14:paraId="1E446B95" w14:textId="77777777" w:rsidR="00D00196" w:rsidRPr="00E40728" w:rsidRDefault="00D00196" w:rsidP="00D00196">
            <w:pPr>
              <w:pStyle w:val="Texto"/>
              <w:spacing w:line="224" w:lineRule="exact"/>
              <w:ind w:firstLine="0"/>
              <w:jc w:val="center"/>
              <w:rPr>
                <w:b/>
                <w:sz w:val="20"/>
                <w:lang w:val="es-MX"/>
              </w:rPr>
            </w:pPr>
            <w:r w:rsidRPr="00E40728">
              <w:rPr>
                <w:b/>
                <w:sz w:val="20"/>
                <w:lang w:val="es-MX"/>
              </w:rPr>
              <w:t>ADQUISICIONES</w:t>
            </w:r>
          </w:p>
        </w:tc>
        <w:tc>
          <w:tcPr>
            <w:tcW w:w="2126" w:type="dxa"/>
            <w:tcBorders>
              <w:top w:val="single" w:sz="6" w:space="0" w:color="auto"/>
              <w:left w:val="single" w:sz="6" w:space="0" w:color="auto"/>
              <w:bottom w:val="single" w:sz="6" w:space="0" w:color="auto"/>
              <w:right w:val="single" w:sz="6" w:space="0" w:color="auto"/>
            </w:tcBorders>
          </w:tcPr>
          <w:p w14:paraId="41E0040D" w14:textId="77777777" w:rsidR="00D00196" w:rsidRPr="00E40728" w:rsidRDefault="00D00196" w:rsidP="00D00196">
            <w:pPr>
              <w:pStyle w:val="Texto"/>
              <w:spacing w:line="224" w:lineRule="exact"/>
              <w:ind w:firstLine="0"/>
              <w:jc w:val="center"/>
              <w:rPr>
                <w:b/>
                <w:sz w:val="20"/>
                <w:lang w:val="es-MX"/>
              </w:rPr>
            </w:pPr>
            <w:r w:rsidRPr="00E40728">
              <w:rPr>
                <w:b/>
                <w:sz w:val="20"/>
                <w:lang w:val="es-MX"/>
              </w:rPr>
              <w:t>PAGOS EFECTUADOS</w:t>
            </w:r>
          </w:p>
        </w:tc>
        <w:tc>
          <w:tcPr>
            <w:tcW w:w="1984" w:type="dxa"/>
            <w:tcBorders>
              <w:top w:val="single" w:sz="6" w:space="0" w:color="auto"/>
              <w:left w:val="single" w:sz="6" w:space="0" w:color="auto"/>
              <w:bottom w:val="single" w:sz="6" w:space="0" w:color="auto"/>
              <w:right w:val="single" w:sz="6" w:space="0" w:color="auto"/>
            </w:tcBorders>
          </w:tcPr>
          <w:p w14:paraId="4A084728" w14:textId="77777777" w:rsidR="00D00196" w:rsidRPr="00E40728" w:rsidRDefault="00D00196" w:rsidP="00D00196">
            <w:pPr>
              <w:pStyle w:val="Texto"/>
              <w:spacing w:line="224" w:lineRule="exact"/>
              <w:ind w:firstLine="0"/>
              <w:jc w:val="center"/>
              <w:rPr>
                <w:b/>
                <w:sz w:val="20"/>
                <w:lang w:val="es-MX"/>
              </w:rPr>
            </w:pPr>
            <w:r w:rsidRPr="00E40728">
              <w:rPr>
                <w:b/>
                <w:sz w:val="20"/>
                <w:lang w:val="es-MX"/>
              </w:rPr>
              <w:t>% SUBSIDIOS DE CAPITAL SECTOR CENTRAL</w:t>
            </w:r>
          </w:p>
        </w:tc>
      </w:tr>
      <w:tr w:rsidR="00577482" w:rsidRPr="00E40728" w14:paraId="350863E7" w14:textId="77777777" w:rsidTr="001910FC">
        <w:trPr>
          <w:cantSplit/>
          <w:trHeight w:val="439"/>
          <w:jc w:val="center"/>
        </w:trPr>
        <w:tc>
          <w:tcPr>
            <w:tcW w:w="2530" w:type="dxa"/>
            <w:tcBorders>
              <w:top w:val="single" w:sz="6" w:space="0" w:color="auto"/>
              <w:left w:val="single" w:sz="6" w:space="0" w:color="auto"/>
              <w:bottom w:val="single" w:sz="6" w:space="0" w:color="auto"/>
              <w:right w:val="single" w:sz="6" w:space="0" w:color="auto"/>
            </w:tcBorders>
          </w:tcPr>
          <w:p w14:paraId="719DF450" w14:textId="77777777" w:rsidR="00577482" w:rsidRPr="00E40728" w:rsidRDefault="00577482" w:rsidP="00577482">
            <w:pPr>
              <w:pStyle w:val="Texto"/>
              <w:spacing w:line="224" w:lineRule="exact"/>
              <w:ind w:firstLine="0"/>
              <w:rPr>
                <w:sz w:val="20"/>
                <w:lang w:val="es-MX"/>
              </w:rPr>
            </w:pPr>
            <w:r w:rsidRPr="00E40728">
              <w:rPr>
                <w:sz w:val="20"/>
                <w:lang w:val="es-MX"/>
              </w:rPr>
              <w:t>Mobiliario</w:t>
            </w:r>
          </w:p>
        </w:tc>
        <w:tc>
          <w:tcPr>
            <w:tcW w:w="1857" w:type="dxa"/>
            <w:tcBorders>
              <w:top w:val="single" w:sz="6" w:space="0" w:color="auto"/>
              <w:left w:val="single" w:sz="6" w:space="0" w:color="auto"/>
              <w:bottom w:val="single" w:sz="6" w:space="0" w:color="auto"/>
              <w:right w:val="single" w:sz="6" w:space="0" w:color="auto"/>
            </w:tcBorders>
          </w:tcPr>
          <w:p w14:paraId="53B29041" w14:textId="550A8D52" w:rsidR="00577482" w:rsidRPr="00E40728" w:rsidRDefault="00577482" w:rsidP="00577482">
            <w:pPr>
              <w:pStyle w:val="Texto"/>
              <w:spacing w:line="224" w:lineRule="exact"/>
              <w:ind w:firstLine="0"/>
              <w:jc w:val="right"/>
              <w:rPr>
                <w:sz w:val="20"/>
                <w:lang w:val="es-MX"/>
              </w:rPr>
            </w:pPr>
            <w:r>
              <w:rPr>
                <w:sz w:val="20"/>
                <w:lang w:val="es-MX"/>
              </w:rPr>
              <w:t>62,143.80</w:t>
            </w:r>
          </w:p>
        </w:tc>
        <w:tc>
          <w:tcPr>
            <w:tcW w:w="2126" w:type="dxa"/>
            <w:tcBorders>
              <w:top w:val="single" w:sz="6" w:space="0" w:color="auto"/>
              <w:left w:val="single" w:sz="6" w:space="0" w:color="auto"/>
              <w:bottom w:val="single" w:sz="6" w:space="0" w:color="auto"/>
              <w:right w:val="single" w:sz="6" w:space="0" w:color="auto"/>
            </w:tcBorders>
          </w:tcPr>
          <w:p w14:paraId="0454FCBC" w14:textId="4E8C0BF7" w:rsidR="00577482" w:rsidRPr="00E40728" w:rsidRDefault="00577482" w:rsidP="00577482">
            <w:pPr>
              <w:pStyle w:val="Texto"/>
              <w:spacing w:line="224" w:lineRule="exact"/>
              <w:ind w:firstLine="0"/>
              <w:jc w:val="right"/>
              <w:rPr>
                <w:sz w:val="20"/>
                <w:lang w:val="es-MX"/>
              </w:rPr>
            </w:pPr>
            <w:r>
              <w:rPr>
                <w:sz w:val="20"/>
                <w:lang w:val="es-MX"/>
              </w:rPr>
              <w:t>62,143.80</w:t>
            </w:r>
          </w:p>
        </w:tc>
        <w:tc>
          <w:tcPr>
            <w:tcW w:w="1984" w:type="dxa"/>
            <w:tcBorders>
              <w:top w:val="single" w:sz="6" w:space="0" w:color="auto"/>
              <w:left w:val="single" w:sz="6" w:space="0" w:color="auto"/>
              <w:bottom w:val="single" w:sz="6" w:space="0" w:color="auto"/>
              <w:right w:val="single" w:sz="6" w:space="0" w:color="auto"/>
            </w:tcBorders>
          </w:tcPr>
          <w:p w14:paraId="4B707A15" w14:textId="77777777" w:rsidR="00577482" w:rsidRPr="00E40728" w:rsidRDefault="00577482" w:rsidP="00577482">
            <w:pPr>
              <w:pStyle w:val="Texto"/>
              <w:spacing w:line="224" w:lineRule="exact"/>
              <w:ind w:firstLine="0"/>
              <w:jc w:val="center"/>
              <w:rPr>
                <w:sz w:val="20"/>
                <w:lang w:val="es-MX"/>
              </w:rPr>
            </w:pPr>
            <w:r w:rsidRPr="00E40728">
              <w:rPr>
                <w:sz w:val="20"/>
                <w:lang w:val="es-MX"/>
              </w:rPr>
              <w:t>0</w:t>
            </w:r>
          </w:p>
        </w:tc>
      </w:tr>
      <w:tr w:rsidR="00577482" w:rsidRPr="00E40728" w14:paraId="7BB7CC14" w14:textId="77777777" w:rsidTr="001910FC">
        <w:trPr>
          <w:cantSplit/>
          <w:trHeight w:val="334"/>
          <w:jc w:val="center"/>
        </w:trPr>
        <w:tc>
          <w:tcPr>
            <w:tcW w:w="2530" w:type="dxa"/>
            <w:tcBorders>
              <w:top w:val="single" w:sz="6" w:space="0" w:color="auto"/>
              <w:left w:val="single" w:sz="6" w:space="0" w:color="auto"/>
              <w:bottom w:val="single" w:sz="6" w:space="0" w:color="auto"/>
              <w:right w:val="single" w:sz="6" w:space="0" w:color="auto"/>
            </w:tcBorders>
          </w:tcPr>
          <w:p w14:paraId="1DED5A74" w14:textId="77777777" w:rsidR="00577482" w:rsidRPr="00E40728" w:rsidRDefault="00577482" w:rsidP="00577482">
            <w:pPr>
              <w:pStyle w:val="Texto"/>
              <w:spacing w:line="224" w:lineRule="exact"/>
              <w:ind w:firstLine="0"/>
              <w:rPr>
                <w:sz w:val="20"/>
                <w:lang w:val="es-MX"/>
              </w:rPr>
            </w:pPr>
            <w:r w:rsidRPr="00E40728">
              <w:rPr>
                <w:sz w:val="20"/>
                <w:lang w:val="es-MX"/>
              </w:rPr>
              <w:t>Bienes informáticos</w:t>
            </w:r>
          </w:p>
        </w:tc>
        <w:tc>
          <w:tcPr>
            <w:tcW w:w="1857" w:type="dxa"/>
            <w:tcBorders>
              <w:top w:val="single" w:sz="6" w:space="0" w:color="auto"/>
              <w:left w:val="single" w:sz="6" w:space="0" w:color="auto"/>
              <w:bottom w:val="single" w:sz="6" w:space="0" w:color="auto"/>
              <w:right w:val="single" w:sz="6" w:space="0" w:color="auto"/>
            </w:tcBorders>
          </w:tcPr>
          <w:p w14:paraId="35B3DD32" w14:textId="5B367F93" w:rsidR="00577482" w:rsidRPr="00E40728" w:rsidRDefault="00577482" w:rsidP="00577482">
            <w:pPr>
              <w:pStyle w:val="Texto"/>
              <w:spacing w:line="224" w:lineRule="exact"/>
              <w:ind w:firstLine="0"/>
              <w:jc w:val="right"/>
              <w:rPr>
                <w:sz w:val="20"/>
                <w:lang w:val="es-MX"/>
              </w:rPr>
            </w:pPr>
            <w:r>
              <w:rPr>
                <w:sz w:val="20"/>
                <w:lang w:val="es-MX"/>
              </w:rPr>
              <w:t>33,778.04</w:t>
            </w:r>
          </w:p>
        </w:tc>
        <w:tc>
          <w:tcPr>
            <w:tcW w:w="2126" w:type="dxa"/>
            <w:tcBorders>
              <w:top w:val="single" w:sz="6" w:space="0" w:color="auto"/>
              <w:left w:val="single" w:sz="6" w:space="0" w:color="auto"/>
              <w:bottom w:val="single" w:sz="6" w:space="0" w:color="auto"/>
              <w:right w:val="single" w:sz="6" w:space="0" w:color="auto"/>
            </w:tcBorders>
          </w:tcPr>
          <w:p w14:paraId="5039A4D3" w14:textId="2A6C0455" w:rsidR="00577482" w:rsidRPr="00E40728" w:rsidRDefault="00577482" w:rsidP="00577482">
            <w:pPr>
              <w:pStyle w:val="Texto"/>
              <w:spacing w:line="224" w:lineRule="exact"/>
              <w:ind w:firstLine="0"/>
              <w:jc w:val="right"/>
              <w:rPr>
                <w:sz w:val="20"/>
                <w:lang w:val="es-MX"/>
              </w:rPr>
            </w:pPr>
            <w:r>
              <w:rPr>
                <w:sz w:val="20"/>
                <w:lang w:val="es-MX"/>
              </w:rPr>
              <w:t>33,778.04</w:t>
            </w:r>
          </w:p>
        </w:tc>
        <w:tc>
          <w:tcPr>
            <w:tcW w:w="1984" w:type="dxa"/>
            <w:tcBorders>
              <w:top w:val="single" w:sz="6" w:space="0" w:color="auto"/>
              <w:left w:val="single" w:sz="6" w:space="0" w:color="auto"/>
              <w:bottom w:val="single" w:sz="6" w:space="0" w:color="auto"/>
              <w:right w:val="single" w:sz="6" w:space="0" w:color="auto"/>
            </w:tcBorders>
          </w:tcPr>
          <w:p w14:paraId="4E750E70" w14:textId="77777777" w:rsidR="00577482" w:rsidRPr="00E40728" w:rsidRDefault="00577482" w:rsidP="00577482">
            <w:pPr>
              <w:pStyle w:val="Texto"/>
              <w:spacing w:line="224" w:lineRule="exact"/>
              <w:ind w:firstLine="0"/>
              <w:jc w:val="center"/>
              <w:rPr>
                <w:sz w:val="20"/>
                <w:lang w:val="es-MX"/>
              </w:rPr>
            </w:pPr>
            <w:r w:rsidRPr="00E40728">
              <w:rPr>
                <w:sz w:val="20"/>
                <w:lang w:val="es-MX"/>
              </w:rPr>
              <w:t>0</w:t>
            </w:r>
          </w:p>
        </w:tc>
      </w:tr>
      <w:tr w:rsidR="00577482" w:rsidRPr="00E40728" w14:paraId="584574C5" w14:textId="77777777" w:rsidTr="001910FC">
        <w:trPr>
          <w:cantSplit/>
          <w:trHeight w:val="283"/>
          <w:jc w:val="center"/>
        </w:trPr>
        <w:tc>
          <w:tcPr>
            <w:tcW w:w="2530" w:type="dxa"/>
            <w:tcBorders>
              <w:top w:val="single" w:sz="6" w:space="0" w:color="auto"/>
              <w:left w:val="single" w:sz="6" w:space="0" w:color="auto"/>
              <w:bottom w:val="single" w:sz="6" w:space="0" w:color="auto"/>
              <w:right w:val="single" w:sz="6" w:space="0" w:color="auto"/>
            </w:tcBorders>
          </w:tcPr>
          <w:p w14:paraId="551D22F6" w14:textId="77777777" w:rsidR="00577482" w:rsidRPr="00E40728" w:rsidRDefault="00577482" w:rsidP="00577482">
            <w:pPr>
              <w:pStyle w:val="Texto"/>
              <w:spacing w:line="224" w:lineRule="exact"/>
              <w:ind w:firstLine="0"/>
              <w:rPr>
                <w:sz w:val="20"/>
                <w:lang w:val="es-MX"/>
              </w:rPr>
            </w:pPr>
            <w:r w:rsidRPr="00E40728">
              <w:rPr>
                <w:sz w:val="20"/>
                <w:lang w:val="es-MX"/>
              </w:rPr>
              <w:t>Equipo de administración</w:t>
            </w:r>
          </w:p>
        </w:tc>
        <w:tc>
          <w:tcPr>
            <w:tcW w:w="1857" w:type="dxa"/>
            <w:tcBorders>
              <w:top w:val="single" w:sz="6" w:space="0" w:color="auto"/>
              <w:left w:val="single" w:sz="6" w:space="0" w:color="auto"/>
              <w:bottom w:val="single" w:sz="6" w:space="0" w:color="auto"/>
              <w:right w:val="single" w:sz="6" w:space="0" w:color="auto"/>
            </w:tcBorders>
          </w:tcPr>
          <w:p w14:paraId="59D30F68" w14:textId="0F740274" w:rsidR="00577482" w:rsidRPr="00E40728" w:rsidRDefault="00577482" w:rsidP="00577482">
            <w:pPr>
              <w:jc w:val="right"/>
              <w:rPr>
                <w:rFonts w:ascii="Arial" w:hAnsi="Arial" w:cs="Arial"/>
                <w:sz w:val="20"/>
                <w:szCs w:val="20"/>
              </w:rPr>
            </w:pPr>
            <w:r>
              <w:rPr>
                <w:rFonts w:ascii="Arial" w:hAnsi="Arial" w:cs="Arial"/>
                <w:sz w:val="20"/>
                <w:szCs w:val="20"/>
              </w:rPr>
              <w:t>54,550.80</w:t>
            </w:r>
          </w:p>
        </w:tc>
        <w:tc>
          <w:tcPr>
            <w:tcW w:w="2126" w:type="dxa"/>
            <w:tcBorders>
              <w:top w:val="single" w:sz="6" w:space="0" w:color="auto"/>
              <w:left w:val="single" w:sz="6" w:space="0" w:color="auto"/>
              <w:bottom w:val="single" w:sz="6" w:space="0" w:color="auto"/>
              <w:right w:val="single" w:sz="6" w:space="0" w:color="auto"/>
            </w:tcBorders>
          </w:tcPr>
          <w:p w14:paraId="1102F308" w14:textId="442E438F" w:rsidR="00577482" w:rsidRPr="00E40728" w:rsidRDefault="00577482" w:rsidP="00577482">
            <w:pPr>
              <w:jc w:val="right"/>
              <w:rPr>
                <w:rFonts w:ascii="Arial" w:hAnsi="Arial" w:cs="Arial"/>
                <w:sz w:val="20"/>
                <w:szCs w:val="20"/>
              </w:rPr>
            </w:pPr>
            <w:r>
              <w:rPr>
                <w:rFonts w:ascii="Arial" w:hAnsi="Arial" w:cs="Arial"/>
                <w:sz w:val="20"/>
                <w:szCs w:val="20"/>
              </w:rPr>
              <w:t>54,550.80</w:t>
            </w:r>
          </w:p>
        </w:tc>
        <w:tc>
          <w:tcPr>
            <w:tcW w:w="1984" w:type="dxa"/>
            <w:tcBorders>
              <w:top w:val="single" w:sz="6" w:space="0" w:color="auto"/>
              <w:left w:val="single" w:sz="6" w:space="0" w:color="auto"/>
              <w:bottom w:val="single" w:sz="6" w:space="0" w:color="auto"/>
              <w:right w:val="single" w:sz="6" w:space="0" w:color="auto"/>
            </w:tcBorders>
          </w:tcPr>
          <w:p w14:paraId="3932431D" w14:textId="77777777" w:rsidR="00577482" w:rsidRPr="00E40728" w:rsidRDefault="00577482" w:rsidP="00577482">
            <w:pPr>
              <w:pStyle w:val="Texto"/>
              <w:spacing w:line="224" w:lineRule="exact"/>
              <w:ind w:firstLine="0"/>
              <w:jc w:val="center"/>
              <w:rPr>
                <w:sz w:val="20"/>
                <w:lang w:val="es-MX"/>
              </w:rPr>
            </w:pPr>
            <w:r w:rsidRPr="00E40728">
              <w:rPr>
                <w:sz w:val="20"/>
                <w:lang w:val="es-MX"/>
              </w:rPr>
              <w:t>0</w:t>
            </w:r>
          </w:p>
        </w:tc>
      </w:tr>
      <w:tr w:rsidR="00577482" w:rsidRPr="00E40728" w14:paraId="7C919763" w14:textId="77777777" w:rsidTr="001910FC">
        <w:trPr>
          <w:cantSplit/>
          <w:trHeight w:val="283"/>
          <w:jc w:val="center"/>
        </w:trPr>
        <w:tc>
          <w:tcPr>
            <w:tcW w:w="2530" w:type="dxa"/>
            <w:tcBorders>
              <w:top w:val="single" w:sz="6" w:space="0" w:color="auto"/>
              <w:left w:val="single" w:sz="6" w:space="0" w:color="auto"/>
              <w:bottom w:val="single" w:sz="6" w:space="0" w:color="auto"/>
              <w:right w:val="single" w:sz="6" w:space="0" w:color="auto"/>
            </w:tcBorders>
          </w:tcPr>
          <w:p w14:paraId="7B9D7D1C" w14:textId="29FAA40B" w:rsidR="00577482" w:rsidRPr="00E40728" w:rsidRDefault="00577482" w:rsidP="00577482">
            <w:pPr>
              <w:pStyle w:val="Texto"/>
              <w:spacing w:line="224" w:lineRule="exact"/>
              <w:ind w:firstLine="0"/>
              <w:rPr>
                <w:sz w:val="20"/>
                <w:lang w:val="es-MX"/>
              </w:rPr>
            </w:pPr>
            <w:r w:rsidRPr="00E40728">
              <w:rPr>
                <w:sz w:val="20"/>
                <w:lang w:val="es-MX"/>
              </w:rPr>
              <w:t>Vehículos terrestres</w:t>
            </w:r>
          </w:p>
        </w:tc>
        <w:tc>
          <w:tcPr>
            <w:tcW w:w="1857" w:type="dxa"/>
            <w:tcBorders>
              <w:top w:val="single" w:sz="6" w:space="0" w:color="auto"/>
              <w:left w:val="single" w:sz="6" w:space="0" w:color="auto"/>
              <w:bottom w:val="single" w:sz="6" w:space="0" w:color="auto"/>
              <w:right w:val="single" w:sz="6" w:space="0" w:color="auto"/>
            </w:tcBorders>
          </w:tcPr>
          <w:p w14:paraId="63D58951" w14:textId="05B0295C" w:rsidR="00577482" w:rsidRPr="00E40728" w:rsidRDefault="00577482" w:rsidP="00577482">
            <w:pPr>
              <w:jc w:val="right"/>
              <w:rPr>
                <w:rFonts w:ascii="Arial" w:hAnsi="Arial" w:cs="Arial"/>
                <w:sz w:val="20"/>
                <w:szCs w:val="20"/>
              </w:rPr>
            </w:pPr>
            <w:r w:rsidRPr="00E40728">
              <w:rPr>
                <w:rFonts w:ascii="Arial" w:hAnsi="Arial" w:cs="Arial"/>
                <w:sz w:val="20"/>
                <w:szCs w:val="20"/>
              </w:rPr>
              <w:t>0.00</w:t>
            </w:r>
          </w:p>
        </w:tc>
        <w:tc>
          <w:tcPr>
            <w:tcW w:w="2126" w:type="dxa"/>
            <w:tcBorders>
              <w:top w:val="single" w:sz="6" w:space="0" w:color="auto"/>
              <w:left w:val="single" w:sz="6" w:space="0" w:color="auto"/>
              <w:bottom w:val="single" w:sz="6" w:space="0" w:color="auto"/>
              <w:right w:val="single" w:sz="6" w:space="0" w:color="auto"/>
            </w:tcBorders>
          </w:tcPr>
          <w:p w14:paraId="1201C2DE" w14:textId="382C517D" w:rsidR="00577482" w:rsidRPr="00E40728" w:rsidRDefault="00577482" w:rsidP="00577482">
            <w:pPr>
              <w:jc w:val="right"/>
              <w:rPr>
                <w:rFonts w:ascii="Arial" w:hAnsi="Arial" w:cs="Arial"/>
                <w:sz w:val="20"/>
                <w:szCs w:val="20"/>
              </w:rPr>
            </w:pPr>
            <w:r w:rsidRPr="00E40728">
              <w:rPr>
                <w:rFonts w:ascii="Arial" w:hAnsi="Arial" w:cs="Arial"/>
                <w:sz w:val="20"/>
                <w:szCs w:val="20"/>
              </w:rPr>
              <w:t>0.00</w:t>
            </w:r>
          </w:p>
        </w:tc>
        <w:tc>
          <w:tcPr>
            <w:tcW w:w="1984" w:type="dxa"/>
            <w:tcBorders>
              <w:top w:val="single" w:sz="6" w:space="0" w:color="auto"/>
              <w:left w:val="single" w:sz="6" w:space="0" w:color="auto"/>
              <w:bottom w:val="single" w:sz="6" w:space="0" w:color="auto"/>
              <w:right w:val="single" w:sz="6" w:space="0" w:color="auto"/>
            </w:tcBorders>
          </w:tcPr>
          <w:p w14:paraId="689D7B57" w14:textId="77777777" w:rsidR="00577482" w:rsidRPr="00E40728" w:rsidRDefault="00577482" w:rsidP="00577482">
            <w:pPr>
              <w:pStyle w:val="Texto"/>
              <w:spacing w:line="224" w:lineRule="exact"/>
              <w:ind w:firstLine="0"/>
              <w:jc w:val="center"/>
              <w:rPr>
                <w:sz w:val="20"/>
                <w:lang w:val="es-MX"/>
              </w:rPr>
            </w:pPr>
            <w:r w:rsidRPr="00E40728">
              <w:rPr>
                <w:sz w:val="20"/>
                <w:lang w:val="es-MX"/>
              </w:rPr>
              <w:t>0</w:t>
            </w:r>
          </w:p>
        </w:tc>
      </w:tr>
      <w:tr w:rsidR="00577482" w:rsidRPr="00E40728" w14:paraId="2BCBEA43" w14:textId="77777777" w:rsidTr="001910FC">
        <w:trPr>
          <w:cantSplit/>
          <w:trHeight w:val="283"/>
          <w:jc w:val="center"/>
        </w:trPr>
        <w:tc>
          <w:tcPr>
            <w:tcW w:w="2530" w:type="dxa"/>
            <w:tcBorders>
              <w:top w:val="single" w:sz="6" w:space="0" w:color="auto"/>
              <w:left w:val="single" w:sz="6" w:space="0" w:color="auto"/>
              <w:bottom w:val="single" w:sz="6" w:space="0" w:color="auto"/>
              <w:right w:val="single" w:sz="6" w:space="0" w:color="auto"/>
            </w:tcBorders>
          </w:tcPr>
          <w:p w14:paraId="7869A88C" w14:textId="77777777" w:rsidR="00577482" w:rsidRPr="00E40728" w:rsidRDefault="00577482" w:rsidP="00577482">
            <w:pPr>
              <w:pStyle w:val="Texto"/>
              <w:spacing w:line="224" w:lineRule="exact"/>
              <w:ind w:firstLine="0"/>
              <w:jc w:val="center"/>
              <w:rPr>
                <w:b/>
                <w:sz w:val="20"/>
                <w:lang w:val="es-MX"/>
              </w:rPr>
            </w:pPr>
            <w:r w:rsidRPr="00E40728">
              <w:rPr>
                <w:b/>
                <w:sz w:val="20"/>
                <w:lang w:val="es-MX"/>
              </w:rPr>
              <w:t>TOTAL</w:t>
            </w:r>
          </w:p>
        </w:tc>
        <w:tc>
          <w:tcPr>
            <w:tcW w:w="1857" w:type="dxa"/>
            <w:tcBorders>
              <w:top w:val="single" w:sz="6" w:space="0" w:color="auto"/>
              <w:left w:val="single" w:sz="6" w:space="0" w:color="auto"/>
              <w:bottom w:val="single" w:sz="6" w:space="0" w:color="auto"/>
              <w:right w:val="single" w:sz="6" w:space="0" w:color="auto"/>
            </w:tcBorders>
          </w:tcPr>
          <w:p w14:paraId="0873FF2B" w14:textId="0D7141B9" w:rsidR="00577482" w:rsidRPr="00E40728" w:rsidRDefault="00577482" w:rsidP="00577482">
            <w:pPr>
              <w:pStyle w:val="Texto"/>
              <w:spacing w:line="224" w:lineRule="exact"/>
              <w:ind w:firstLine="0"/>
              <w:jc w:val="right"/>
              <w:rPr>
                <w:b/>
                <w:sz w:val="20"/>
                <w:lang w:val="es-MX"/>
              </w:rPr>
            </w:pPr>
            <w:r>
              <w:rPr>
                <w:b/>
                <w:sz w:val="20"/>
                <w:lang w:val="es-MX"/>
              </w:rPr>
              <w:fldChar w:fldCharType="begin"/>
            </w:r>
            <w:r>
              <w:rPr>
                <w:b/>
                <w:sz w:val="20"/>
                <w:lang w:val="es-MX"/>
              </w:rPr>
              <w:instrText xml:space="preserve"> =SUM(ABOVE) </w:instrText>
            </w:r>
            <w:r>
              <w:rPr>
                <w:b/>
                <w:sz w:val="20"/>
                <w:lang w:val="es-MX"/>
              </w:rPr>
              <w:fldChar w:fldCharType="separate"/>
            </w:r>
            <w:r>
              <w:rPr>
                <w:b/>
                <w:noProof/>
                <w:sz w:val="20"/>
                <w:lang w:val="es-MX"/>
              </w:rPr>
              <w:t>150,472.64</w:t>
            </w:r>
            <w:r>
              <w:rPr>
                <w:b/>
                <w:sz w:val="20"/>
                <w:lang w:val="es-MX"/>
              </w:rPr>
              <w:fldChar w:fldCharType="end"/>
            </w:r>
          </w:p>
        </w:tc>
        <w:tc>
          <w:tcPr>
            <w:tcW w:w="2126" w:type="dxa"/>
            <w:tcBorders>
              <w:top w:val="single" w:sz="6" w:space="0" w:color="auto"/>
              <w:left w:val="single" w:sz="6" w:space="0" w:color="auto"/>
              <w:bottom w:val="single" w:sz="6" w:space="0" w:color="auto"/>
              <w:right w:val="single" w:sz="6" w:space="0" w:color="auto"/>
            </w:tcBorders>
          </w:tcPr>
          <w:p w14:paraId="6510D548" w14:textId="670CA582" w:rsidR="00577482" w:rsidRPr="00E40728" w:rsidRDefault="00577482" w:rsidP="00577482">
            <w:pPr>
              <w:pStyle w:val="Texto"/>
              <w:spacing w:line="224" w:lineRule="exact"/>
              <w:ind w:firstLine="0"/>
              <w:jc w:val="right"/>
              <w:rPr>
                <w:b/>
                <w:sz w:val="20"/>
                <w:lang w:val="es-MX"/>
              </w:rPr>
            </w:pPr>
            <w:r>
              <w:rPr>
                <w:b/>
                <w:sz w:val="20"/>
                <w:lang w:val="es-MX"/>
              </w:rPr>
              <w:fldChar w:fldCharType="begin"/>
            </w:r>
            <w:r>
              <w:rPr>
                <w:b/>
                <w:sz w:val="20"/>
                <w:lang w:val="es-MX"/>
              </w:rPr>
              <w:instrText xml:space="preserve"> =SUM(ABOVE) </w:instrText>
            </w:r>
            <w:r>
              <w:rPr>
                <w:b/>
                <w:sz w:val="20"/>
                <w:lang w:val="es-MX"/>
              </w:rPr>
              <w:fldChar w:fldCharType="separate"/>
            </w:r>
            <w:r>
              <w:rPr>
                <w:b/>
                <w:noProof/>
                <w:sz w:val="20"/>
                <w:lang w:val="es-MX"/>
              </w:rPr>
              <w:t>150,472.64</w:t>
            </w:r>
            <w:r>
              <w:rPr>
                <w:b/>
                <w:sz w:val="20"/>
                <w:lang w:val="es-MX"/>
              </w:rPr>
              <w:fldChar w:fldCharType="end"/>
            </w:r>
          </w:p>
        </w:tc>
        <w:tc>
          <w:tcPr>
            <w:tcW w:w="1984" w:type="dxa"/>
            <w:tcBorders>
              <w:top w:val="single" w:sz="6" w:space="0" w:color="auto"/>
              <w:left w:val="single" w:sz="6" w:space="0" w:color="auto"/>
              <w:bottom w:val="single" w:sz="6" w:space="0" w:color="auto"/>
              <w:right w:val="single" w:sz="6" w:space="0" w:color="auto"/>
            </w:tcBorders>
          </w:tcPr>
          <w:p w14:paraId="51D321FE" w14:textId="77777777" w:rsidR="00577482" w:rsidRPr="00E40728" w:rsidRDefault="00577482" w:rsidP="00577482">
            <w:pPr>
              <w:pStyle w:val="Texto"/>
              <w:spacing w:line="224" w:lineRule="exact"/>
              <w:ind w:firstLine="0"/>
              <w:jc w:val="center"/>
              <w:rPr>
                <w:b/>
                <w:sz w:val="20"/>
                <w:lang w:val="es-MX"/>
              </w:rPr>
            </w:pPr>
            <w:r w:rsidRPr="00E40728">
              <w:rPr>
                <w:b/>
                <w:sz w:val="20"/>
                <w:lang w:val="es-MX"/>
              </w:rPr>
              <w:t>0</w:t>
            </w:r>
          </w:p>
        </w:tc>
      </w:tr>
    </w:tbl>
    <w:p w14:paraId="48E6CFC6" w14:textId="77777777" w:rsidR="0091008C" w:rsidRPr="00E40728" w:rsidRDefault="0091008C" w:rsidP="0091008C">
      <w:pPr>
        <w:spacing w:after="80" w:line="203" w:lineRule="exact"/>
        <w:rPr>
          <w:rFonts w:ascii="Arial" w:hAnsi="Arial" w:cs="Arial"/>
          <w:sz w:val="20"/>
          <w:szCs w:val="20"/>
        </w:rPr>
      </w:pPr>
    </w:p>
    <w:p w14:paraId="620E74A1" w14:textId="77777777" w:rsidR="00B3390F" w:rsidRPr="00E40728" w:rsidRDefault="00B3390F" w:rsidP="0091008C">
      <w:pPr>
        <w:spacing w:after="80" w:line="203" w:lineRule="exact"/>
        <w:rPr>
          <w:rFonts w:ascii="Arial" w:hAnsi="Arial" w:cs="Arial"/>
          <w:sz w:val="20"/>
          <w:szCs w:val="20"/>
        </w:rPr>
      </w:pPr>
    </w:p>
    <w:p w14:paraId="3E199071" w14:textId="77777777" w:rsidR="00D00196" w:rsidRPr="00E40728" w:rsidRDefault="00D00196" w:rsidP="00930FFB">
      <w:pPr>
        <w:pStyle w:val="Prrafodelista"/>
        <w:numPr>
          <w:ilvl w:val="0"/>
          <w:numId w:val="13"/>
        </w:numPr>
        <w:spacing w:after="80" w:line="203" w:lineRule="exact"/>
        <w:rPr>
          <w:rFonts w:ascii="Arial" w:hAnsi="Arial" w:cs="Arial"/>
          <w:sz w:val="20"/>
          <w:szCs w:val="20"/>
        </w:rPr>
      </w:pPr>
      <w:r w:rsidRPr="00E40728">
        <w:rPr>
          <w:rFonts w:ascii="Arial" w:hAnsi="Arial" w:cs="Arial"/>
          <w:sz w:val="20"/>
          <w:szCs w:val="20"/>
        </w:rPr>
        <w:t xml:space="preserve">Conciliación de los Flujos de Efectivo Netos de las Actividades de Operación y la cuenta de Ahorro/Desahorro antes de Rubros Extraordinarios. </w:t>
      </w:r>
    </w:p>
    <w:p w14:paraId="75C70269" w14:textId="77777777" w:rsidR="00D00196" w:rsidRPr="00E40728" w:rsidRDefault="00D00196" w:rsidP="00D00196">
      <w:pPr>
        <w:pStyle w:val="ROMANOS"/>
        <w:tabs>
          <w:tab w:val="clear" w:pos="720"/>
        </w:tabs>
        <w:spacing w:after="80" w:line="203" w:lineRule="exact"/>
        <w:rPr>
          <w:sz w:val="20"/>
          <w:szCs w:val="20"/>
          <w:lang w:val="es-MX"/>
        </w:rPr>
      </w:pPr>
    </w:p>
    <w:tbl>
      <w:tblPr>
        <w:tblW w:w="0" w:type="auto"/>
        <w:jc w:val="center"/>
        <w:tblLayout w:type="fixed"/>
        <w:tblLook w:val="0000" w:firstRow="0" w:lastRow="0" w:firstColumn="0" w:lastColumn="0" w:noHBand="0" w:noVBand="0"/>
      </w:tblPr>
      <w:tblGrid>
        <w:gridCol w:w="4253"/>
        <w:gridCol w:w="1835"/>
        <w:gridCol w:w="1977"/>
      </w:tblGrid>
      <w:tr w:rsidR="00D00196" w:rsidRPr="00E40728" w14:paraId="08F61273" w14:textId="77777777" w:rsidTr="00732B55">
        <w:trPr>
          <w:trHeight w:val="20"/>
          <w:jc w:val="center"/>
        </w:trPr>
        <w:tc>
          <w:tcPr>
            <w:tcW w:w="4253" w:type="dxa"/>
            <w:tcBorders>
              <w:top w:val="single" w:sz="6" w:space="0" w:color="auto"/>
              <w:left w:val="single" w:sz="6" w:space="0" w:color="auto"/>
              <w:bottom w:val="single" w:sz="6" w:space="0" w:color="auto"/>
              <w:right w:val="single" w:sz="6" w:space="0" w:color="auto"/>
            </w:tcBorders>
          </w:tcPr>
          <w:p w14:paraId="6EB45B4C" w14:textId="77777777" w:rsidR="009C5A79" w:rsidRPr="00E40728" w:rsidRDefault="009C5A79" w:rsidP="0023792F">
            <w:pPr>
              <w:pStyle w:val="Texto"/>
              <w:spacing w:after="80" w:line="224" w:lineRule="exact"/>
              <w:ind w:firstLine="0"/>
              <w:jc w:val="center"/>
              <w:rPr>
                <w:b/>
                <w:sz w:val="20"/>
                <w:lang w:val="es-MX"/>
              </w:rPr>
            </w:pPr>
          </w:p>
          <w:p w14:paraId="181F54D8" w14:textId="77777777" w:rsidR="00D00196" w:rsidRPr="00E40728" w:rsidRDefault="0023792F" w:rsidP="0023792F">
            <w:pPr>
              <w:pStyle w:val="Texto"/>
              <w:spacing w:after="80" w:line="224" w:lineRule="exact"/>
              <w:ind w:firstLine="0"/>
              <w:jc w:val="center"/>
              <w:rPr>
                <w:sz w:val="20"/>
                <w:lang w:val="es-MX"/>
              </w:rPr>
            </w:pPr>
            <w:r w:rsidRPr="00E40728">
              <w:rPr>
                <w:b/>
                <w:sz w:val="20"/>
                <w:lang w:val="es-MX"/>
              </w:rPr>
              <w:t>CONCEPTO</w:t>
            </w:r>
          </w:p>
        </w:tc>
        <w:tc>
          <w:tcPr>
            <w:tcW w:w="1835" w:type="dxa"/>
            <w:tcBorders>
              <w:top w:val="single" w:sz="6" w:space="0" w:color="auto"/>
              <w:left w:val="single" w:sz="6" w:space="0" w:color="auto"/>
              <w:bottom w:val="single" w:sz="6" w:space="0" w:color="auto"/>
              <w:right w:val="single" w:sz="6" w:space="0" w:color="auto"/>
            </w:tcBorders>
          </w:tcPr>
          <w:p w14:paraId="05069B0B" w14:textId="002C14C0" w:rsidR="00D00196" w:rsidRPr="00E40728" w:rsidRDefault="003134F9" w:rsidP="00A94DE2">
            <w:pPr>
              <w:pStyle w:val="Texto"/>
              <w:spacing w:line="224" w:lineRule="exact"/>
              <w:ind w:firstLine="0"/>
              <w:jc w:val="center"/>
              <w:rPr>
                <w:b/>
                <w:sz w:val="20"/>
                <w:lang w:val="es-MX"/>
              </w:rPr>
            </w:pPr>
            <w:r>
              <w:rPr>
                <w:b/>
                <w:sz w:val="20"/>
                <w:lang w:val="es-MX"/>
              </w:rPr>
              <w:t>3</w:t>
            </w:r>
            <w:r w:rsidR="00A94DE2">
              <w:rPr>
                <w:b/>
                <w:sz w:val="20"/>
                <w:lang w:val="es-MX"/>
              </w:rPr>
              <w:t>1</w:t>
            </w:r>
            <w:r>
              <w:rPr>
                <w:b/>
                <w:sz w:val="20"/>
                <w:lang w:val="es-MX"/>
              </w:rPr>
              <w:t xml:space="preserve"> </w:t>
            </w:r>
            <w:r w:rsidR="00E56BD4">
              <w:rPr>
                <w:b/>
                <w:sz w:val="20"/>
                <w:lang w:val="es-MX"/>
              </w:rPr>
              <w:t xml:space="preserve">DE </w:t>
            </w:r>
            <w:r w:rsidR="00ED774B" w:rsidRPr="00E40728">
              <w:rPr>
                <w:b/>
                <w:sz w:val="20"/>
                <w:lang w:val="es-MX"/>
              </w:rPr>
              <w:t>DICIEMBRE</w:t>
            </w:r>
            <w:r w:rsidR="00A94DE2">
              <w:rPr>
                <w:b/>
                <w:sz w:val="20"/>
                <w:lang w:val="es-MX"/>
              </w:rPr>
              <w:t xml:space="preserve"> </w:t>
            </w:r>
            <w:r w:rsidR="004E7CEB" w:rsidRPr="00E40728">
              <w:rPr>
                <w:b/>
                <w:sz w:val="20"/>
                <w:lang w:val="es-MX"/>
              </w:rPr>
              <w:t>2020</w:t>
            </w:r>
          </w:p>
        </w:tc>
        <w:tc>
          <w:tcPr>
            <w:tcW w:w="1977" w:type="dxa"/>
            <w:tcBorders>
              <w:top w:val="single" w:sz="6" w:space="0" w:color="auto"/>
              <w:left w:val="single" w:sz="6" w:space="0" w:color="auto"/>
              <w:bottom w:val="single" w:sz="6" w:space="0" w:color="auto"/>
              <w:right w:val="single" w:sz="6" w:space="0" w:color="auto"/>
            </w:tcBorders>
          </w:tcPr>
          <w:p w14:paraId="6976ADCA" w14:textId="1BDFD4A9" w:rsidR="00D00196" w:rsidRPr="00E40728" w:rsidRDefault="006C4DAB" w:rsidP="0023792F">
            <w:pPr>
              <w:pStyle w:val="Texto"/>
              <w:spacing w:line="224" w:lineRule="exact"/>
              <w:ind w:firstLine="0"/>
              <w:jc w:val="center"/>
              <w:rPr>
                <w:b/>
                <w:sz w:val="20"/>
                <w:lang w:val="es-MX"/>
              </w:rPr>
            </w:pPr>
            <w:r w:rsidRPr="00E40728">
              <w:rPr>
                <w:b/>
                <w:sz w:val="20"/>
                <w:lang w:val="es-MX"/>
              </w:rPr>
              <w:t xml:space="preserve">31 </w:t>
            </w:r>
            <w:r w:rsidR="00D07CEA" w:rsidRPr="00E40728">
              <w:rPr>
                <w:b/>
                <w:sz w:val="20"/>
                <w:lang w:val="es-MX"/>
              </w:rPr>
              <w:t xml:space="preserve">DE DICIEMBRE </w:t>
            </w:r>
            <w:r w:rsidR="004E7CEB" w:rsidRPr="00E40728">
              <w:rPr>
                <w:b/>
                <w:sz w:val="20"/>
                <w:lang w:val="es-MX"/>
              </w:rPr>
              <w:t>2019</w:t>
            </w:r>
          </w:p>
        </w:tc>
      </w:tr>
      <w:tr w:rsidR="004E7CEB" w:rsidRPr="00E40728" w14:paraId="73895761" w14:textId="77777777" w:rsidTr="00732B55">
        <w:trPr>
          <w:trHeight w:val="20"/>
          <w:jc w:val="center"/>
        </w:trPr>
        <w:tc>
          <w:tcPr>
            <w:tcW w:w="4253" w:type="dxa"/>
            <w:tcBorders>
              <w:top w:val="single" w:sz="6" w:space="0" w:color="auto"/>
              <w:left w:val="single" w:sz="6" w:space="0" w:color="auto"/>
              <w:bottom w:val="single" w:sz="6" w:space="0" w:color="auto"/>
              <w:right w:val="single" w:sz="6" w:space="0" w:color="auto"/>
            </w:tcBorders>
          </w:tcPr>
          <w:p w14:paraId="632E871D" w14:textId="77777777" w:rsidR="004E7CEB" w:rsidRPr="00E40728" w:rsidRDefault="004E7CEB" w:rsidP="004E7CEB">
            <w:pPr>
              <w:pStyle w:val="Texto"/>
              <w:spacing w:after="80" w:line="224" w:lineRule="exact"/>
              <w:ind w:firstLine="0"/>
              <w:rPr>
                <w:b/>
                <w:sz w:val="20"/>
                <w:lang w:val="es-MX"/>
              </w:rPr>
            </w:pPr>
            <w:r w:rsidRPr="00E40728">
              <w:rPr>
                <w:b/>
                <w:sz w:val="20"/>
                <w:lang w:val="es-MX"/>
              </w:rPr>
              <w:t>Ahorro/Desahorro antes de rubros Extraordinarios</w:t>
            </w:r>
          </w:p>
        </w:tc>
        <w:tc>
          <w:tcPr>
            <w:tcW w:w="1835" w:type="dxa"/>
            <w:tcBorders>
              <w:top w:val="single" w:sz="6" w:space="0" w:color="auto"/>
              <w:left w:val="single" w:sz="6" w:space="0" w:color="auto"/>
              <w:bottom w:val="single" w:sz="6" w:space="0" w:color="auto"/>
              <w:right w:val="single" w:sz="6" w:space="0" w:color="auto"/>
            </w:tcBorders>
          </w:tcPr>
          <w:p w14:paraId="0B024C5D" w14:textId="7BA06B2D" w:rsidR="004E7CEB" w:rsidRPr="00E40728" w:rsidRDefault="00EA57A9" w:rsidP="004E7CEB">
            <w:pPr>
              <w:pStyle w:val="Texto"/>
              <w:spacing w:after="80" w:line="224" w:lineRule="exact"/>
              <w:ind w:firstLine="0"/>
              <w:jc w:val="right"/>
              <w:rPr>
                <w:b/>
                <w:sz w:val="20"/>
                <w:lang w:val="es-MX"/>
              </w:rPr>
            </w:pPr>
            <w:r>
              <w:rPr>
                <w:b/>
                <w:sz w:val="20"/>
                <w:lang w:val="es-MX"/>
              </w:rPr>
              <w:t>4,636,887</w:t>
            </w:r>
          </w:p>
        </w:tc>
        <w:tc>
          <w:tcPr>
            <w:tcW w:w="1977" w:type="dxa"/>
            <w:tcBorders>
              <w:top w:val="single" w:sz="6" w:space="0" w:color="auto"/>
              <w:left w:val="single" w:sz="6" w:space="0" w:color="auto"/>
              <w:bottom w:val="single" w:sz="6" w:space="0" w:color="auto"/>
              <w:right w:val="single" w:sz="6" w:space="0" w:color="auto"/>
            </w:tcBorders>
          </w:tcPr>
          <w:p w14:paraId="723843AE" w14:textId="4319AC2F" w:rsidR="004E7CEB" w:rsidRPr="00E40728" w:rsidRDefault="004E7CEB" w:rsidP="004E7CEB">
            <w:pPr>
              <w:pStyle w:val="Texto"/>
              <w:spacing w:after="80" w:line="224" w:lineRule="exact"/>
              <w:ind w:firstLine="0"/>
              <w:jc w:val="right"/>
              <w:rPr>
                <w:b/>
                <w:sz w:val="20"/>
                <w:lang w:val="es-MX"/>
              </w:rPr>
            </w:pPr>
            <w:r w:rsidRPr="00E40728">
              <w:rPr>
                <w:b/>
                <w:sz w:val="20"/>
              </w:rPr>
              <w:t>1,521,436</w:t>
            </w:r>
          </w:p>
        </w:tc>
      </w:tr>
      <w:tr w:rsidR="004E7CEB" w:rsidRPr="00E40728" w14:paraId="0D94BF7B" w14:textId="77777777" w:rsidTr="00732B55">
        <w:trPr>
          <w:trHeight w:val="20"/>
          <w:jc w:val="center"/>
        </w:trPr>
        <w:tc>
          <w:tcPr>
            <w:tcW w:w="4253" w:type="dxa"/>
            <w:tcBorders>
              <w:top w:val="single" w:sz="6" w:space="0" w:color="auto"/>
              <w:left w:val="single" w:sz="6" w:space="0" w:color="auto"/>
              <w:bottom w:val="single" w:sz="6" w:space="0" w:color="auto"/>
              <w:right w:val="single" w:sz="6" w:space="0" w:color="auto"/>
            </w:tcBorders>
          </w:tcPr>
          <w:p w14:paraId="76EA171A" w14:textId="77777777" w:rsidR="004E7CEB" w:rsidRPr="00E40728" w:rsidRDefault="004E7CEB" w:rsidP="004E7CEB">
            <w:pPr>
              <w:pStyle w:val="Texto"/>
              <w:spacing w:after="80" w:line="224" w:lineRule="exact"/>
              <w:ind w:firstLine="0"/>
              <w:rPr>
                <w:i/>
                <w:sz w:val="20"/>
                <w:lang w:val="es-MX"/>
              </w:rPr>
            </w:pPr>
            <w:r w:rsidRPr="00E40728">
              <w:rPr>
                <w:i/>
                <w:sz w:val="20"/>
                <w:lang w:val="es-MX"/>
              </w:rPr>
              <w:t>Movimientos de partidas (o rubros) que no afectan al efectivo.</w:t>
            </w:r>
          </w:p>
        </w:tc>
        <w:tc>
          <w:tcPr>
            <w:tcW w:w="1835" w:type="dxa"/>
            <w:tcBorders>
              <w:top w:val="single" w:sz="6" w:space="0" w:color="auto"/>
              <w:left w:val="single" w:sz="6" w:space="0" w:color="auto"/>
              <w:bottom w:val="single" w:sz="6" w:space="0" w:color="auto"/>
              <w:right w:val="single" w:sz="6" w:space="0" w:color="auto"/>
            </w:tcBorders>
          </w:tcPr>
          <w:p w14:paraId="0D852BD2" w14:textId="77777777" w:rsidR="004E7CEB" w:rsidRPr="00E40728" w:rsidRDefault="004E7CEB" w:rsidP="004E7CEB">
            <w:pPr>
              <w:pStyle w:val="Texto"/>
              <w:spacing w:after="80" w:line="224" w:lineRule="exact"/>
              <w:ind w:firstLine="0"/>
              <w:jc w:val="right"/>
              <w:rPr>
                <w:sz w:val="20"/>
                <w:lang w:val="es-MX"/>
              </w:rPr>
            </w:pPr>
          </w:p>
        </w:tc>
        <w:tc>
          <w:tcPr>
            <w:tcW w:w="1977" w:type="dxa"/>
            <w:tcBorders>
              <w:top w:val="single" w:sz="6" w:space="0" w:color="auto"/>
              <w:left w:val="single" w:sz="6" w:space="0" w:color="auto"/>
              <w:bottom w:val="single" w:sz="6" w:space="0" w:color="auto"/>
              <w:right w:val="single" w:sz="6" w:space="0" w:color="auto"/>
            </w:tcBorders>
          </w:tcPr>
          <w:p w14:paraId="48EED601" w14:textId="77777777" w:rsidR="004E7CEB" w:rsidRPr="00E40728" w:rsidRDefault="004E7CEB" w:rsidP="004E7CEB">
            <w:pPr>
              <w:pStyle w:val="Texto"/>
              <w:spacing w:after="80" w:line="224" w:lineRule="exact"/>
              <w:ind w:firstLine="0"/>
              <w:jc w:val="right"/>
              <w:rPr>
                <w:sz w:val="20"/>
                <w:lang w:val="es-MX"/>
              </w:rPr>
            </w:pPr>
          </w:p>
        </w:tc>
      </w:tr>
      <w:tr w:rsidR="004E7CEB" w:rsidRPr="00E40728" w14:paraId="4078D06D" w14:textId="77777777" w:rsidTr="00732B55">
        <w:trPr>
          <w:trHeight w:val="20"/>
          <w:jc w:val="center"/>
        </w:trPr>
        <w:tc>
          <w:tcPr>
            <w:tcW w:w="4253" w:type="dxa"/>
            <w:tcBorders>
              <w:top w:val="single" w:sz="6" w:space="0" w:color="auto"/>
              <w:left w:val="single" w:sz="6" w:space="0" w:color="auto"/>
              <w:bottom w:val="single" w:sz="6" w:space="0" w:color="auto"/>
              <w:right w:val="single" w:sz="6" w:space="0" w:color="auto"/>
            </w:tcBorders>
          </w:tcPr>
          <w:p w14:paraId="1E82805E" w14:textId="77777777" w:rsidR="004E7CEB" w:rsidRPr="00E40728" w:rsidRDefault="004E7CEB" w:rsidP="004E7CEB">
            <w:pPr>
              <w:pStyle w:val="Texto"/>
              <w:spacing w:after="80" w:line="224" w:lineRule="exact"/>
              <w:ind w:firstLine="0"/>
              <w:rPr>
                <w:sz w:val="20"/>
                <w:lang w:val="es-MX"/>
              </w:rPr>
            </w:pPr>
            <w:r w:rsidRPr="00E40728">
              <w:rPr>
                <w:sz w:val="20"/>
                <w:lang w:val="es-MX"/>
              </w:rPr>
              <w:t>Depreciación</w:t>
            </w:r>
          </w:p>
        </w:tc>
        <w:tc>
          <w:tcPr>
            <w:tcW w:w="1835" w:type="dxa"/>
            <w:tcBorders>
              <w:top w:val="single" w:sz="6" w:space="0" w:color="auto"/>
              <w:left w:val="single" w:sz="6" w:space="0" w:color="auto"/>
              <w:bottom w:val="single" w:sz="6" w:space="0" w:color="auto"/>
              <w:right w:val="single" w:sz="6" w:space="0" w:color="auto"/>
            </w:tcBorders>
          </w:tcPr>
          <w:p w14:paraId="0F834FD9" w14:textId="67B5BC5A" w:rsidR="004E7CEB" w:rsidRPr="00E40728" w:rsidRDefault="00EA57A9" w:rsidP="004E7CEB">
            <w:pPr>
              <w:pStyle w:val="Texto"/>
              <w:spacing w:after="80" w:line="224" w:lineRule="exact"/>
              <w:ind w:firstLine="0"/>
              <w:jc w:val="right"/>
              <w:rPr>
                <w:sz w:val="20"/>
                <w:lang w:val="es-MX"/>
              </w:rPr>
            </w:pPr>
            <w:r w:rsidRPr="00EA57A9">
              <w:rPr>
                <w:sz w:val="20"/>
                <w:lang w:val="es-MX"/>
              </w:rPr>
              <w:t>2,552,558.96</w:t>
            </w:r>
          </w:p>
        </w:tc>
        <w:tc>
          <w:tcPr>
            <w:tcW w:w="1977" w:type="dxa"/>
            <w:tcBorders>
              <w:top w:val="single" w:sz="6" w:space="0" w:color="auto"/>
              <w:left w:val="single" w:sz="6" w:space="0" w:color="auto"/>
              <w:bottom w:val="single" w:sz="6" w:space="0" w:color="auto"/>
              <w:right w:val="single" w:sz="6" w:space="0" w:color="auto"/>
            </w:tcBorders>
          </w:tcPr>
          <w:p w14:paraId="3B9AE610" w14:textId="5EB5E809" w:rsidR="004E7CEB" w:rsidRPr="00E40728" w:rsidRDefault="004E7CEB" w:rsidP="004E7CEB">
            <w:pPr>
              <w:pStyle w:val="Texto"/>
              <w:spacing w:after="80" w:line="224" w:lineRule="exact"/>
              <w:ind w:firstLine="0"/>
              <w:jc w:val="right"/>
              <w:rPr>
                <w:sz w:val="20"/>
                <w:lang w:val="es-MX"/>
              </w:rPr>
            </w:pPr>
            <w:r w:rsidRPr="00E40728">
              <w:rPr>
                <w:sz w:val="20"/>
              </w:rPr>
              <w:t>1,924,386.57</w:t>
            </w:r>
          </w:p>
        </w:tc>
      </w:tr>
      <w:tr w:rsidR="004E7CEB" w:rsidRPr="00E40728" w14:paraId="03574570" w14:textId="77777777" w:rsidTr="00732B55">
        <w:trPr>
          <w:trHeight w:val="20"/>
          <w:jc w:val="center"/>
        </w:trPr>
        <w:tc>
          <w:tcPr>
            <w:tcW w:w="4253" w:type="dxa"/>
            <w:tcBorders>
              <w:top w:val="single" w:sz="6" w:space="0" w:color="auto"/>
              <w:left w:val="single" w:sz="6" w:space="0" w:color="auto"/>
              <w:bottom w:val="single" w:sz="6" w:space="0" w:color="auto"/>
              <w:right w:val="single" w:sz="6" w:space="0" w:color="auto"/>
            </w:tcBorders>
          </w:tcPr>
          <w:p w14:paraId="75E0AC8D" w14:textId="77777777" w:rsidR="004E7CEB" w:rsidRPr="00E40728" w:rsidRDefault="004E7CEB" w:rsidP="004E7CEB">
            <w:pPr>
              <w:pStyle w:val="Texto"/>
              <w:spacing w:after="80" w:line="224" w:lineRule="exact"/>
              <w:ind w:firstLine="0"/>
              <w:rPr>
                <w:sz w:val="20"/>
                <w:lang w:val="es-MX"/>
              </w:rPr>
            </w:pPr>
            <w:r w:rsidRPr="00E40728">
              <w:rPr>
                <w:sz w:val="20"/>
                <w:lang w:val="es-MX"/>
              </w:rPr>
              <w:t>Amortización</w:t>
            </w:r>
          </w:p>
        </w:tc>
        <w:tc>
          <w:tcPr>
            <w:tcW w:w="1835" w:type="dxa"/>
            <w:tcBorders>
              <w:top w:val="single" w:sz="6" w:space="0" w:color="auto"/>
              <w:left w:val="single" w:sz="6" w:space="0" w:color="auto"/>
              <w:bottom w:val="single" w:sz="6" w:space="0" w:color="auto"/>
              <w:right w:val="single" w:sz="6" w:space="0" w:color="auto"/>
            </w:tcBorders>
          </w:tcPr>
          <w:p w14:paraId="47489DF3" w14:textId="77777777" w:rsidR="004E7CEB" w:rsidRPr="00E40728" w:rsidRDefault="004E7CEB" w:rsidP="004E7CEB">
            <w:pPr>
              <w:pStyle w:val="Texto"/>
              <w:spacing w:after="80" w:line="224" w:lineRule="exact"/>
              <w:ind w:firstLine="0"/>
              <w:jc w:val="right"/>
              <w:rPr>
                <w:sz w:val="20"/>
                <w:lang w:val="es-MX"/>
              </w:rPr>
            </w:pPr>
            <w:r w:rsidRPr="00E40728">
              <w:rPr>
                <w:sz w:val="20"/>
                <w:lang w:val="es-MX"/>
              </w:rPr>
              <w:t>0</w:t>
            </w:r>
          </w:p>
        </w:tc>
        <w:tc>
          <w:tcPr>
            <w:tcW w:w="1977" w:type="dxa"/>
            <w:tcBorders>
              <w:top w:val="single" w:sz="6" w:space="0" w:color="auto"/>
              <w:left w:val="single" w:sz="6" w:space="0" w:color="auto"/>
              <w:bottom w:val="single" w:sz="6" w:space="0" w:color="auto"/>
              <w:right w:val="single" w:sz="6" w:space="0" w:color="auto"/>
            </w:tcBorders>
          </w:tcPr>
          <w:p w14:paraId="47E04F84" w14:textId="50D779F1" w:rsidR="004E7CEB" w:rsidRPr="00E40728" w:rsidRDefault="004E7CEB" w:rsidP="004E7CEB">
            <w:pPr>
              <w:pStyle w:val="Texto"/>
              <w:spacing w:after="80" w:line="224" w:lineRule="exact"/>
              <w:ind w:firstLine="0"/>
              <w:jc w:val="right"/>
              <w:rPr>
                <w:sz w:val="20"/>
                <w:lang w:val="es-MX"/>
              </w:rPr>
            </w:pPr>
            <w:r w:rsidRPr="00E40728">
              <w:rPr>
                <w:sz w:val="20"/>
              </w:rPr>
              <w:t>0</w:t>
            </w:r>
          </w:p>
        </w:tc>
      </w:tr>
      <w:tr w:rsidR="004E7CEB" w:rsidRPr="00E40728" w14:paraId="35D1BEC9" w14:textId="77777777" w:rsidTr="00732B55">
        <w:trPr>
          <w:trHeight w:val="20"/>
          <w:jc w:val="center"/>
        </w:trPr>
        <w:tc>
          <w:tcPr>
            <w:tcW w:w="4253" w:type="dxa"/>
            <w:tcBorders>
              <w:top w:val="single" w:sz="6" w:space="0" w:color="auto"/>
              <w:left w:val="single" w:sz="6" w:space="0" w:color="auto"/>
              <w:bottom w:val="single" w:sz="6" w:space="0" w:color="auto"/>
              <w:right w:val="single" w:sz="6" w:space="0" w:color="auto"/>
            </w:tcBorders>
          </w:tcPr>
          <w:p w14:paraId="460F7BEE" w14:textId="77777777" w:rsidR="004E7CEB" w:rsidRPr="00E40728" w:rsidRDefault="004E7CEB" w:rsidP="004E7CEB">
            <w:pPr>
              <w:pStyle w:val="Texto"/>
              <w:spacing w:after="80" w:line="224" w:lineRule="exact"/>
              <w:ind w:firstLine="0"/>
              <w:rPr>
                <w:sz w:val="20"/>
                <w:lang w:val="es-MX"/>
              </w:rPr>
            </w:pPr>
            <w:r w:rsidRPr="00E40728">
              <w:rPr>
                <w:sz w:val="20"/>
                <w:lang w:val="es-MX"/>
              </w:rPr>
              <w:t>Incrementos en las provisiones</w:t>
            </w:r>
          </w:p>
        </w:tc>
        <w:tc>
          <w:tcPr>
            <w:tcW w:w="1835" w:type="dxa"/>
            <w:tcBorders>
              <w:top w:val="single" w:sz="6" w:space="0" w:color="auto"/>
              <w:left w:val="single" w:sz="6" w:space="0" w:color="auto"/>
              <w:bottom w:val="single" w:sz="6" w:space="0" w:color="auto"/>
              <w:right w:val="single" w:sz="6" w:space="0" w:color="auto"/>
            </w:tcBorders>
          </w:tcPr>
          <w:p w14:paraId="5B1233AC" w14:textId="77777777" w:rsidR="004E7CEB" w:rsidRPr="00E40728" w:rsidRDefault="004E7CEB" w:rsidP="004E7CEB">
            <w:pPr>
              <w:pStyle w:val="Texto"/>
              <w:spacing w:after="80" w:line="224" w:lineRule="exact"/>
              <w:ind w:firstLine="0"/>
              <w:jc w:val="right"/>
              <w:rPr>
                <w:sz w:val="20"/>
                <w:lang w:val="es-MX"/>
              </w:rPr>
            </w:pPr>
            <w:r w:rsidRPr="00E40728">
              <w:rPr>
                <w:sz w:val="20"/>
                <w:lang w:val="es-MX"/>
              </w:rPr>
              <w:t>0</w:t>
            </w:r>
          </w:p>
        </w:tc>
        <w:tc>
          <w:tcPr>
            <w:tcW w:w="1977" w:type="dxa"/>
            <w:tcBorders>
              <w:top w:val="single" w:sz="6" w:space="0" w:color="auto"/>
              <w:left w:val="single" w:sz="6" w:space="0" w:color="auto"/>
              <w:bottom w:val="single" w:sz="6" w:space="0" w:color="auto"/>
              <w:right w:val="single" w:sz="6" w:space="0" w:color="auto"/>
            </w:tcBorders>
          </w:tcPr>
          <w:p w14:paraId="645541FF" w14:textId="137A5C5E" w:rsidR="004E7CEB" w:rsidRPr="00E40728" w:rsidRDefault="004E7CEB" w:rsidP="004E7CEB">
            <w:pPr>
              <w:pStyle w:val="Texto"/>
              <w:spacing w:after="80" w:line="224" w:lineRule="exact"/>
              <w:ind w:firstLine="0"/>
              <w:jc w:val="right"/>
              <w:rPr>
                <w:sz w:val="20"/>
                <w:lang w:val="es-MX"/>
              </w:rPr>
            </w:pPr>
            <w:r w:rsidRPr="00E40728">
              <w:rPr>
                <w:sz w:val="20"/>
              </w:rPr>
              <w:t>0</w:t>
            </w:r>
          </w:p>
        </w:tc>
      </w:tr>
      <w:tr w:rsidR="004E7CEB" w:rsidRPr="00E40728" w14:paraId="44B15B8A" w14:textId="77777777" w:rsidTr="00732B55">
        <w:trPr>
          <w:trHeight w:val="20"/>
          <w:jc w:val="center"/>
        </w:trPr>
        <w:tc>
          <w:tcPr>
            <w:tcW w:w="4253" w:type="dxa"/>
            <w:tcBorders>
              <w:top w:val="single" w:sz="6" w:space="0" w:color="auto"/>
              <w:left w:val="single" w:sz="6" w:space="0" w:color="auto"/>
              <w:bottom w:val="single" w:sz="6" w:space="0" w:color="auto"/>
              <w:right w:val="single" w:sz="6" w:space="0" w:color="auto"/>
            </w:tcBorders>
          </w:tcPr>
          <w:p w14:paraId="4A90F51E" w14:textId="77777777" w:rsidR="004E7CEB" w:rsidRPr="00E40728" w:rsidRDefault="004E7CEB" w:rsidP="004E7CEB">
            <w:pPr>
              <w:pStyle w:val="Texto"/>
              <w:spacing w:after="80" w:line="224" w:lineRule="exact"/>
              <w:ind w:firstLine="0"/>
              <w:rPr>
                <w:sz w:val="20"/>
                <w:lang w:val="es-MX"/>
              </w:rPr>
            </w:pPr>
            <w:r w:rsidRPr="00E40728">
              <w:rPr>
                <w:sz w:val="20"/>
                <w:lang w:val="es-MX"/>
              </w:rPr>
              <w:t>Incremento en pasivos a corto plazo</w:t>
            </w:r>
          </w:p>
        </w:tc>
        <w:tc>
          <w:tcPr>
            <w:tcW w:w="1835" w:type="dxa"/>
            <w:tcBorders>
              <w:top w:val="single" w:sz="6" w:space="0" w:color="auto"/>
              <w:left w:val="single" w:sz="6" w:space="0" w:color="auto"/>
              <w:bottom w:val="single" w:sz="6" w:space="0" w:color="auto"/>
              <w:right w:val="single" w:sz="6" w:space="0" w:color="auto"/>
            </w:tcBorders>
          </w:tcPr>
          <w:p w14:paraId="36186068" w14:textId="00108B85" w:rsidR="004E7CEB" w:rsidRPr="00E40728" w:rsidRDefault="00EA57A9" w:rsidP="004E7CEB">
            <w:pPr>
              <w:pStyle w:val="Texto"/>
              <w:tabs>
                <w:tab w:val="right" w:pos="1343"/>
              </w:tabs>
              <w:spacing w:after="80" w:line="224" w:lineRule="exact"/>
              <w:ind w:firstLine="0"/>
              <w:jc w:val="right"/>
              <w:rPr>
                <w:sz w:val="20"/>
                <w:lang w:val="es-MX"/>
              </w:rPr>
            </w:pPr>
            <w:r w:rsidRPr="00EA57A9">
              <w:rPr>
                <w:sz w:val="20"/>
                <w:lang w:val="es-MX"/>
              </w:rPr>
              <w:t>14</w:t>
            </w:r>
            <w:r>
              <w:rPr>
                <w:sz w:val="20"/>
                <w:lang w:val="es-MX"/>
              </w:rPr>
              <w:t>,</w:t>
            </w:r>
            <w:r w:rsidRPr="00EA57A9">
              <w:rPr>
                <w:sz w:val="20"/>
                <w:lang w:val="es-MX"/>
              </w:rPr>
              <w:t>588</w:t>
            </w:r>
            <w:r>
              <w:rPr>
                <w:sz w:val="20"/>
                <w:lang w:val="es-MX"/>
              </w:rPr>
              <w:t>,</w:t>
            </w:r>
            <w:r w:rsidRPr="00EA57A9">
              <w:rPr>
                <w:sz w:val="20"/>
                <w:lang w:val="es-MX"/>
              </w:rPr>
              <w:t>321</w:t>
            </w:r>
          </w:p>
        </w:tc>
        <w:tc>
          <w:tcPr>
            <w:tcW w:w="1977" w:type="dxa"/>
            <w:tcBorders>
              <w:top w:val="single" w:sz="6" w:space="0" w:color="auto"/>
              <w:left w:val="single" w:sz="6" w:space="0" w:color="auto"/>
              <w:bottom w:val="single" w:sz="6" w:space="0" w:color="auto"/>
              <w:right w:val="single" w:sz="6" w:space="0" w:color="auto"/>
            </w:tcBorders>
          </w:tcPr>
          <w:p w14:paraId="60374DD2" w14:textId="34187CC3" w:rsidR="004E7CEB" w:rsidRPr="00E40728" w:rsidRDefault="004E7CEB" w:rsidP="004E7CEB">
            <w:pPr>
              <w:jc w:val="right"/>
              <w:rPr>
                <w:rFonts w:ascii="Arial" w:hAnsi="Arial" w:cs="Arial"/>
                <w:sz w:val="20"/>
                <w:szCs w:val="20"/>
              </w:rPr>
            </w:pPr>
            <w:r w:rsidRPr="00E40728">
              <w:rPr>
                <w:rFonts w:ascii="Arial" w:hAnsi="Arial" w:cs="Arial"/>
                <w:sz w:val="20"/>
                <w:szCs w:val="20"/>
              </w:rPr>
              <w:t>2,051,319.46</w:t>
            </w:r>
          </w:p>
        </w:tc>
      </w:tr>
      <w:tr w:rsidR="004E7CEB" w:rsidRPr="00E40728" w14:paraId="42852973" w14:textId="77777777" w:rsidTr="00732B55">
        <w:trPr>
          <w:trHeight w:val="20"/>
          <w:jc w:val="center"/>
        </w:trPr>
        <w:tc>
          <w:tcPr>
            <w:tcW w:w="4253" w:type="dxa"/>
            <w:tcBorders>
              <w:top w:val="single" w:sz="6" w:space="0" w:color="auto"/>
              <w:left w:val="single" w:sz="6" w:space="0" w:color="auto"/>
              <w:bottom w:val="single" w:sz="6" w:space="0" w:color="auto"/>
              <w:right w:val="single" w:sz="6" w:space="0" w:color="auto"/>
            </w:tcBorders>
          </w:tcPr>
          <w:p w14:paraId="63118656" w14:textId="77777777" w:rsidR="004E7CEB" w:rsidRPr="00E40728" w:rsidRDefault="004E7CEB" w:rsidP="004E7CEB">
            <w:pPr>
              <w:pStyle w:val="Texto"/>
              <w:spacing w:after="80" w:line="224" w:lineRule="exact"/>
              <w:ind w:firstLine="0"/>
              <w:rPr>
                <w:sz w:val="20"/>
                <w:lang w:val="es-MX"/>
              </w:rPr>
            </w:pPr>
            <w:r w:rsidRPr="00E40728">
              <w:rPr>
                <w:sz w:val="20"/>
                <w:lang w:val="es-MX"/>
              </w:rPr>
              <w:t>Incremento en inversiones producido por revaluación</w:t>
            </w:r>
          </w:p>
        </w:tc>
        <w:tc>
          <w:tcPr>
            <w:tcW w:w="1835" w:type="dxa"/>
            <w:tcBorders>
              <w:top w:val="single" w:sz="6" w:space="0" w:color="auto"/>
              <w:left w:val="single" w:sz="6" w:space="0" w:color="auto"/>
              <w:bottom w:val="single" w:sz="6" w:space="0" w:color="auto"/>
              <w:right w:val="single" w:sz="6" w:space="0" w:color="auto"/>
            </w:tcBorders>
          </w:tcPr>
          <w:p w14:paraId="325B7CD7" w14:textId="77777777" w:rsidR="004E7CEB" w:rsidRPr="00E40728" w:rsidRDefault="004E7CEB" w:rsidP="004E7CEB">
            <w:pPr>
              <w:pStyle w:val="Texto"/>
              <w:spacing w:after="80" w:line="224" w:lineRule="exact"/>
              <w:ind w:firstLine="0"/>
              <w:jc w:val="right"/>
              <w:rPr>
                <w:sz w:val="20"/>
                <w:lang w:val="es-MX"/>
              </w:rPr>
            </w:pPr>
            <w:r w:rsidRPr="00E40728">
              <w:rPr>
                <w:sz w:val="20"/>
                <w:lang w:val="es-MX"/>
              </w:rPr>
              <w:t>(0)</w:t>
            </w:r>
          </w:p>
        </w:tc>
        <w:tc>
          <w:tcPr>
            <w:tcW w:w="1977" w:type="dxa"/>
            <w:tcBorders>
              <w:top w:val="single" w:sz="6" w:space="0" w:color="auto"/>
              <w:left w:val="single" w:sz="6" w:space="0" w:color="auto"/>
              <w:bottom w:val="single" w:sz="6" w:space="0" w:color="auto"/>
              <w:right w:val="single" w:sz="6" w:space="0" w:color="auto"/>
            </w:tcBorders>
          </w:tcPr>
          <w:p w14:paraId="7AD117A6" w14:textId="34F820DF" w:rsidR="004E7CEB" w:rsidRPr="00E40728" w:rsidRDefault="004E7CEB" w:rsidP="004E7CEB">
            <w:pPr>
              <w:pStyle w:val="Texto"/>
              <w:spacing w:after="80" w:line="224" w:lineRule="exact"/>
              <w:ind w:firstLine="0"/>
              <w:jc w:val="right"/>
              <w:rPr>
                <w:sz w:val="20"/>
                <w:lang w:val="es-MX"/>
              </w:rPr>
            </w:pPr>
            <w:r w:rsidRPr="00E40728">
              <w:rPr>
                <w:sz w:val="20"/>
              </w:rPr>
              <w:t>(0)</w:t>
            </w:r>
          </w:p>
        </w:tc>
      </w:tr>
      <w:tr w:rsidR="004E7CEB" w:rsidRPr="00E40728" w14:paraId="3479124F" w14:textId="77777777" w:rsidTr="00732B55">
        <w:trPr>
          <w:trHeight w:val="20"/>
          <w:jc w:val="center"/>
        </w:trPr>
        <w:tc>
          <w:tcPr>
            <w:tcW w:w="4253" w:type="dxa"/>
            <w:tcBorders>
              <w:top w:val="single" w:sz="6" w:space="0" w:color="auto"/>
              <w:left w:val="single" w:sz="6" w:space="0" w:color="auto"/>
              <w:bottom w:val="single" w:sz="6" w:space="0" w:color="auto"/>
              <w:right w:val="single" w:sz="6" w:space="0" w:color="auto"/>
            </w:tcBorders>
          </w:tcPr>
          <w:p w14:paraId="0993FB38" w14:textId="77777777" w:rsidR="004E7CEB" w:rsidRPr="00E40728" w:rsidRDefault="004E7CEB" w:rsidP="004E7CEB">
            <w:pPr>
              <w:pStyle w:val="Texto"/>
              <w:spacing w:after="80" w:line="224" w:lineRule="exact"/>
              <w:ind w:firstLine="0"/>
              <w:rPr>
                <w:sz w:val="20"/>
                <w:lang w:val="es-MX"/>
              </w:rPr>
            </w:pPr>
            <w:r w:rsidRPr="00E40728">
              <w:rPr>
                <w:sz w:val="20"/>
                <w:lang w:val="es-MX"/>
              </w:rPr>
              <w:t>Ganancia/pérdida en venta de propiedad, planta y equipo</w:t>
            </w:r>
          </w:p>
        </w:tc>
        <w:tc>
          <w:tcPr>
            <w:tcW w:w="1835" w:type="dxa"/>
            <w:tcBorders>
              <w:top w:val="single" w:sz="6" w:space="0" w:color="auto"/>
              <w:left w:val="single" w:sz="6" w:space="0" w:color="auto"/>
              <w:bottom w:val="single" w:sz="6" w:space="0" w:color="auto"/>
              <w:right w:val="single" w:sz="6" w:space="0" w:color="auto"/>
            </w:tcBorders>
          </w:tcPr>
          <w:p w14:paraId="0D19500A" w14:textId="77777777" w:rsidR="004E7CEB" w:rsidRPr="00E40728" w:rsidRDefault="004E7CEB" w:rsidP="004E7CEB">
            <w:pPr>
              <w:pStyle w:val="Texto"/>
              <w:spacing w:after="80" w:line="224" w:lineRule="exact"/>
              <w:ind w:firstLine="0"/>
              <w:jc w:val="right"/>
              <w:rPr>
                <w:sz w:val="20"/>
                <w:lang w:val="es-MX"/>
              </w:rPr>
            </w:pPr>
            <w:r w:rsidRPr="00E40728">
              <w:rPr>
                <w:sz w:val="20"/>
                <w:lang w:val="es-MX"/>
              </w:rPr>
              <w:t>(0)</w:t>
            </w:r>
          </w:p>
        </w:tc>
        <w:tc>
          <w:tcPr>
            <w:tcW w:w="1977" w:type="dxa"/>
            <w:tcBorders>
              <w:top w:val="single" w:sz="6" w:space="0" w:color="auto"/>
              <w:left w:val="single" w:sz="6" w:space="0" w:color="auto"/>
              <w:bottom w:val="single" w:sz="6" w:space="0" w:color="auto"/>
              <w:right w:val="single" w:sz="6" w:space="0" w:color="auto"/>
            </w:tcBorders>
          </w:tcPr>
          <w:p w14:paraId="1F20480E" w14:textId="7B358286" w:rsidR="004E7CEB" w:rsidRPr="00E40728" w:rsidRDefault="004E7CEB" w:rsidP="004E7CEB">
            <w:pPr>
              <w:pStyle w:val="Texto"/>
              <w:spacing w:after="80" w:line="224" w:lineRule="exact"/>
              <w:ind w:firstLine="0"/>
              <w:jc w:val="right"/>
              <w:rPr>
                <w:sz w:val="20"/>
                <w:lang w:val="es-MX"/>
              </w:rPr>
            </w:pPr>
            <w:r w:rsidRPr="00E40728">
              <w:rPr>
                <w:sz w:val="20"/>
              </w:rPr>
              <w:t>(0)</w:t>
            </w:r>
          </w:p>
        </w:tc>
      </w:tr>
      <w:tr w:rsidR="004E7CEB" w:rsidRPr="00E40728" w14:paraId="42E7E5C0" w14:textId="77777777" w:rsidTr="00732B55">
        <w:trPr>
          <w:trHeight w:val="20"/>
          <w:jc w:val="center"/>
        </w:trPr>
        <w:tc>
          <w:tcPr>
            <w:tcW w:w="4253" w:type="dxa"/>
            <w:tcBorders>
              <w:top w:val="single" w:sz="6" w:space="0" w:color="auto"/>
              <w:left w:val="single" w:sz="6" w:space="0" w:color="auto"/>
              <w:bottom w:val="single" w:sz="6" w:space="0" w:color="auto"/>
              <w:right w:val="single" w:sz="6" w:space="0" w:color="auto"/>
            </w:tcBorders>
          </w:tcPr>
          <w:p w14:paraId="23C036A5" w14:textId="77777777" w:rsidR="004E7CEB" w:rsidRPr="00E40728" w:rsidRDefault="004E7CEB" w:rsidP="004E7CEB">
            <w:pPr>
              <w:pStyle w:val="Texto"/>
              <w:spacing w:after="80" w:line="224" w:lineRule="exact"/>
              <w:ind w:firstLine="0"/>
              <w:rPr>
                <w:sz w:val="20"/>
                <w:lang w:val="es-MX"/>
              </w:rPr>
            </w:pPr>
            <w:r w:rsidRPr="00E40728">
              <w:rPr>
                <w:sz w:val="20"/>
                <w:lang w:val="es-MX"/>
              </w:rPr>
              <w:t>Incremento en cuentas por cobrar a corto plazo</w:t>
            </w:r>
          </w:p>
        </w:tc>
        <w:tc>
          <w:tcPr>
            <w:tcW w:w="1835" w:type="dxa"/>
            <w:tcBorders>
              <w:top w:val="single" w:sz="6" w:space="0" w:color="auto"/>
              <w:left w:val="single" w:sz="6" w:space="0" w:color="auto"/>
              <w:bottom w:val="single" w:sz="6" w:space="0" w:color="auto"/>
              <w:right w:val="single" w:sz="6" w:space="0" w:color="auto"/>
            </w:tcBorders>
          </w:tcPr>
          <w:p w14:paraId="1FFD1888" w14:textId="47E0CDE6" w:rsidR="004E7CEB" w:rsidRPr="00E40728" w:rsidRDefault="00EA57A9" w:rsidP="004E7CEB">
            <w:pPr>
              <w:pStyle w:val="Texto"/>
              <w:spacing w:after="80" w:line="224" w:lineRule="exact"/>
              <w:ind w:firstLine="0"/>
              <w:jc w:val="right"/>
              <w:rPr>
                <w:sz w:val="20"/>
                <w:lang w:val="es-MX"/>
              </w:rPr>
            </w:pPr>
            <w:r>
              <w:rPr>
                <w:sz w:val="20"/>
                <w:lang w:val="es-MX"/>
              </w:rPr>
              <w:t>10,100,635</w:t>
            </w:r>
          </w:p>
        </w:tc>
        <w:tc>
          <w:tcPr>
            <w:tcW w:w="1977" w:type="dxa"/>
            <w:tcBorders>
              <w:top w:val="single" w:sz="6" w:space="0" w:color="auto"/>
              <w:left w:val="single" w:sz="6" w:space="0" w:color="auto"/>
              <w:bottom w:val="single" w:sz="6" w:space="0" w:color="auto"/>
              <w:right w:val="single" w:sz="6" w:space="0" w:color="auto"/>
            </w:tcBorders>
          </w:tcPr>
          <w:p w14:paraId="4BA2E2E9" w14:textId="1C86B613" w:rsidR="004E7CEB" w:rsidRPr="00E40728" w:rsidRDefault="004E7CEB" w:rsidP="004E7CEB">
            <w:pPr>
              <w:pStyle w:val="Texto"/>
              <w:spacing w:after="80" w:line="224" w:lineRule="exact"/>
              <w:ind w:firstLine="0"/>
              <w:jc w:val="right"/>
              <w:rPr>
                <w:sz w:val="20"/>
                <w:lang w:val="es-MX"/>
              </w:rPr>
            </w:pPr>
            <w:r w:rsidRPr="00E40728">
              <w:rPr>
                <w:sz w:val="20"/>
              </w:rPr>
              <w:t>0</w:t>
            </w:r>
          </w:p>
        </w:tc>
      </w:tr>
      <w:tr w:rsidR="004E7CEB" w:rsidRPr="00E40728" w14:paraId="3A9670BA" w14:textId="77777777" w:rsidTr="00732B55">
        <w:trPr>
          <w:trHeight w:val="20"/>
          <w:jc w:val="center"/>
        </w:trPr>
        <w:tc>
          <w:tcPr>
            <w:tcW w:w="4253" w:type="dxa"/>
            <w:tcBorders>
              <w:top w:val="single" w:sz="6" w:space="0" w:color="auto"/>
              <w:left w:val="single" w:sz="6" w:space="0" w:color="auto"/>
              <w:bottom w:val="single" w:sz="6" w:space="0" w:color="auto"/>
              <w:right w:val="single" w:sz="6" w:space="0" w:color="auto"/>
            </w:tcBorders>
          </w:tcPr>
          <w:p w14:paraId="5565E02C" w14:textId="77777777" w:rsidR="004E7CEB" w:rsidRPr="00E40728" w:rsidRDefault="004E7CEB" w:rsidP="004E7CEB">
            <w:pPr>
              <w:pStyle w:val="Texto"/>
              <w:spacing w:after="80" w:line="224" w:lineRule="exact"/>
              <w:ind w:firstLine="0"/>
              <w:rPr>
                <w:sz w:val="20"/>
                <w:lang w:val="es-MX"/>
              </w:rPr>
            </w:pPr>
            <w:r w:rsidRPr="00E40728">
              <w:rPr>
                <w:sz w:val="20"/>
                <w:lang w:val="es-MX"/>
              </w:rPr>
              <w:t>Incremento en cuentas por cobrar a largo plazo</w:t>
            </w:r>
          </w:p>
        </w:tc>
        <w:tc>
          <w:tcPr>
            <w:tcW w:w="1835" w:type="dxa"/>
            <w:tcBorders>
              <w:top w:val="single" w:sz="6" w:space="0" w:color="auto"/>
              <w:left w:val="single" w:sz="6" w:space="0" w:color="auto"/>
              <w:bottom w:val="single" w:sz="6" w:space="0" w:color="auto"/>
              <w:right w:val="single" w:sz="6" w:space="0" w:color="auto"/>
            </w:tcBorders>
          </w:tcPr>
          <w:p w14:paraId="4055E7A1" w14:textId="77777777" w:rsidR="004E7CEB" w:rsidRPr="00E40728" w:rsidRDefault="004E7CEB" w:rsidP="004E7CEB">
            <w:pPr>
              <w:pStyle w:val="Texto"/>
              <w:spacing w:after="80" w:line="224" w:lineRule="exact"/>
              <w:ind w:firstLine="0"/>
              <w:jc w:val="right"/>
              <w:rPr>
                <w:sz w:val="20"/>
                <w:lang w:val="es-MX"/>
              </w:rPr>
            </w:pPr>
            <w:r w:rsidRPr="00E40728">
              <w:rPr>
                <w:sz w:val="20"/>
                <w:lang w:val="es-MX"/>
              </w:rPr>
              <w:t>0</w:t>
            </w:r>
          </w:p>
        </w:tc>
        <w:tc>
          <w:tcPr>
            <w:tcW w:w="1977" w:type="dxa"/>
            <w:tcBorders>
              <w:top w:val="single" w:sz="6" w:space="0" w:color="auto"/>
              <w:left w:val="single" w:sz="6" w:space="0" w:color="auto"/>
              <w:bottom w:val="single" w:sz="6" w:space="0" w:color="auto"/>
              <w:right w:val="single" w:sz="6" w:space="0" w:color="auto"/>
            </w:tcBorders>
          </w:tcPr>
          <w:p w14:paraId="3AA3D7B1" w14:textId="630AF8A4" w:rsidR="004E7CEB" w:rsidRPr="00E40728" w:rsidRDefault="004E7CEB" w:rsidP="004E7CEB">
            <w:pPr>
              <w:jc w:val="right"/>
              <w:rPr>
                <w:rFonts w:ascii="Arial" w:hAnsi="Arial" w:cs="Arial"/>
                <w:sz w:val="20"/>
                <w:szCs w:val="20"/>
              </w:rPr>
            </w:pPr>
            <w:r w:rsidRPr="00E40728">
              <w:rPr>
                <w:rFonts w:ascii="Arial" w:hAnsi="Arial" w:cs="Arial"/>
                <w:sz w:val="20"/>
                <w:szCs w:val="20"/>
              </w:rPr>
              <w:t>0</w:t>
            </w:r>
          </w:p>
        </w:tc>
      </w:tr>
      <w:tr w:rsidR="004E7CEB" w:rsidRPr="00E40728" w14:paraId="3DE562CC" w14:textId="77777777" w:rsidTr="00732B55">
        <w:trPr>
          <w:trHeight w:val="20"/>
          <w:jc w:val="center"/>
        </w:trPr>
        <w:tc>
          <w:tcPr>
            <w:tcW w:w="4253" w:type="dxa"/>
            <w:tcBorders>
              <w:top w:val="single" w:sz="6" w:space="0" w:color="auto"/>
              <w:left w:val="single" w:sz="6" w:space="0" w:color="auto"/>
              <w:bottom w:val="single" w:sz="6" w:space="0" w:color="auto"/>
              <w:right w:val="single" w:sz="6" w:space="0" w:color="auto"/>
            </w:tcBorders>
          </w:tcPr>
          <w:p w14:paraId="386F57BA" w14:textId="77777777" w:rsidR="004E7CEB" w:rsidRPr="00E40728" w:rsidRDefault="004E7CEB" w:rsidP="004E7CEB">
            <w:pPr>
              <w:pStyle w:val="Texto"/>
              <w:spacing w:after="80" w:line="224" w:lineRule="exact"/>
              <w:ind w:firstLine="0"/>
              <w:rPr>
                <w:sz w:val="20"/>
                <w:lang w:val="es-MX"/>
              </w:rPr>
            </w:pPr>
            <w:r w:rsidRPr="00E40728">
              <w:rPr>
                <w:sz w:val="20"/>
                <w:lang w:val="es-MX"/>
              </w:rPr>
              <w:t>Partidas extraordinarias</w:t>
            </w:r>
          </w:p>
        </w:tc>
        <w:tc>
          <w:tcPr>
            <w:tcW w:w="1835" w:type="dxa"/>
            <w:tcBorders>
              <w:top w:val="single" w:sz="6" w:space="0" w:color="auto"/>
              <w:left w:val="single" w:sz="6" w:space="0" w:color="auto"/>
              <w:bottom w:val="single" w:sz="6" w:space="0" w:color="auto"/>
              <w:right w:val="single" w:sz="6" w:space="0" w:color="auto"/>
            </w:tcBorders>
          </w:tcPr>
          <w:p w14:paraId="22855157" w14:textId="77777777" w:rsidR="004E7CEB" w:rsidRPr="00E40728" w:rsidRDefault="004E7CEB" w:rsidP="004E7CEB">
            <w:pPr>
              <w:pStyle w:val="Texto"/>
              <w:spacing w:after="80" w:line="224" w:lineRule="exact"/>
              <w:ind w:firstLine="0"/>
              <w:jc w:val="right"/>
              <w:rPr>
                <w:sz w:val="20"/>
                <w:lang w:val="es-MX"/>
              </w:rPr>
            </w:pPr>
            <w:r w:rsidRPr="00E40728">
              <w:rPr>
                <w:sz w:val="20"/>
                <w:lang w:val="es-MX"/>
              </w:rPr>
              <w:t>(0)</w:t>
            </w:r>
          </w:p>
        </w:tc>
        <w:tc>
          <w:tcPr>
            <w:tcW w:w="1977" w:type="dxa"/>
            <w:tcBorders>
              <w:top w:val="single" w:sz="6" w:space="0" w:color="auto"/>
              <w:left w:val="single" w:sz="6" w:space="0" w:color="auto"/>
              <w:bottom w:val="single" w:sz="6" w:space="0" w:color="auto"/>
              <w:right w:val="single" w:sz="6" w:space="0" w:color="auto"/>
            </w:tcBorders>
          </w:tcPr>
          <w:p w14:paraId="6F8E371E" w14:textId="6D278E0E" w:rsidR="004E7CEB" w:rsidRPr="00E40728" w:rsidRDefault="004E7CEB" w:rsidP="004E7CEB">
            <w:pPr>
              <w:pStyle w:val="Texto"/>
              <w:spacing w:after="80" w:line="224" w:lineRule="exact"/>
              <w:ind w:firstLine="0"/>
              <w:jc w:val="right"/>
              <w:rPr>
                <w:sz w:val="20"/>
                <w:lang w:val="es-MX"/>
              </w:rPr>
            </w:pPr>
            <w:r w:rsidRPr="00E40728">
              <w:rPr>
                <w:sz w:val="20"/>
              </w:rPr>
              <w:t>(0)</w:t>
            </w:r>
          </w:p>
        </w:tc>
      </w:tr>
    </w:tbl>
    <w:p w14:paraId="240C1157" w14:textId="77777777" w:rsidR="00D00196" w:rsidRDefault="00D00196" w:rsidP="00D00196">
      <w:pPr>
        <w:pStyle w:val="Texto"/>
        <w:spacing w:line="224" w:lineRule="exact"/>
        <w:rPr>
          <w:sz w:val="20"/>
          <w:lang w:val="es-MX"/>
        </w:rPr>
      </w:pPr>
    </w:p>
    <w:p w14:paraId="3BF1C7EB" w14:textId="77777777" w:rsidR="00065648" w:rsidRDefault="00065648" w:rsidP="00D00196">
      <w:pPr>
        <w:pStyle w:val="Texto"/>
        <w:spacing w:line="224" w:lineRule="exact"/>
        <w:rPr>
          <w:sz w:val="20"/>
          <w:lang w:val="es-MX"/>
        </w:rPr>
      </w:pPr>
    </w:p>
    <w:p w14:paraId="458F46A1" w14:textId="77777777" w:rsidR="00065648" w:rsidRDefault="00065648" w:rsidP="00D00196">
      <w:pPr>
        <w:pStyle w:val="Texto"/>
        <w:spacing w:line="224" w:lineRule="exact"/>
        <w:rPr>
          <w:sz w:val="20"/>
          <w:lang w:val="es-MX"/>
        </w:rPr>
      </w:pPr>
    </w:p>
    <w:p w14:paraId="24957A89" w14:textId="77777777" w:rsidR="00065648" w:rsidRDefault="00065648" w:rsidP="00D00196">
      <w:pPr>
        <w:pStyle w:val="Texto"/>
        <w:spacing w:line="224" w:lineRule="exact"/>
        <w:rPr>
          <w:sz w:val="20"/>
          <w:lang w:val="es-MX"/>
        </w:rPr>
      </w:pPr>
    </w:p>
    <w:p w14:paraId="3624BFB3" w14:textId="77777777" w:rsidR="00ED774B" w:rsidRDefault="00ED774B" w:rsidP="00D00196">
      <w:pPr>
        <w:pStyle w:val="Texto"/>
        <w:spacing w:line="224" w:lineRule="exact"/>
        <w:rPr>
          <w:sz w:val="20"/>
          <w:lang w:val="es-MX"/>
        </w:rPr>
      </w:pPr>
    </w:p>
    <w:p w14:paraId="3ADB077A" w14:textId="77777777" w:rsidR="00ED774B" w:rsidRDefault="00ED774B" w:rsidP="00D00196">
      <w:pPr>
        <w:pStyle w:val="Texto"/>
        <w:spacing w:line="224" w:lineRule="exact"/>
        <w:rPr>
          <w:sz w:val="20"/>
          <w:lang w:val="es-MX"/>
        </w:rPr>
      </w:pPr>
    </w:p>
    <w:p w14:paraId="2CC57F0D" w14:textId="77777777" w:rsidR="00325693" w:rsidRPr="00E40728" w:rsidRDefault="00325693" w:rsidP="003C60F4">
      <w:pPr>
        <w:pStyle w:val="Sinespaciado"/>
        <w:numPr>
          <w:ilvl w:val="0"/>
          <w:numId w:val="1"/>
        </w:numPr>
        <w:jc w:val="both"/>
        <w:rPr>
          <w:rFonts w:ascii="Arial" w:hAnsi="Arial" w:cs="Arial"/>
          <w:b/>
          <w:sz w:val="20"/>
          <w:szCs w:val="20"/>
        </w:rPr>
      </w:pPr>
      <w:r w:rsidRPr="00E40728">
        <w:rPr>
          <w:rFonts w:ascii="Arial" w:hAnsi="Arial" w:cs="Arial"/>
          <w:b/>
          <w:sz w:val="20"/>
          <w:szCs w:val="20"/>
        </w:rPr>
        <w:lastRenderedPageBreak/>
        <w:t>Conciliación entre los ingresos presupuestarios y contables, así como entre los egresos presupuestarios y los gastos contables</w:t>
      </w:r>
      <w:r w:rsidR="00360894" w:rsidRPr="00E40728">
        <w:rPr>
          <w:rFonts w:ascii="Arial" w:hAnsi="Arial" w:cs="Arial"/>
          <w:b/>
          <w:sz w:val="20"/>
          <w:szCs w:val="20"/>
        </w:rPr>
        <w:t>.</w:t>
      </w:r>
    </w:p>
    <w:p w14:paraId="53ECAF0B" w14:textId="77777777" w:rsidR="00A416D5" w:rsidRPr="00E40728" w:rsidRDefault="00A416D5" w:rsidP="00A416D5">
      <w:pPr>
        <w:pStyle w:val="Sinespaciado"/>
        <w:jc w:val="both"/>
        <w:rPr>
          <w:rFonts w:ascii="Arial" w:hAnsi="Arial" w:cs="Arial"/>
          <w:sz w:val="20"/>
          <w:szCs w:val="20"/>
        </w:rPr>
      </w:pPr>
    </w:p>
    <w:p w14:paraId="3A040EA4" w14:textId="0F06C78A" w:rsidR="007E5C51" w:rsidRDefault="0061458A" w:rsidP="00A416D5">
      <w:pPr>
        <w:pStyle w:val="Sinespaciado"/>
        <w:jc w:val="both"/>
        <w:rPr>
          <w:rFonts w:ascii="Arial" w:hAnsi="Arial" w:cs="Arial"/>
          <w:sz w:val="20"/>
          <w:szCs w:val="20"/>
        </w:rPr>
      </w:pPr>
      <w:r w:rsidRPr="0061458A">
        <w:drawing>
          <wp:inline distT="0" distB="0" distL="0" distR="0" wp14:anchorId="52937A6E" wp14:editId="0B92E0E5">
            <wp:extent cx="5611527" cy="2838450"/>
            <wp:effectExtent l="0" t="0" r="825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482" cy="2838933"/>
                    </a:xfrm>
                    <a:prstGeom prst="rect">
                      <a:avLst/>
                    </a:prstGeom>
                    <a:noFill/>
                    <a:ln>
                      <a:noFill/>
                    </a:ln>
                  </pic:spPr>
                </pic:pic>
              </a:graphicData>
            </a:graphic>
          </wp:inline>
        </w:drawing>
      </w:r>
    </w:p>
    <w:p w14:paraId="2717CDCC" w14:textId="77777777" w:rsidR="0061458A" w:rsidRPr="00E40728" w:rsidRDefault="0061458A" w:rsidP="00A416D5">
      <w:pPr>
        <w:pStyle w:val="Sinespaciado"/>
        <w:jc w:val="both"/>
        <w:rPr>
          <w:rFonts w:ascii="Arial" w:hAnsi="Arial" w:cs="Arial"/>
          <w:sz w:val="20"/>
          <w:szCs w:val="20"/>
        </w:rPr>
      </w:pPr>
    </w:p>
    <w:p w14:paraId="0789751C" w14:textId="1DB5F71D" w:rsidR="005C46FB" w:rsidRPr="00E40728" w:rsidRDefault="0061458A" w:rsidP="00A416D5">
      <w:pPr>
        <w:pStyle w:val="Sinespaciado"/>
        <w:jc w:val="both"/>
        <w:rPr>
          <w:rFonts w:ascii="Arial" w:hAnsi="Arial" w:cs="Arial"/>
          <w:sz w:val="20"/>
          <w:szCs w:val="20"/>
        </w:rPr>
      </w:pPr>
      <w:r w:rsidRPr="0061458A">
        <w:drawing>
          <wp:inline distT="0" distB="0" distL="0" distR="0" wp14:anchorId="5553B3E1" wp14:editId="329C0926">
            <wp:extent cx="5611863" cy="4086225"/>
            <wp:effectExtent l="0" t="0" r="825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5074" cy="4088563"/>
                    </a:xfrm>
                    <a:prstGeom prst="rect">
                      <a:avLst/>
                    </a:prstGeom>
                    <a:noFill/>
                    <a:ln>
                      <a:noFill/>
                    </a:ln>
                  </pic:spPr>
                </pic:pic>
              </a:graphicData>
            </a:graphic>
          </wp:inline>
        </w:drawing>
      </w:r>
    </w:p>
    <w:p w14:paraId="684A0C51" w14:textId="3255B0BA" w:rsidR="00325693" w:rsidRPr="00E40728" w:rsidRDefault="00325693" w:rsidP="00462925">
      <w:pPr>
        <w:pStyle w:val="Sinespaciado"/>
        <w:numPr>
          <w:ilvl w:val="0"/>
          <w:numId w:val="17"/>
        </w:numPr>
        <w:jc w:val="center"/>
        <w:rPr>
          <w:rFonts w:ascii="Arial" w:hAnsi="Arial" w:cs="Arial"/>
          <w:b/>
          <w:sz w:val="20"/>
          <w:szCs w:val="20"/>
        </w:rPr>
      </w:pPr>
      <w:r w:rsidRPr="00E40728">
        <w:rPr>
          <w:rFonts w:ascii="Arial" w:hAnsi="Arial" w:cs="Arial"/>
          <w:b/>
          <w:sz w:val="20"/>
          <w:szCs w:val="20"/>
        </w:rPr>
        <w:lastRenderedPageBreak/>
        <w:t xml:space="preserve"> NOTAS DE MEMORIA (CUENTAS DE ORDEN)</w:t>
      </w:r>
    </w:p>
    <w:p w14:paraId="7BC777C2" w14:textId="77777777" w:rsidR="00325693" w:rsidRPr="00E40728" w:rsidRDefault="00325693" w:rsidP="00325693">
      <w:pPr>
        <w:pStyle w:val="Texto"/>
        <w:spacing w:line="224" w:lineRule="exact"/>
        <w:jc w:val="center"/>
        <w:rPr>
          <w:b/>
          <w:sz w:val="20"/>
          <w:lang w:val="es-MX"/>
        </w:rPr>
      </w:pPr>
    </w:p>
    <w:p w14:paraId="2E4A42BE" w14:textId="77777777" w:rsidR="00325693" w:rsidRPr="00E40728" w:rsidRDefault="00325693" w:rsidP="001F0F24">
      <w:pPr>
        <w:pStyle w:val="Prrafodelista"/>
        <w:ind w:left="0"/>
        <w:jc w:val="both"/>
        <w:rPr>
          <w:rFonts w:ascii="Arial" w:hAnsi="Arial" w:cs="Arial"/>
          <w:sz w:val="20"/>
          <w:szCs w:val="20"/>
        </w:rPr>
      </w:pPr>
      <w:r w:rsidRPr="00E40728">
        <w:rPr>
          <w:rFonts w:ascii="Arial" w:hAnsi="Arial" w:cs="Arial"/>
          <w:sz w:val="20"/>
          <w:szCs w:val="20"/>
        </w:rPr>
        <w:t>Aun cuando las cuentas de orden se utilizan para registrar movimientos de valores que no afecten o modifican el balance del Tribunal, su incorporación en libros es necesaria con fines de recordatorio contable, de control y en general sobre los aspectos administrativos, o bien, para consignar sus derechos o responsabilidades contingentes que puedan o no presentarse en el futuro.</w:t>
      </w:r>
    </w:p>
    <w:p w14:paraId="71EF30D6" w14:textId="77777777" w:rsidR="00A428C8" w:rsidRPr="00E40728" w:rsidRDefault="00A428C8" w:rsidP="001F0F24">
      <w:pPr>
        <w:pStyle w:val="Prrafodelista"/>
        <w:ind w:left="0"/>
        <w:jc w:val="both"/>
        <w:rPr>
          <w:rFonts w:ascii="Arial" w:hAnsi="Arial" w:cs="Arial"/>
          <w:sz w:val="20"/>
          <w:szCs w:val="20"/>
        </w:rPr>
      </w:pPr>
    </w:p>
    <w:p w14:paraId="00317C54" w14:textId="77777777" w:rsidR="00325693" w:rsidRPr="00E40728" w:rsidRDefault="00325693" w:rsidP="001F0F24">
      <w:pPr>
        <w:pStyle w:val="Prrafodelista"/>
        <w:ind w:left="0"/>
        <w:jc w:val="both"/>
        <w:rPr>
          <w:rFonts w:ascii="Arial" w:hAnsi="Arial" w:cs="Arial"/>
          <w:sz w:val="20"/>
          <w:szCs w:val="20"/>
        </w:rPr>
      </w:pPr>
      <w:r w:rsidRPr="00E40728">
        <w:rPr>
          <w:rFonts w:ascii="Arial" w:hAnsi="Arial" w:cs="Arial"/>
          <w:sz w:val="20"/>
          <w:szCs w:val="20"/>
        </w:rPr>
        <w:t>Como lo establece la norma emitida por el Consejo Nacional de Armonización Contable (CONAC), se informa de manera agrupada, las cuentas de orden contables y cuentas de orden presupuestari</w:t>
      </w:r>
      <w:r w:rsidR="00A428C8" w:rsidRPr="00E40728">
        <w:rPr>
          <w:rFonts w:ascii="Arial" w:hAnsi="Arial" w:cs="Arial"/>
          <w:sz w:val="20"/>
          <w:szCs w:val="20"/>
        </w:rPr>
        <w:t>as</w:t>
      </w:r>
      <w:r w:rsidRPr="00E40728">
        <w:rPr>
          <w:rFonts w:ascii="Arial" w:hAnsi="Arial" w:cs="Arial"/>
          <w:sz w:val="20"/>
          <w:szCs w:val="20"/>
        </w:rPr>
        <w:t>.</w:t>
      </w:r>
    </w:p>
    <w:p w14:paraId="057B5C4A" w14:textId="77777777" w:rsidR="002B2365" w:rsidRPr="00E40728" w:rsidRDefault="002B2365" w:rsidP="006C00EA">
      <w:pPr>
        <w:pStyle w:val="Prrafodelista"/>
        <w:ind w:left="567"/>
        <w:jc w:val="both"/>
        <w:rPr>
          <w:rFonts w:ascii="Arial" w:hAnsi="Arial" w:cs="Arial"/>
          <w:sz w:val="20"/>
          <w:szCs w:val="20"/>
        </w:rPr>
      </w:pPr>
    </w:p>
    <w:p w14:paraId="119D0679" w14:textId="77777777" w:rsidR="00325693" w:rsidRPr="00E40728" w:rsidRDefault="00325693" w:rsidP="00325693">
      <w:pPr>
        <w:rPr>
          <w:rFonts w:ascii="Arial" w:hAnsi="Arial" w:cs="Arial"/>
          <w:b/>
          <w:sz w:val="20"/>
          <w:szCs w:val="20"/>
        </w:rPr>
      </w:pPr>
      <w:r w:rsidRPr="00E40728">
        <w:rPr>
          <w:rFonts w:ascii="Arial" w:hAnsi="Arial" w:cs="Arial"/>
          <w:b/>
          <w:sz w:val="20"/>
          <w:szCs w:val="20"/>
        </w:rPr>
        <w:t>Cuentas de Orden Contables</w:t>
      </w:r>
    </w:p>
    <w:p w14:paraId="500E0AB3" w14:textId="77777777" w:rsidR="00325693" w:rsidRPr="00E40728" w:rsidRDefault="00325693" w:rsidP="006C00EA">
      <w:pPr>
        <w:ind w:left="567"/>
        <w:rPr>
          <w:rFonts w:ascii="Arial" w:hAnsi="Arial" w:cs="Arial"/>
          <w:sz w:val="20"/>
          <w:szCs w:val="20"/>
        </w:rPr>
      </w:pPr>
      <w:r w:rsidRPr="00E40728">
        <w:rPr>
          <w:rFonts w:ascii="Arial" w:hAnsi="Arial" w:cs="Arial"/>
          <w:sz w:val="20"/>
          <w:szCs w:val="20"/>
        </w:rPr>
        <w:t xml:space="preserve">El Tribunal no ha realizado operación alguna que afecte estas cuentas. </w:t>
      </w:r>
    </w:p>
    <w:p w14:paraId="45BD5E74" w14:textId="77777777" w:rsidR="00325693" w:rsidRPr="00E40728" w:rsidRDefault="00325693" w:rsidP="00325693">
      <w:pPr>
        <w:rPr>
          <w:rFonts w:ascii="Arial" w:hAnsi="Arial" w:cs="Arial"/>
          <w:b/>
          <w:sz w:val="20"/>
          <w:szCs w:val="20"/>
        </w:rPr>
      </w:pPr>
      <w:r w:rsidRPr="00E40728">
        <w:rPr>
          <w:rFonts w:ascii="Arial" w:hAnsi="Arial" w:cs="Arial"/>
          <w:b/>
          <w:sz w:val="20"/>
          <w:szCs w:val="20"/>
        </w:rPr>
        <w:t>Cuentas de Orden Presupuestarias</w:t>
      </w:r>
    </w:p>
    <w:p w14:paraId="0CDD516D" w14:textId="77777777" w:rsidR="00325693" w:rsidRPr="00E40728" w:rsidRDefault="00325693" w:rsidP="00325693">
      <w:pPr>
        <w:rPr>
          <w:rFonts w:ascii="Arial" w:hAnsi="Arial" w:cs="Arial"/>
          <w:b/>
          <w:sz w:val="20"/>
          <w:szCs w:val="20"/>
        </w:rPr>
      </w:pPr>
      <w:r w:rsidRPr="00E40728">
        <w:rPr>
          <w:rFonts w:ascii="Arial" w:hAnsi="Arial" w:cs="Arial"/>
          <w:b/>
          <w:sz w:val="20"/>
          <w:szCs w:val="20"/>
        </w:rPr>
        <w:t>Cuentas de ingresos</w:t>
      </w:r>
    </w:p>
    <w:tbl>
      <w:tblPr>
        <w:tblW w:w="8189" w:type="dxa"/>
        <w:tblCellMar>
          <w:left w:w="70" w:type="dxa"/>
          <w:right w:w="70" w:type="dxa"/>
        </w:tblCellMar>
        <w:tblLook w:val="04A0" w:firstRow="1" w:lastRow="0" w:firstColumn="1" w:lastColumn="0" w:noHBand="0" w:noVBand="1"/>
      </w:tblPr>
      <w:tblGrid>
        <w:gridCol w:w="1480"/>
        <w:gridCol w:w="5178"/>
        <w:gridCol w:w="1531"/>
      </w:tblGrid>
      <w:tr w:rsidR="00325693" w:rsidRPr="00E40728" w14:paraId="3F835D11" w14:textId="77777777" w:rsidTr="002B7960">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896870" w14:textId="77777777" w:rsidR="00325693" w:rsidRPr="00E40728" w:rsidRDefault="00325693" w:rsidP="00465A53">
            <w:pPr>
              <w:spacing w:after="0" w:line="240" w:lineRule="auto"/>
              <w:jc w:val="center"/>
              <w:rPr>
                <w:rFonts w:ascii="Arial" w:eastAsia="Times New Roman" w:hAnsi="Arial" w:cs="Arial"/>
                <w:b/>
                <w:bCs/>
                <w:sz w:val="20"/>
                <w:szCs w:val="20"/>
                <w:lang w:eastAsia="es-MX"/>
              </w:rPr>
            </w:pPr>
            <w:r w:rsidRPr="00E40728">
              <w:rPr>
                <w:rFonts w:ascii="Arial" w:eastAsia="Times New Roman" w:hAnsi="Arial" w:cs="Arial"/>
                <w:b/>
                <w:bCs/>
                <w:sz w:val="20"/>
                <w:szCs w:val="20"/>
                <w:lang w:eastAsia="es-MX"/>
              </w:rPr>
              <w:t>Cuenta</w:t>
            </w:r>
          </w:p>
        </w:tc>
        <w:tc>
          <w:tcPr>
            <w:tcW w:w="51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8601D" w14:textId="77777777" w:rsidR="00325693" w:rsidRPr="00E40728" w:rsidRDefault="00325693" w:rsidP="00465A53">
            <w:pPr>
              <w:spacing w:after="0" w:line="240" w:lineRule="auto"/>
              <w:jc w:val="center"/>
              <w:rPr>
                <w:rFonts w:ascii="Arial" w:eastAsia="Times New Roman" w:hAnsi="Arial" w:cs="Arial"/>
                <w:b/>
                <w:bCs/>
                <w:sz w:val="20"/>
                <w:szCs w:val="20"/>
                <w:lang w:eastAsia="es-MX"/>
              </w:rPr>
            </w:pPr>
            <w:r w:rsidRPr="00E40728">
              <w:rPr>
                <w:rFonts w:ascii="Arial" w:eastAsia="Times New Roman" w:hAnsi="Arial" w:cs="Arial"/>
                <w:b/>
                <w:bCs/>
                <w:sz w:val="20"/>
                <w:szCs w:val="20"/>
                <w:lang w:eastAsia="es-MX"/>
              </w:rPr>
              <w:t>Concepto</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0C00B1" w14:textId="44234A41" w:rsidR="00325693" w:rsidRPr="00E40728" w:rsidRDefault="007550CF" w:rsidP="00A94DE2">
            <w:pPr>
              <w:spacing w:after="0" w:line="240" w:lineRule="auto"/>
              <w:jc w:val="center"/>
              <w:rPr>
                <w:rFonts w:ascii="Arial" w:eastAsia="Times New Roman" w:hAnsi="Arial" w:cs="Arial"/>
                <w:b/>
                <w:bCs/>
                <w:sz w:val="20"/>
                <w:szCs w:val="20"/>
                <w:lang w:eastAsia="es-MX"/>
              </w:rPr>
            </w:pPr>
            <w:r w:rsidRPr="00E40728">
              <w:rPr>
                <w:rFonts w:ascii="Arial" w:eastAsia="Times New Roman" w:hAnsi="Arial" w:cs="Arial"/>
                <w:b/>
                <w:bCs/>
                <w:sz w:val="20"/>
                <w:szCs w:val="20"/>
                <w:lang w:eastAsia="es-MX"/>
              </w:rPr>
              <w:t xml:space="preserve">Saldo al </w:t>
            </w:r>
            <w:r w:rsidR="00ED774B">
              <w:rPr>
                <w:rFonts w:ascii="Arial" w:eastAsia="Times New Roman" w:hAnsi="Arial" w:cs="Arial"/>
                <w:b/>
                <w:bCs/>
                <w:sz w:val="20"/>
                <w:szCs w:val="20"/>
                <w:lang w:eastAsia="es-MX"/>
              </w:rPr>
              <w:t>31 de diciem</w:t>
            </w:r>
            <w:r w:rsidR="00A94DE2">
              <w:rPr>
                <w:rFonts w:ascii="Arial" w:eastAsia="Times New Roman" w:hAnsi="Arial" w:cs="Arial"/>
                <w:b/>
                <w:bCs/>
                <w:sz w:val="20"/>
                <w:szCs w:val="20"/>
                <w:lang w:eastAsia="es-MX"/>
              </w:rPr>
              <w:t>bre</w:t>
            </w:r>
            <w:r w:rsidR="005C46FB">
              <w:rPr>
                <w:rFonts w:ascii="Arial" w:eastAsia="Times New Roman" w:hAnsi="Arial" w:cs="Arial"/>
                <w:b/>
                <w:bCs/>
                <w:sz w:val="20"/>
                <w:szCs w:val="20"/>
                <w:lang w:eastAsia="es-MX"/>
              </w:rPr>
              <w:t xml:space="preserve"> </w:t>
            </w:r>
            <w:r w:rsidR="004E7CEB" w:rsidRPr="00E40728">
              <w:rPr>
                <w:rFonts w:ascii="Arial" w:eastAsia="Times New Roman" w:hAnsi="Arial" w:cs="Arial"/>
                <w:b/>
                <w:bCs/>
                <w:sz w:val="20"/>
                <w:szCs w:val="20"/>
                <w:lang w:eastAsia="es-MX"/>
              </w:rPr>
              <w:t>2020</w:t>
            </w:r>
          </w:p>
        </w:tc>
      </w:tr>
      <w:tr w:rsidR="00325693" w:rsidRPr="00E40728" w14:paraId="3D01CA09" w14:textId="77777777" w:rsidTr="002B7960">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963C0E" w14:textId="77777777" w:rsidR="00325693" w:rsidRPr="00E40728" w:rsidRDefault="00325693" w:rsidP="00465A53">
            <w:pPr>
              <w:spacing w:after="0" w:line="240" w:lineRule="auto"/>
              <w:jc w:val="center"/>
              <w:rPr>
                <w:rFonts w:ascii="Arial" w:eastAsia="Times New Roman" w:hAnsi="Arial" w:cs="Arial"/>
                <w:sz w:val="20"/>
                <w:szCs w:val="20"/>
                <w:lang w:eastAsia="es-MX"/>
              </w:rPr>
            </w:pPr>
            <w:r w:rsidRPr="00E40728">
              <w:rPr>
                <w:rFonts w:ascii="Arial" w:eastAsia="Times New Roman" w:hAnsi="Arial" w:cs="Arial"/>
                <w:sz w:val="20"/>
                <w:szCs w:val="20"/>
                <w:lang w:eastAsia="es-MX"/>
              </w:rPr>
              <w:t>    8.1.1</w:t>
            </w:r>
          </w:p>
        </w:tc>
        <w:tc>
          <w:tcPr>
            <w:tcW w:w="5178" w:type="dxa"/>
            <w:tcBorders>
              <w:top w:val="single" w:sz="4" w:space="0" w:color="auto"/>
              <w:left w:val="nil"/>
              <w:bottom w:val="single" w:sz="4" w:space="0" w:color="auto"/>
              <w:right w:val="single" w:sz="4" w:space="0" w:color="auto"/>
            </w:tcBorders>
            <w:shd w:val="clear" w:color="auto" w:fill="auto"/>
            <w:noWrap/>
            <w:vAlign w:val="bottom"/>
            <w:hideMark/>
          </w:tcPr>
          <w:p w14:paraId="778AA79F" w14:textId="77777777" w:rsidR="00325693" w:rsidRPr="00E40728" w:rsidRDefault="00325693" w:rsidP="00465A53">
            <w:pPr>
              <w:spacing w:after="0" w:line="240" w:lineRule="auto"/>
              <w:rPr>
                <w:rFonts w:ascii="Arial" w:eastAsia="Times New Roman" w:hAnsi="Arial" w:cs="Arial"/>
                <w:sz w:val="20"/>
                <w:szCs w:val="20"/>
                <w:lang w:eastAsia="es-MX"/>
              </w:rPr>
            </w:pPr>
            <w:r w:rsidRPr="00E40728">
              <w:rPr>
                <w:rFonts w:ascii="Arial" w:eastAsia="Times New Roman" w:hAnsi="Arial" w:cs="Arial"/>
                <w:sz w:val="20"/>
                <w:szCs w:val="20"/>
                <w:lang w:eastAsia="es-MX"/>
              </w:rPr>
              <w:t>Ley de Ingresos Estimada</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1D4D63FE" w14:textId="40BAA055" w:rsidR="00325693" w:rsidRPr="00E40728" w:rsidRDefault="004E7CEB" w:rsidP="00465A53">
            <w:pPr>
              <w:spacing w:after="0" w:line="240" w:lineRule="auto"/>
              <w:jc w:val="right"/>
              <w:rPr>
                <w:rFonts w:ascii="Arial" w:eastAsia="Times New Roman" w:hAnsi="Arial" w:cs="Arial"/>
                <w:sz w:val="20"/>
                <w:szCs w:val="20"/>
                <w:lang w:eastAsia="es-MX"/>
              </w:rPr>
            </w:pPr>
            <w:r w:rsidRPr="00E40728">
              <w:rPr>
                <w:rFonts w:ascii="Arial" w:eastAsia="Times New Roman" w:hAnsi="Arial" w:cs="Arial"/>
                <w:sz w:val="20"/>
                <w:szCs w:val="20"/>
                <w:lang w:eastAsia="es-MX"/>
              </w:rPr>
              <w:t>114,902,371.00</w:t>
            </w:r>
          </w:p>
        </w:tc>
      </w:tr>
      <w:tr w:rsidR="00325693" w:rsidRPr="00E40728" w14:paraId="210CA4BA" w14:textId="77777777" w:rsidTr="002B7960">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14:paraId="08B08F0B" w14:textId="77777777" w:rsidR="00325693" w:rsidRPr="00E40728" w:rsidRDefault="00325693" w:rsidP="00465A53">
            <w:pPr>
              <w:spacing w:after="0" w:line="240" w:lineRule="auto"/>
              <w:jc w:val="center"/>
              <w:rPr>
                <w:rFonts w:ascii="Arial" w:eastAsia="Times New Roman" w:hAnsi="Arial" w:cs="Arial"/>
                <w:sz w:val="20"/>
                <w:szCs w:val="20"/>
                <w:lang w:eastAsia="es-MX"/>
              </w:rPr>
            </w:pPr>
            <w:r w:rsidRPr="00E40728">
              <w:rPr>
                <w:rFonts w:ascii="Arial" w:eastAsia="Times New Roman" w:hAnsi="Arial" w:cs="Arial"/>
                <w:sz w:val="20"/>
                <w:szCs w:val="20"/>
                <w:lang w:eastAsia="es-MX"/>
              </w:rPr>
              <w:t>    8.1.2</w:t>
            </w:r>
          </w:p>
        </w:tc>
        <w:tc>
          <w:tcPr>
            <w:tcW w:w="5178" w:type="dxa"/>
            <w:tcBorders>
              <w:top w:val="nil"/>
              <w:left w:val="nil"/>
              <w:bottom w:val="single" w:sz="4" w:space="0" w:color="auto"/>
              <w:right w:val="single" w:sz="4" w:space="0" w:color="auto"/>
            </w:tcBorders>
            <w:shd w:val="clear" w:color="auto" w:fill="auto"/>
            <w:noWrap/>
            <w:vAlign w:val="bottom"/>
            <w:hideMark/>
          </w:tcPr>
          <w:p w14:paraId="786C4F51" w14:textId="77777777" w:rsidR="00325693" w:rsidRPr="00E40728" w:rsidRDefault="00325693" w:rsidP="00465A53">
            <w:pPr>
              <w:spacing w:after="0" w:line="240" w:lineRule="auto"/>
              <w:rPr>
                <w:rFonts w:ascii="Arial" w:eastAsia="Times New Roman" w:hAnsi="Arial" w:cs="Arial"/>
                <w:sz w:val="20"/>
                <w:szCs w:val="20"/>
                <w:lang w:eastAsia="es-MX"/>
              </w:rPr>
            </w:pPr>
            <w:r w:rsidRPr="00E40728">
              <w:rPr>
                <w:rFonts w:ascii="Arial" w:eastAsia="Times New Roman" w:hAnsi="Arial" w:cs="Arial"/>
                <w:sz w:val="20"/>
                <w:szCs w:val="20"/>
                <w:lang w:eastAsia="es-MX"/>
              </w:rPr>
              <w:t>Ley de Ingresos por Ejecutar</w:t>
            </w:r>
          </w:p>
        </w:tc>
        <w:tc>
          <w:tcPr>
            <w:tcW w:w="1531" w:type="dxa"/>
            <w:tcBorders>
              <w:top w:val="nil"/>
              <w:left w:val="nil"/>
              <w:bottom w:val="single" w:sz="4" w:space="0" w:color="auto"/>
              <w:right w:val="single" w:sz="4" w:space="0" w:color="auto"/>
            </w:tcBorders>
            <w:shd w:val="clear" w:color="auto" w:fill="auto"/>
            <w:noWrap/>
            <w:vAlign w:val="center"/>
          </w:tcPr>
          <w:p w14:paraId="6E2BCAB6" w14:textId="23B881F2" w:rsidR="00325693" w:rsidRPr="00E40728" w:rsidRDefault="00292837" w:rsidP="00B24F7B">
            <w:pPr>
              <w:spacing w:after="0" w:line="240" w:lineRule="auto"/>
              <w:jc w:val="right"/>
              <w:rPr>
                <w:rFonts w:ascii="Arial" w:eastAsia="Times New Roman" w:hAnsi="Arial" w:cs="Arial"/>
                <w:sz w:val="20"/>
                <w:szCs w:val="20"/>
                <w:lang w:eastAsia="es-MX"/>
              </w:rPr>
            </w:pPr>
            <w:r>
              <w:rPr>
                <w:rFonts w:ascii="Arial" w:eastAsia="Times New Roman" w:hAnsi="Arial" w:cs="Arial"/>
                <w:sz w:val="20"/>
                <w:szCs w:val="20"/>
                <w:lang w:eastAsia="es-MX"/>
              </w:rPr>
              <w:t>0.00</w:t>
            </w:r>
          </w:p>
        </w:tc>
      </w:tr>
      <w:tr w:rsidR="00325693" w:rsidRPr="00E40728" w14:paraId="5BCC65E0" w14:textId="77777777" w:rsidTr="002B7960">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14:paraId="7D1829BD" w14:textId="77777777" w:rsidR="00325693" w:rsidRPr="00E40728" w:rsidRDefault="00325693" w:rsidP="00465A53">
            <w:pPr>
              <w:spacing w:after="0" w:line="240" w:lineRule="auto"/>
              <w:jc w:val="center"/>
              <w:rPr>
                <w:rFonts w:ascii="Arial" w:eastAsia="Times New Roman" w:hAnsi="Arial" w:cs="Arial"/>
                <w:sz w:val="20"/>
                <w:szCs w:val="20"/>
                <w:lang w:eastAsia="es-MX"/>
              </w:rPr>
            </w:pPr>
            <w:r w:rsidRPr="00E40728">
              <w:rPr>
                <w:rFonts w:ascii="Arial" w:eastAsia="Times New Roman" w:hAnsi="Arial" w:cs="Arial"/>
                <w:sz w:val="20"/>
                <w:szCs w:val="20"/>
                <w:lang w:eastAsia="es-MX"/>
              </w:rPr>
              <w:t>    8.1.3</w:t>
            </w:r>
          </w:p>
        </w:tc>
        <w:tc>
          <w:tcPr>
            <w:tcW w:w="5178" w:type="dxa"/>
            <w:tcBorders>
              <w:top w:val="nil"/>
              <w:left w:val="nil"/>
              <w:bottom w:val="single" w:sz="4" w:space="0" w:color="auto"/>
              <w:right w:val="single" w:sz="4" w:space="0" w:color="auto"/>
            </w:tcBorders>
            <w:shd w:val="clear" w:color="auto" w:fill="auto"/>
            <w:noWrap/>
            <w:vAlign w:val="bottom"/>
            <w:hideMark/>
          </w:tcPr>
          <w:p w14:paraId="23064461" w14:textId="77777777" w:rsidR="00325693" w:rsidRPr="00E40728" w:rsidRDefault="00325693" w:rsidP="00465A53">
            <w:pPr>
              <w:spacing w:after="0" w:line="240" w:lineRule="auto"/>
              <w:rPr>
                <w:rFonts w:ascii="Arial" w:eastAsia="Times New Roman" w:hAnsi="Arial" w:cs="Arial"/>
                <w:sz w:val="20"/>
                <w:szCs w:val="20"/>
                <w:lang w:eastAsia="es-MX"/>
              </w:rPr>
            </w:pPr>
            <w:r w:rsidRPr="00E40728">
              <w:rPr>
                <w:rFonts w:ascii="Arial" w:eastAsia="Times New Roman" w:hAnsi="Arial" w:cs="Arial"/>
                <w:sz w:val="20"/>
                <w:szCs w:val="20"/>
                <w:lang w:eastAsia="es-MX"/>
              </w:rPr>
              <w:t>Modificaciones a la Ley de Ingresos Estimada</w:t>
            </w:r>
          </w:p>
        </w:tc>
        <w:tc>
          <w:tcPr>
            <w:tcW w:w="1531" w:type="dxa"/>
            <w:tcBorders>
              <w:top w:val="nil"/>
              <w:left w:val="nil"/>
              <w:bottom w:val="single" w:sz="4" w:space="0" w:color="auto"/>
              <w:right w:val="single" w:sz="4" w:space="0" w:color="auto"/>
            </w:tcBorders>
            <w:shd w:val="clear" w:color="auto" w:fill="auto"/>
            <w:noWrap/>
            <w:vAlign w:val="center"/>
          </w:tcPr>
          <w:p w14:paraId="4279F582" w14:textId="475B5BF1" w:rsidR="00325693" w:rsidRPr="00E40728" w:rsidRDefault="00292837" w:rsidP="0002759F">
            <w:pPr>
              <w:spacing w:after="0" w:line="240" w:lineRule="auto"/>
              <w:jc w:val="right"/>
              <w:rPr>
                <w:rFonts w:ascii="Arial" w:eastAsia="Times New Roman" w:hAnsi="Arial" w:cs="Arial"/>
                <w:sz w:val="20"/>
                <w:szCs w:val="20"/>
                <w:lang w:eastAsia="es-MX"/>
              </w:rPr>
            </w:pPr>
            <w:r>
              <w:rPr>
                <w:rFonts w:ascii="Arial" w:eastAsia="Times New Roman" w:hAnsi="Arial" w:cs="Arial"/>
                <w:sz w:val="20"/>
                <w:szCs w:val="20"/>
                <w:lang w:eastAsia="es-MX"/>
              </w:rPr>
              <w:t>281,891.48</w:t>
            </w:r>
          </w:p>
        </w:tc>
      </w:tr>
      <w:tr w:rsidR="00325693" w:rsidRPr="00E40728" w14:paraId="21F8EC70" w14:textId="77777777" w:rsidTr="002B7960">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14:paraId="4B6D208F" w14:textId="77777777" w:rsidR="00325693" w:rsidRPr="00E40728" w:rsidRDefault="00325693" w:rsidP="00465A53">
            <w:pPr>
              <w:spacing w:after="0" w:line="240" w:lineRule="auto"/>
              <w:jc w:val="center"/>
              <w:rPr>
                <w:rFonts w:ascii="Arial" w:eastAsia="Times New Roman" w:hAnsi="Arial" w:cs="Arial"/>
                <w:sz w:val="20"/>
                <w:szCs w:val="20"/>
                <w:lang w:eastAsia="es-MX"/>
              </w:rPr>
            </w:pPr>
            <w:r w:rsidRPr="00E40728">
              <w:rPr>
                <w:rFonts w:ascii="Arial" w:eastAsia="Times New Roman" w:hAnsi="Arial" w:cs="Arial"/>
                <w:sz w:val="20"/>
                <w:szCs w:val="20"/>
                <w:lang w:eastAsia="es-MX"/>
              </w:rPr>
              <w:t>    8.1.4</w:t>
            </w:r>
          </w:p>
        </w:tc>
        <w:tc>
          <w:tcPr>
            <w:tcW w:w="5178" w:type="dxa"/>
            <w:tcBorders>
              <w:top w:val="nil"/>
              <w:left w:val="nil"/>
              <w:bottom w:val="single" w:sz="4" w:space="0" w:color="auto"/>
              <w:right w:val="single" w:sz="4" w:space="0" w:color="auto"/>
            </w:tcBorders>
            <w:shd w:val="clear" w:color="auto" w:fill="auto"/>
            <w:noWrap/>
            <w:vAlign w:val="bottom"/>
            <w:hideMark/>
          </w:tcPr>
          <w:p w14:paraId="3486F427" w14:textId="77777777" w:rsidR="00325693" w:rsidRPr="00E40728" w:rsidRDefault="00325693" w:rsidP="00465A53">
            <w:pPr>
              <w:spacing w:after="0" w:line="240" w:lineRule="auto"/>
              <w:rPr>
                <w:rFonts w:ascii="Arial" w:eastAsia="Times New Roman" w:hAnsi="Arial" w:cs="Arial"/>
                <w:sz w:val="20"/>
                <w:szCs w:val="20"/>
                <w:lang w:eastAsia="es-MX"/>
              </w:rPr>
            </w:pPr>
            <w:r w:rsidRPr="00E40728">
              <w:rPr>
                <w:rFonts w:ascii="Arial" w:eastAsia="Times New Roman" w:hAnsi="Arial" w:cs="Arial"/>
                <w:sz w:val="20"/>
                <w:szCs w:val="20"/>
                <w:lang w:eastAsia="es-MX"/>
              </w:rPr>
              <w:t>Ley de Ingresos Devengada</w:t>
            </w:r>
          </w:p>
        </w:tc>
        <w:tc>
          <w:tcPr>
            <w:tcW w:w="1531" w:type="dxa"/>
            <w:tcBorders>
              <w:top w:val="nil"/>
              <w:left w:val="nil"/>
              <w:bottom w:val="single" w:sz="4" w:space="0" w:color="auto"/>
              <w:right w:val="single" w:sz="4" w:space="0" w:color="auto"/>
            </w:tcBorders>
            <w:shd w:val="clear" w:color="auto" w:fill="auto"/>
            <w:noWrap/>
            <w:vAlign w:val="center"/>
          </w:tcPr>
          <w:p w14:paraId="38514CB7" w14:textId="16829895" w:rsidR="00325693" w:rsidRPr="00E40728" w:rsidRDefault="00292837" w:rsidP="00D078A7">
            <w:pPr>
              <w:spacing w:after="0" w:line="240" w:lineRule="auto"/>
              <w:jc w:val="right"/>
              <w:rPr>
                <w:rFonts w:ascii="Arial" w:eastAsia="Times New Roman" w:hAnsi="Arial" w:cs="Arial"/>
                <w:sz w:val="20"/>
                <w:szCs w:val="20"/>
                <w:lang w:eastAsia="es-MX"/>
              </w:rPr>
            </w:pPr>
            <w:r>
              <w:rPr>
                <w:rFonts w:ascii="Arial" w:eastAsia="Times New Roman" w:hAnsi="Arial" w:cs="Arial"/>
                <w:sz w:val="20"/>
                <w:szCs w:val="20"/>
                <w:lang w:eastAsia="es-MX"/>
              </w:rPr>
              <w:t>115,184,262.48</w:t>
            </w:r>
          </w:p>
        </w:tc>
      </w:tr>
      <w:tr w:rsidR="00325693" w:rsidRPr="00E40728" w14:paraId="21A5A476" w14:textId="77777777" w:rsidTr="002B7960">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14:paraId="65934400" w14:textId="77777777" w:rsidR="00325693" w:rsidRPr="00E40728" w:rsidRDefault="00325693" w:rsidP="00465A53">
            <w:pPr>
              <w:spacing w:after="0" w:line="240" w:lineRule="auto"/>
              <w:jc w:val="center"/>
              <w:rPr>
                <w:rFonts w:ascii="Arial" w:eastAsia="Times New Roman" w:hAnsi="Arial" w:cs="Arial"/>
                <w:sz w:val="20"/>
                <w:szCs w:val="20"/>
                <w:lang w:eastAsia="es-MX"/>
              </w:rPr>
            </w:pPr>
            <w:r w:rsidRPr="00E40728">
              <w:rPr>
                <w:rFonts w:ascii="Arial" w:eastAsia="Times New Roman" w:hAnsi="Arial" w:cs="Arial"/>
                <w:sz w:val="20"/>
                <w:szCs w:val="20"/>
                <w:lang w:eastAsia="es-MX"/>
              </w:rPr>
              <w:t>    8.1.5</w:t>
            </w:r>
          </w:p>
        </w:tc>
        <w:tc>
          <w:tcPr>
            <w:tcW w:w="5178" w:type="dxa"/>
            <w:tcBorders>
              <w:top w:val="nil"/>
              <w:left w:val="nil"/>
              <w:bottom w:val="single" w:sz="4" w:space="0" w:color="auto"/>
              <w:right w:val="single" w:sz="4" w:space="0" w:color="auto"/>
            </w:tcBorders>
            <w:shd w:val="clear" w:color="auto" w:fill="auto"/>
            <w:noWrap/>
            <w:vAlign w:val="bottom"/>
            <w:hideMark/>
          </w:tcPr>
          <w:p w14:paraId="5DA4A07F" w14:textId="77777777" w:rsidR="00325693" w:rsidRPr="00E40728" w:rsidRDefault="00325693" w:rsidP="00465A53">
            <w:pPr>
              <w:spacing w:after="0" w:line="240" w:lineRule="auto"/>
              <w:rPr>
                <w:rFonts w:ascii="Arial" w:eastAsia="Times New Roman" w:hAnsi="Arial" w:cs="Arial"/>
                <w:sz w:val="20"/>
                <w:szCs w:val="20"/>
                <w:lang w:eastAsia="es-MX"/>
              </w:rPr>
            </w:pPr>
            <w:r w:rsidRPr="00E40728">
              <w:rPr>
                <w:rFonts w:ascii="Arial" w:eastAsia="Times New Roman" w:hAnsi="Arial" w:cs="Arial"/>
                <w:sz w:val="20"/>
                <w:szCs w:val="20"/>
                <w:lang w:eastAsia="es-MX"/>
              </w:rPr>
              <w:t>Ley de Ingresos Recaudada</w:t>
            </w:r>
          </w:p>
        </w:tc>
        <w:tc>
          <w:tcPr>
            <w:tcW w:w="1531" w:type="dxa"/>
            <w:tcBorders>
              <w:top w:val="nil"/>
              <w:left w:val="nil"/>
              <w:bottom w:val="single" w:sz="4" w:space="0" w:color="auto"/>
              <w:right w:val="single" w:sz="4" w:space="0" w:color="auto"/>
            </w:tcBorders>
            <w:shd w:val="clear" w:color="auto" w:fill="auto"/>
            <w:noWrap/>
            <w:vAlign w:val="center"/>
          </w:tcPr>
          <w:p w14:paraId="0FAE0294" w14:textId="2963C693" w:rsidR="00325693" w:rsidRPr="00E40728" w:rsidRDefault="00292837" w:rsidP="00465A53">
            <w:pPr>
              <w:spacing w:after="0" w:line="240" w:lineRule="auto"/>
              <w:jc w:val="right"/>
              <w:rPr>
                <w:rFonts w:ascii="Arial" w:eastAsia="Times New Roman" w:hAnsi="Arial" w:cs="Arial"/>
                <w:sz w:val="20"/>
                <w:szCs w:val="20"/>
                <w:lang w:eastAsia="es-MX"/>
              </w:rPr>
            </w:pPr>
            <w:r>
              <w:rPr>
                <w:rFonts w:ascii="Arial" w:eastAsia="Times New Roman" w:hAnsi="Arial" w:cs="Arial"/>
                <w:sz w:val="20"/>
                <w:szCs w:val="20"/>
                <w:lang w:eastAsia="es-MX"/>
              </w:rPr>
              <w:t>105,083,627.48</w:t>
            </w:r>
          </w:p>
        </w:tc>
      </w:tr>
    </w:tbl>
    <w:p w14:paraId="6AA2FB49" w14:textId="77777777" w:rsidR="00325693" w:rsidRPr="00E40728" w:rsidRDefault="00325693" w:rsidP="00325693">
      <w:pPr>
        <w:pStyle w:val="TEXTONORMAL"/>
        <w:rPr>
          <w:rFonts w:ascii="Arial" w:hAnsi="Arial" w:cs="Arial"/>
          <w:sz w:val="20"/>
          <w:szCs w:val="20"/>
          <w:lang w:val="es-MX" w:eastAsia="es-MX"/>
        </w:rPr>
      </w:pPr>
    </w:p>
    <w:p w14:paraId="098F171C" w14:textId="77777777" w:rsidR="00325693" w:rsidRPr="00E40728" w:rsidRDefault="00325693" w:rsidP="00325693">
      <w:pPr>
        <w:rPr>
          <w:rFonts w:ascii="Arial" w:hAnsi="Arial" w:cs="Arial"/>
          <w:b/>
          <w:sz w:val="20"/>
          <w:szCs w:val="20"/>
        </w:rPr>
      </w:pPr>
      <w:r w:rsidRPr="00E40728">
        <w:rPr>
          <w:rFonts w:ascii="Arial" w:hAnsi="Arial" w:cs="Arial"/>
          <w:b/>
          <w:sz w:val="20"/>
          <w:szCs w:val="20"/>
        </w:rPr>
        <w:t>Cuentas de egresos</w:t>
      </w:r>
    </w:p>
    <w:tbl>
      <w:tblPr>
        <w:tblW w:w="8051" w:type="dxa"/>
        <w:tblInd w:w="-5" w:type="dxa"/>
        <w:tblCellMar>
          <w:left w:w="70" w:type="dxa"/>
          <w:right w:w="70" w:type="dxa"/>
        </w:tblCellMar>
        <w:tblLook w:val="04A0" w:firstRow="1" w:lastRow="0" w:firstColumn="1" w:lastColumn="0" w:noHBand="0" w:noVBand="1"/>
      </w:tblPr>
      <w:tblGrid>
        <w:gridCol w:w="1480"/>
        <w:gridCol w:w="5183"/>
        <w:gridCol w:w="1531"/>
      </w:tblGrid>
      <w:tr w:rsidR="00325693" w:rsidRPr="00E40728" w14:paraId="354FE44D" w14:textId="77777777" w:rsidTr="001E46A3">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763CC0" w14:textId="77777777" w:rsidR="00325693" w:rsidRPr="00E40728" w:rsidRDefault="00325693" w:rsidP="00465A53">
            <w:pPr>
              <w:spacing w:after="0" w:line="240" w:lineRule="auto"/>
              <w:jc w:val="center"/>
              <w:rPr>
                <w:rFonts w:ascii="Arial" w:eastAsia="Times New Roman" w:hAnsi="Arial" w:cs="Arial"/>
                <w:b/>
                <w:bCs/>
                <w:sz w:val="20"/>
                <w:szCs w:val="20"/>
                <w:lang w:eastAsia="es-MX"/>
              </w:rPr>
            </w:pPr>
            <w:r w:rsidRPr="00E40728">
              <w:rPr>
                <w:rFonts w:ascii="Arial" w:eastAsia="Times New Roman" w:hAnsi="Arial" w:cs="Arial"/>
                <w:b/>
                <w:bCs/>
                <w:sz w:val="20"/>
                <w:szCs w:val="20"/>
                <w:lang w:eastAsia="es-MX"/>
              </w:rPr>
              <w:t>Cuenta</w:t>
            </w:r>
          </w:p>
        </w:tc>
        <w:tc>
          <w:tcPr>
            <w:tcW w:w="5183" w:type="dxa"/>
            <w:tcBorders>
              <w:top w:val="single" w:sz="4" w:space="0" w:color="auto"/>
              <w:left w:val="nil"/>
              <w:bottom w:val="single" w:sz="4" w:space="0" w:color="auto"/>
              <w:right w:val="single" w:sz="4" w:space="0" w:color="auto"/>
            </w:tcBorders>
            <w:shd w:val="clear" w:color="auto" w:fill="auto"/>
            <w:vAlign w:val="center"/>
            <w:hideMark/>
          </w:tcPr>
          <w:p w14:paraId="400578B4" w14:textId="77777777" w:rsidR="00325693" w:rsidRPr="00E40728" w:rsidRDefault="00325693" w:rsidP="00465A53">
            <w:pPr>
              <w:spacing w:after="0" w:line="240" w:lineRule="auto"/>
              <w:jc w:val="center"/>
              <w:rPr>
                <w:rFonts w:ascii="Arial" w:eastAsia="Times New Roman" w:hAnsi="Arial" w:cs="Arial"/>
                <w:b/>
                <w:bCs/>
                <w:sz w:val="20"/>
                <w:szCs w:val="20"/>
                <w:lang w:eastAsia="es-MX"/>
              </w:rPr>
            </w:pPr>
            <w:r w:rsidRPr="00E40728">
              <w:rPr>
                <w:rFonts w:ascii="Arial" w:eastAsia="Times New Roman" w:hAnsi="Arial" w:cs="Arial"/>
                <w:b/>
                <w:bCs/>
                <w:sz w:val="20"/>
                <w:szCs w:val="20"/>
                <w:lang w:eastAsia="es-MX"/>
              </w:rPr>
              <w:t>Concepto</w:t>
            </w:r>
          </w:p>
        </w:tc>
        <w:tc>
          <w:tcPr>
            <w:tcW w:w="1388" w:type="dxa"/>
            <w:tcBorders>
              <w:top w:val="single" w:sz="4" w:space="0" w:color="auto"/>
              <w:left w:val="nil"/>
              <w:bottom w:val="single" w:sz="4" w:space="0" w:color="auto"/>
              <w:right w:val="single" w:sz="4" w:space="0" w:color="auto"/>
            </w:tcBorders>
            <w:shd w:val="clear" w:color="auto" w:fill="auto"/>
            <w:vAlign w:val="center"/>
            <w:hideMark/>
          </w:tcPr>
          <w:p w14:paraId="2CF45AE6" w14:textId="1CE8E3EE" w:rsidR="00325693" w:rsidRPr="00E40728" w:rsidRDefault="00ED774B" w:rsidP="00A94DE2">
            <w:pPr>
              <w:spacing w:after="0" w:line="240" w:lineRule="auto"/>
              <w:jc w:val="center"/>
              <w:rPr>
                <w:rFonts w:ascii="Arial" w:eastAsia="Times New Roman" w:hAnsi="Arial" w:cs="Arial"/>
                <w:b/>
                <w:bCs/>
                <w:sz w:val="20"/>
                <w:szCs w:val="20"/>
                <w:lang w:eastAsia="es-MX"/>
              </w:rPr>
            </w:pPr>
            <w:r w:rsidRPr="00E40728">
              <w:rPr>
                <w:rFonts w:ascii="Arial" w:eastAsia="Times New Roman" w:hAnsi="Arial" w:cs="Arial"/>
                <w:b/>
                <w:bCs/>
                <w:sz w:val="20"/>
                <w:szCs w:val="20"/>
                <w:lang w:eastAsia="es-MX"/>
              </w:rPr>
              <w:t xml:space="preserve">Saldo al </w:t>
            </w:r>
            <w:r>
              <w:rPr>
                <w:rFonts w:ascii="Arial" w:eastAsia="Times New Roman" w:hAnsi="Arial" w:cs="Arial"/>
                <w:b/>
                <w:bCs/>
                <w:sz w:val="20"/>
                <w:szCs w:val="20"/>
                <w:lang w:eastAsia="es-MX"/>
              </w:rPr>
              <w:t xml:space="preserve">31 de diciembre </w:t>
            </w:r>
            <w:r w:rsidRPr="00E40728">
              <w:rPr>
                <w:rFonts w:ascii="Arial" w:eastAsia="Times New Roman" w:hAnsi="Arial" w:cs="Arial"/>
                <w:b/>
                <w:bCs/>
                <w:sz w:val="20"/>
                <w:szCs w:val="20"/>
                <w:lang w:eastAsia="es-MX"/>
              </w:rPr>
              <w:t>2020</w:t>
            </w:r>
          </w:p>
        </w:tc>
      </w:tr>
      <w:tr w:rsidR="00325693" w:rsidRPr="00E40728" w14:paraId="30679506" w14:textId="77777777" w:rsidTr="001E46A3">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14:paraId="54F62108" w14:textId="77777777" w:rsidR="00325693" w:rsidRPr="00E40728" w:rsidRDefault="00325693" w:rsidP="00465A53">
            <w:pPr>
              <w:spacing w:after="0" w:line="240" w:lineRule="auto"/>
              <w:jc w:val="center"/>
              <w:rPr>
                <w:rFonts w:ascii="Arial" w:eastAsia="Times New Roman" w:hAnsi="Arial" w:cs="Arial"/>
                <w:sz w:val="20"/>
                <w:szCs w:val="20"/>
                <w:lang w:eastAsia="es-MX"/>
              </w:rPr>
            </w:pPr>
            <w:r w:rsidRPr="00E40728">
              <w:rPr>
                <w:rFonts w:ascii="Arial" w:eastAsia="Times New Roman" w:hAnsi="Arial" w:cs="Arial"/>
                <w:sz w:val="20"/>
                <w:szCs w:val="20"/>
                <w:lang w:eastAsia="es-MX"/>
              </w:rPr>
              <w:t>    8.2.1</w:t>
            </w:r>
          </w:p>
        </w:tc>
        <w:tc>
          <w:tcPr>
            <w:tcW w:w="5183" w:type="dxa"/>
            <w:tcBorders>
              <w:top w:val="nil"/>
              <w:left w:val="nil"/>
              <w:bottom w:val="single" w:sz="4" w:space="0" w:color="auto"/>
              <w:right w:val="single" w:sz="4" w:space="0" w:color="auto"/>
            </w:tcBorders>
            <w:shd w:val="clear" w:color="auto" w:fill="auto"/>
            <w:noWrap/>
            <w:vAlign w:val="bottom"/>
            <w:hideMark/>
          </w:tcPr>
          <w:p w14:paraId="015E1F8E" w14:textId="77777777" w:rsidR="00325693" w:rsidRPr="00E40728" w:rsidRDefault="00325693" w:rsidP="00465A53">
            <w:pPr>
              <w:spacing w:after="0" w:line="240" w:lineRule="auto"/>
              <w:rPr>
                <w:rFonts w:ascii="Arial" w:eastAsia="Times New Roman" w:hAnsi="Arial" w:cs="Arial"/>
                <w:sz w:val="20"/>
                <w:szCs w:val="20"/>
                <w:lang w:eastAsia="es-MX"/>
              </w:rPr>
            </w:pPr>
            <w:r w:rsidRPr="00E40728">
              <w:rPr>
                <w:rFonts w:ascii="Arial" w:eastAsia="Times New Roman" w:hAnsi="Arial" w:cs="Arial"/>
                <w:sz w:val="20"/>
                <w:szCs w:val="20"/>
                <w:lang w:eastAsia="es-MX"/>
              </w:rPr>
              <w:t>Presupuesto de Egresos Aprobado</w:t>
            </w:r>
          </w:p>
        </w:tc>
        <w:tc>
          <w:tcPr>
            <w:tcW w:w="1388" w:type="dxa"/>
            <w:tcBorders>
              <w:top w:val="nil"/>
              <w:left w:val="nil"/>
              <w:bottom w:val="single" w:sz="4" w:space="0" w:color="auto"/>
              <w:right w:val="single" w:sz="4" w:space="0" w:color="auto"/>
            </w:tcBorders>
            <w:shd w:val="clear" w:color="auto" w:fill="auto"/>
            <w:noWrap/>
            <w:vAlign w:val="center"/>
            <w:hideMark/>
          </w:tcPr>
          <w:p w14:paraId="12ED306E" w14:textId="14E8A25F" w:rsidR="00325693" w:rsidRPr="00E40728" w:rsidRDefault="00ED4396" w:rsidP="0008193E">
            <w:pPr>
              <w:spacing w:after="0" w:line="240" w:lineRule="auto"/>
              <w:jc w:val="right"/>
              <w:rPr>
                <w:rFonts w:ascii="Arial" w:eastAsia="Times New Roman" w:hAnsi="Arial" w:cs="Arial"/>
                <w:sz w:val="20"/>
                <w:szCs w:val="20"/>
                <w:lang w:eastAsia="es-MX"/>
              </w:rPr>
            </w:pPr>
            <w:r w:rsidRPr="00E40728">
              <w:rPr>
                <w:rFonts w:ascii="Arial" w:eastAsia="Times New Roman" w:hAnsi="Arial" w:cs="Arial"/>
                <w:sz w:val="20"/>
                <w:szCs w:val="20"/>
                <w:lang w:eastAsia="es-MX"/>
              </w:rPr>
              <w:t>114,902,371.00</w:t>
            </w:r>
          </w:p>
        </w:tc>
      </w:tr>
      <w:tr w:rsidR="00325693" w:rsidRPr="00E40728" w14:paraId="1D00AFF9" w14:textId="77777777" w:rsidTr="001E46A3">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14:paraId="10CCDAD7" w14:textId="77777777" w:rsidR="00325693" w:rsidRPr="00E40728" w:rsidRDefault="00325693" w:rsidP="00465A53">
            <w:pPr>
              <w:spacing w:after="0" w:line="240" w:lineRule="auto"/>
              <w:jc w:val="center"/>
              <w:rPr>
                <w:rFonts w:ascii="Arial" w:eastAsia="Times New Roman" w:hAnsi="Arial" w:cs="Arial"/>
                <w:sz w:val="20"/>
                <w:szCs w:val="20"/>
                <w:lang w:eastAsia="es-MX"/>
              </w:rPr>
            </w:pPr>
            <w:r w:rsidRPr="00E40728">
              <w:rPr>
                <w:rFonts w:ascii="Arial" w:eastAsia="Times New Roman" w:hAnsi="Arial" w:cs="Arial"/>
                <w:sz w:val="20"/>
                <w:szCs w:val="20"/>
                <w:lang w:eastAsia="es-MX"/>
              </w:rPr>
              <w:t>    8.2.2</w:t>
            </w:r>
          </w:p>
        </w:tc>
        <w:tc>
          <w:tcPr>
            <w:tcW w:w="5183" w:type="dxa"/>
            <w:tcBorders>
              <w:top w:val="nil"/>
              <w:left w:val="nil"/>
              <w:bottom w:val="single" w:sz="4" w:space="0" w:color="auto"/>
              <w:right w:val="single" w:sz="4" w:space="0" w:color="auto"/>
            </w:tcBorders>
            <w:shd w:val="clear" w:color="auto" w:fill="auto"/>
            <w:noWrap/>
            <w:vAlign w:val="bottom"/>
            <w:hideMark/>
          </w:tcPr>
          <w:p w14:paraId="1DF42929" w14:textId="77777777" w:rsidR="00325693" w:rsidRPr="00E40728" w:rsidRDefault="00325693" w:rsidP="00465A53">
            <w:pPr>
              <w:spacing w:after="0" w:line="240" w:lineRule="auto"/>
              <w:rPr>
                <w:rFonts w:ascii="Arial" w:eastAsia="Times New Roman" w:hAnsi="Arial" w:cs="Arial"/>
                <w:sz w:val="20"/>
                <w:szCs w:val="20"/>
                <w:lang w:eastAsia="es-MX"/>
              </w:rPr>
            </w:pPr>
            <w:r w:rsidRPr="00E40728">
              <w:rPr>
                <w:rFonts w:ascii="Arial" w:eastAsia="Times New Roman" w:hAnsi="Arial" w:cs="Arial"/>
                <w:sz w:val="20"/>
                <w:szCs w:val="20"/>
                <w:lang w:eastAsia="es-MX"/>
              </w:rPr>
              <w:t>Presupuesto de Egresos por Ejercer</w:t>
            </w:r>
          </w:p>
        </w:tc>
        <w:tc>
          <w:tcPr>
            <w:tcW w:w="1388" w:type="dxa"/>
            <w:tcBorders>
              <w:top w:val="nil"/>
              <w:left w:val="nil"/>
              <w:bottom w:val="single" w:sz="4" w:space="0" w:color="auto"/>
              <w:right w:val="single" w:sz="4" w:space="0" w:color="auto"/>
            </w:tcBorders>
            <w:shd w:val="clear" w:color="auto" w:fill="auto"/>
            <w:noWrap/>
            <w:vAlign w:val="center"/>
            <w:hideMark/>
          </w:tcPr>
          <w:p w14:paraId="3ADBCAD2" w14:textId="06B4EED0" w:rsidR="00325693" w:rsidRPr="00E40728" w:rsidRDefault="00292837" w:rsidP="002B2365">
            <w:pPr>
              <w:spacing w:after="0" w:line="240" w:lineRule="auto"/>
              <w:jc w:val="right"/>
              <w:rPr>
                <w:rFonts w:ascii="Arial" w:eastAsia="Times New Roman" w:hAnsi="Arial" w:cs="Arial"/>
                <w:sz w:val="20"/>
                <w:szCs w:val="20"/>
                <w:lang w:eastAsia="es-MX"/>
              </w:rPr>
            </w:pPr>
            <w:r>
              <w:rPr>
                <w:rFonts w:ascii="Arial" w:eastAsia="Times New Roman" w:hAnsi="Arial" w:cs="Arial"/>
                <w:sz w:val="20"/>
                <w:szCs w:val="20"/>
                <w:lang w:eastAsia="es-MX"/>
              </w:rPr>
              <w:t>6,757,856.72</w:t>
            </w:r>
          </w:p>
        </w:tc>
      </w:tr>
      <w:tr w:rsidR="00325693" w:rsidRPr="00E40728" w14:paraId="117BCB90" w14:textId="77777777" w:rsidTr="001E46A3">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14:paraId="3E6B9ECD" w14:textId="77777777" w:rsidR="00325693" w:rsidRPr="00E40728" w:rsidRDefault="00325693" w:rsidP="00465A53">
            <w:pPr>
              <w:spacing w:after="0" w:line="240" w:lineRule="auto"/>
              <w:jc w:val="center"/>
              <w:rPr>
                <w:rFonts w:ascii="Arial" w:eastAsia="Times New Roman" w:hAnsi="Arial" w:cs="Arial"/>
                <w:sz w:val="20"/>
                <w:szCs w:val="20"/>
                <w:lang w:eastAsia="es-MX"/>
              </w:rPr>
            </w:pPr>
            <w:r w:rsidRPr="00E40728">
              <w:rPr>
                <w:rFonts w:ascii="Arial" w:eastAsia="Times New Roman" w:hAnsi="Arial" w:cs="Arial"/>
                <w:sz w:val="20"/>
                <w:szCs w:val="20"/>
                <w:lang w:eastAsia="es-MX"/>
              </w:rPr>
              <w:t>    8.2.3</w:t>
            </w:r>
          </w:p>
        </w:tc>
        <w:tc>
          <w:tcPr>
            <w:tcW w:w="5183" w:type="dxa"/>
            <w:tcBorders>
              <w:top w:val="nil"/>
              <w:left w:val="nil"/>
              <w:bottom w:val="single" w:sz="4" w:space="0" w:color="auto"/>
              <w:right w:val="single" w:sz="4" w:space="0" w:color="auto"/>
            </w:tcBorders>
            <w:shd w:val="clear" w:color="auto" w:fill="auto"/>
            <w:noWrap/>
            <w:vAlign w:val="bottom"/>
            <w:hideMark/>
          </w:tcPr>
          <w:p w14:paraId="41B7F2EB" w14:textId="77777777" w:rsidR="00325693" w:rsidRPr="00E40728" w:rsidRDefault="00325693" w:rsidP="00465A53">
            <w:pPr>
              <w:spacing w:after="0" w:line="240" w:lineRule="auto"/>
              <w:rPr>
                <w:rFonts w:ascii="Arial" w:eastAsia="Times New Roman" w:hAnsi="Arial" w:cs="Arial"/>
                <w:sz w:val="20"/>
                <w:szCs w:val="20"/>
                <w:lang w:eastAsia="es-MX"/>
              </w:rPr>
            </w:pPr>
            <w:r w:rsidRPr="00E40728">
              <w:rPr>
                <w:rFonts w:ascii="Arial" w:eastAsia="Times New Roman" w:hAnsi="Arial" w:cs="Arial"/>
                <w:sz w:val="20"/>
                <w:szCs w:val="20"/>
                <w:lang w:eastAsia="es-MX"/>
              </w:rPr>
              <w:t>Modificaciones al Presupuesto de Egresos Aprobado</w:t>
            </w:r>
          </w:p>
        </w:tc>
        <w:tc>
          <w:tcPr>
            <w:tcW w:w="1388" w:type="dxa"/>
            <w:tcBorders>
              <w:top w:val="nil"/>
              <w:left w:val="nil"/>
              <w:bottom w:val="single" w:sz="4" w:space="0" w:color="auto"/>
              <w:right w:val="single" w:sz="4" w:space="0" w:color="auto"/>
            </w:tcBorders>
            <w:shd w:val="clear" w:color="auto" w:fill="auto"/>
            <w:noWrap/>
            <w:vAlign w:val="center"/>
            <w:hideMark/>
          </w:tcPr>
          <w:p w14:paraId="48EEF00C" w14:textId="64F4884A" w:rsidR="00325693" w:rsidRPr="00E40728" w:rsidRDefault="002B7960" w:rsidP="00ED4396">
            <w:pPr>
              <w:spacing w:after="0" w:line="240" w:lineRule="auto"/>
              <w:jc w:val="right"/>
              <w:rPr>
                <w:rFonts w:ascii="Arial" w:eastAsia="Times New Roman" w:hAnsi="Arial" w:cs="Arial"/>
                <w:sz w:val="20"/>
                <w:szCs w:val="20"/>
                <w:lang w:eastAsia="es-MX"/>
              </w:rPr>
            </w:pPr>
            <w:r w:rsidRPr="00E40728">
              <w:rPr>
                <w:rFonts w:ascii="Arial" w:eastAsia="Times New Roman" w:hAnsi="Arial" w:cs="Arial"/>
                <w:sz w:val="20"/>
                <w:szCs w:val="20"/>
                <w:lang w:eastAsia="es-MX"/>
              </w:rPr>
              <w:t xml:space="preserve">          </w:t>
            </w:r>
            <w:r w:rsidR="00292837">
              <w:rPr>
                <w:rFonts w:ascii="Arial" w:eastAsia="Times New Roman" w:hAnsi="Arial" w:cs="Arial"/>
                <w:sz w:val="20"/>
                <w:szCs w:val="20"/>
                <w:lang w:eastAsia="es-MX"/>
              </w:rPr>
              <w:t>774.88</w:t>
            </w:r>
            <w:r w:rsidR="00325693" w:rsidRPr="00E40728">
              <w:rPr>
                <w:rFonts w:ascii="Arial" w:eastAsia="Times New Roman" w:hAnsi="Arial" w:cs="Arial"/>
                <w:sz w:val="20"/>
                <w:szCs w:val="20"/>
                <w:lang w:eastAsia="es-MX"/>
              </w:rPr>
              <w:t xml:space="preserve"> </w:t>
            </w:r>
          </w:p>
        </w:tc>
      </w:tr>
      <w:tr w:rsidR="00325693" w:rsidRPr="00E40728" w14:paraId="34453CF0" w14:textId="77777777" w:rsidTr="001E46A3">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14:paraId="553D0690" w14:textId="77777777" w:rsidR="00325693" w:rsidRPr="00E40728" w:rsidRDefault="00325693" w:rsidP="00465A53">
            <w:pPr>
              <w:spacing w:after="0" w:line="240" w:lineRule="auto"/>
              <w:jc w:val="center"/>
              <w:rPr>
                <w:rFonts w:ascii="Arial" w:eastAsia="Times New Roman" w:hAnsi="Arial" w:cs="Arial"/>
                <w:sz w:val="20"/>
                <w:szCs w:val="20"/>
                <w:lang w:eastAsia="es-MX"/>
              </w:rPr>
            </w:pPr>
            <w:r w:rsidRPr="00E40728">
              <w:rPr>
                <w:rFonts w:ascii="Arial" w:eastAsia="Times New Roman" w:hAnsi="Arial" w:cs="Arial"/>
                <w:sz w:val="20"/>
                <w:szCs w:val="20"/>
                <w:lang w:eastAsia="es-MX"/>
              </w:rPr>
              <w:t>    8.2.4</w:t>
            </w:r>
          </w:p>
        </w:tc>
        <w:tc>
          <w:tcPr>
            <w:tcW w:w="5183" w:type="dxa"/>
            <w:tcBorders>
              <w:top w:val="nil"/>
              <w:left w:val="nil"/>
              <w:bottom w:val="single" w:sz="4" w:space="0" w:color="auto"/>
              <w:right w:val="single" w:sz="4" w:space="0" w:color="auto"/>
            </w:tcBorders>
            <w:shd w:val="clear" w:color="auto" w:fill="auto"/>
            <w:noWrap/>
            <w:vAlign w:val="bottom"/>
            <w:hideMark/>
          </w:tcPr>
          <w:p w14:paraId="2131A572" w14:textId="77777777" w:rsidR="00325693" w:rsidRPr="00E40728" w:rsidRDefault="00325693" w:rsidP="00465A53">
            <w:pPr>
              <w:spacing w:after="0" w:line="240" w:lineRule="auto"/>
              <w:rPr>
                <w:rFonts w:ascii="Arial" w:eastAsia="Times New Roman" w:hAnsi="Arial" w:cs="Arial"/>
                <w:sz w:val="20"/>
                <w:szCs w:val="20"/>
                <w:lang w:eastAsia="es-MX"/>
              </w:rPr>
            </w:pPr>
            <w:r w:rsidRPr="00E40728">
              <w:rPr>
                <w:rFonts w:ascii="Arial" w:eastAsia="Times New Roman" w:hAnsi="Arial" w:cs="Arial"/>
                <w:sz w:val="20"/>
                <w:szCs w:val="20"/>
                <w:lang w:eastAsia="es-MX"/>
              </w:rPr>
              <w:t>Presupuesto de Egresos Comprometido</w:t>
            </w:r>
          </w:p>
        </w:tc>
        <w:tc>
          <w:tcPr>
            <w:tcW w:w="1388" w:type="dxa"/>
            <w:tcBorders>
              <w:top w:val="nil"/>
              <w:left w:val="nil"/>
              <w:bottom w:val="single" w:sz="4" w:space="0" w:color="auto"/>
              <w:right w:val="single" w:sz="4" w:space="0" w:color="auto"/>
            </w:tcBorders>
            <w:shd w:val="clear" w:color="auto" w:fill="auto"/>
            <w:noWrap/>
            <w:vAlign w:val="center"/>
            <w:hideMark/>
          </w:tcPr>
          <w:p w14:paraId="08A4C5CF" w14:textId="46517253" w:rsidR="00325693" w:rsidRPr="00E40728" w:rsidRDefault="00292837" w:rsidP="00462925">
            <w:pPr>
              <w:spacing w:after="0" w:line="240" w:lineRule="auto"/>
              <w:jc w:val="right"/>
              <w:rPr>
                <w:rFonts w:ascii="Arial" w:eastAsia="Times New Roman" w:hAnsi="Arial" w:cs="Arial"/>
                <w:sz w:val="20"/>
                <w:szCs w:val="20"/>
                <w:lang w:eastAsia="es-MX"/>
              </w:rPr>
            </w:pPr>
            <w:r>
              <w:rPr>
                <w:rFonts w:ascii="Arial" w:eastAsia="Times New Roman" w:hAnsi="Arial" w:cs="Arial"/>
                <w:sz w:val="20"/>
                <w:szCs w:val="20"/>
                <w:lang w:eastAsia="es-MX"/>
              </w:rPr>
              <w:t>108,145,289.16</w:t>
            </w:r>
            <w:r w:rsidR="00325693" w:rsidRPr="00E40728">
              <w:rPr>
                <w:rFonts w:ascii="Arial" w:eastAsia="Times New Roman" w:hAnsi="Arial" w:cs="Arial"/>
                <w:sz w:val="20"/>
                <w:szCs w:val="20"/>
                <w:lang w:eastAsia="es-MX"/>
              </w:rPr>
              <w:t xml:space="preserve"> </w:t>
            </w:r>
          </w:p>
        </w:tc>
      </w:tr>
      <w:tr w:rsidR="00325693" w:rsidRPr="00E40728" w14:paraId="0ADB0B36" w14:textId="77777777" w:rsidTr="001E46A3">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14:paraId="5F3F9981" w14:textId="77777777" w:rsidR="00325693" w:rsidRPr="00E40728" w:rsidRDefault="00325693" w:rsidP="00465A53">
            <w:pPr>
              <w:spacing w:after="0" w:line="240" w:lineRule="auto"/>
              <w:jc w:val="center"/>
              <w:rPr>
                <w:rFonts w:ascii="Arial" w:eastAsia="Times New Roman" w:hAnsi="Arial" w:cs="Arial"/>
                <w:sz w:val="20"/>
                <w:szCs w:val="20"/>
                <w:lang w:eastAsia="es-MX"/>
              </w:rPr>
            </w:pPr>
            <w:r w:rsidRPr="00E40728">
              <w:rPr>
                <w:rFonts w:ascii="Arial" w:eastAsia="Times New Roman" w:hAnsi="Arial" w:cs="Arial"/>
                <w:sz w:val="20"/>
                <w:szCs w:val="20"/>
                <w:lang w:eastAsia="es-MX"/>
              </w:rPr>
              <w:t>    8.2.5</w:t>
            </w:r>
          </w:p>
        </w:tc>
        <w:tc>
          <w:tcPr>
            <w:tcW w:w="5183" w:type="dxa"/>
            <w:tcBorders>
              <w:top w:val="nil"/>
              <w:left w:val="nil"/>
              <w:bottom w:val="single" w:sz="4" w:space="0" w:color="auto"/>
              <w:right w:val="single" w:sz="4" w:space="0" w:color="auto"/>
            </w:tcBorders>
            <w:shd w:val="clear" w:color="auto" w:fill="auto"/>
            <w:noWrap/>
            <w:vAlign w:val="bottom"/>
            <w:hideMark/>
          </w:tcPr>
          <w:p w14:paraId="25F0CD4C" w14:textId="77777777" w:rsidR="00325693" w:rsidRPr="00E40728" w:rsidRDefault="00325693" w:rsidP="00465A53">
            <w:pPr>
              <w:spacing w:after="0" w:line="240" w:lineRule="auto"/>
              <w:rPr>
                <w:rFonts w:ascii="Arial" w:eastAsia="Times New Roman" w:hAnsi="Arial" w:cs="Arial"/>
                <w:sz w:val="20"/>
                <w:szCs w:val="20"/>
                <w:lang w:eastAsia="es-MX"/>
              </w:rPr>
            </w:pPr>
            <w:r w:rsidRPr="00E40728">
              <w:rPr>
                <w:rFonts w:ascii="Arial" w:eastAsia="Times New Roman" w:hAnsi="Arial" w:cs="Arial"/>
                <w:sz w:val="20"/>
                <w:szCs w:val="20"/>
                <w:lang w:eastAsia="es-MX"/>
              </w:rPr>
              <w:t>Presupuesto de Egresos Devengado</w:t>
            </w:r>
          </w:p>
        </w:tc>
        <w:tc>
          <w:tcPr>
            <w:tcW w:w="1388" w:type="dxa"/>
            <w:tcBorders>
              <w:top w:val="nil"/>
              <w:left w:val="nil"/>
              <w:bottom w:val="single" w:sz="4" w:space="0" w:color="auto"/>
              <w:right w:val="single" w:sz="4" w:space="0" w:color="auto"/>
            </w:tcBorders>
            <w:shd w:val="clear" w:color="auto" w:fill="auto"/>
            <w:noWrap/>
            <w:vAlign w:val="center"/>
            <w:hideMark/>
          </w:tcPr>
          <w:p w14:paraId="22009183" w14:textId="1AB3992C" w:rsidR="00325693" w:rsidRPr="00E40728" w:rsidRDefault="00292837" w:rsidP="009F149A">
            <w:pPr>
              <w:spacing w:after="0" w:line="240" w:lineRule="auto"/>
              <w:jc w:val="right"/>
              <w:rPr>
                <w:rFonts w:ascii="Arial" w:eastAsia="Times New Roman" w:hAnsi="Arial" w:cs="Arial"/>
                <w:sz w:val="20"/>
                <w:szCs w:val="20"/>
                <w:lang w:eastAsia="es-MX"/>
              </w:rPr>
            </w:pPr>
            <w:r>
              <w:rPr>
                <w:rFonts w:ascii="Arial" w:eastAsia="Times New Roman" w:hAnsi="Arial" w:cs="Arial"/>
                <w:sz w:val="20"/>
                <w:szCs w:val="20"/>
                <w:lang w:eastAsia="es-MX"/>
              </w:rPr>
              <w:t>108,145,289.16</w:t>
            </w:r>
          </w:p>
        </w:tc>
      </w:tr>
      <w:tr w:rsidR="00325693" w:rsidRPr="00E40728" w14:paraId="263C78BF" w14:textId="77777777" w:rsidTr="001E46A3">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14:paraId="1049C813" w14:textId="77777777" w:rsidR="00325693" w:rsidRPr="00E40728" w:rsidRDefault="00325693" w:rsidP="00465A53">
            <w:pPr>
              <w:spacing w:after="0" w:line="240" w:lineRule="auto"/>
              <w:jc w:val="center"/>
              <w:rPr>
                <w:rFonts w:ascii="Arial" w:eastAsia="Times New Roman" w:hAnsi="Arial" w:cs="Arial"/>
                <w:sz w:val="20"/>
                <w:szCs w:val="20"/>
                <w:lang w:eastAsia="es-MX"/>
              </w:rPr>
            </w:pPr>
            <w:r w:rsidRPr="00E40728">
              <w:rPr>
                <w:rFonts w:ascii="Arial" w:eastAsia="Times New Roman" w:hAnsi="Arial" w:cs="Arial"/>
                <w:sz w:val="20"/>
                <w:szCs w:val="20"/>
                <w:lang w:eastAsia="es-MX"/>
              </w:rPr>
              <w:t>    8.2.6</w:t>
            </w:r>
          </w:p>
        </w:tc>
        <w:tc>
          <w:tcPr>
            <w:tcW w:w="5183" w:type="dxa"/>
            <w:tcBorders>
              <w:top w:val="nil"/>
              <w:left w:val="nil"/>
              <w:bottom w:val="single" w:sz="4" w:space="0" w:color="auto"/>
              <w:right w:val="single" w:sz="4" w:space="0" w:color="auto"/>
            </w:tcBorders>
            <w:shd w:val="clear" w:color="auto" w:fill="auto"/>
            <w:noWrap/>
            <w:vAlign w:val="bottom"/>
            <w:hideMark/>
          </w:tcPr>
          <w:p w14:paraId="798D2FE1" w14:textId="77777777" w:rsidR="00325693" w:rsidRPr="00E40728" w:rsidRDefault="00325693" w:rsidP="00465A53">
            <w:pPr>
              <w:spacing w:after="0" w:line="240" w:lineRule="auto"/>
              <w:rPr>
                <w:rFonts w:ascii="Arial" w:eastAsia="Times New Roman" w:hAnsi="Arial" w:cs="Arial"/>
                <w:sz w:val="20"/>
                <w:szCs w:val="20"/>
                <w:lang w:eastAsia="es-MX"/>
              </w:rPr>
            </w:pPr>
            <w:r w:rsidRPr="00E40728">
              <w:rPr>
                <w:rFonts w:ascii="Arial" w:eastAsia="Times New Roman" w:hAnsi="Arial" w:cs="Arial"/>
                <w:sz w:val="20"/>
                <w:szCs w:val="20"/>
                <w:lang w:eastAsia="es-MX"/>
              </w:rPr>
              <w:t>Presupuesto de Egresos Ejercido</w:t>
            </w:r>
          </w:p>
        </w:tc>
        <w:tc>
          <w:tcPr>
            <w:tcW w:w="1388" w:type="dxa"/>
            <w:tcBorders>
              <w:top w:val="nil"/>
              <w:left w:val="nil"/>
              <w:bottom w:val="single" w:sz="4" w:space="0" w:color="auto"/>
              <w:right w:val="single" w:sz="4" w:space="0" w:color="auto"/>
            </w:tcBorders>
            <w:shd w:val="clear" w:color="auto" w:fill="auto"/>
            <w:noWrap/>
            <w:vAlign w:val="center"/>
            <w:hideMark/>
          </w:tcPr>
          <w:p w14:paraId="3872C6AC" w14:textId="0944163C" w:rsidR="00325693" w:rsidRPr="00E40728" w:rsidRDefault="00292837" w:rsidP="00465A53">
            <w:pPr>
              <w:spacing w:after="0" w:line="240" w:lineRule="auto"/>
              <w:jc w:val="right"/>
              <w:rPr>
                <w:rFonts w:ascii="Arial" w:eastAsia="Times New Roman" w:hAnsi="Arial" w:cs="Arial"/>
                <w:sz w:val="20"/>
                <w:szCs w:val="20"/>
                <w:lang w:eastAsia="es-MX"/>
              </w:rPr>
            </w:pPr>
            <w:r>
              <w:rPr>
                <w:rFonts w:ascii="Arial" w:eastAsia="Times New Roman" w:hAnsi="Arial" w:cs="Arial"/>
                <w:sz w:val="20"/>
                <w:szCs w:val="20"/>
                <w:lang w:eastAsia="es-MX"/>
              </w:rPr>
              <w:t>94,091,167.94</w:t>
            </w:r>
          </w:p>
        </w:tc>
      </w:tr>
      <w:tr w:rsidR="00711C30" w:rsidRPr="00E40728" w14:paraId="7BF87B0E" w14:textId="77777777" w:rsidTr="001E46A3">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14:paraId="78F0FD11" w14:textId="77777777" w:rsidR="00711C30" w:rsidRPr="00E40728" w:rsidRDefault="00711C30" w:rsidP="00711C30">
            <w:pPr>
              <w:spacing w:after="0" w:line="240" w:lineRule="auto"/>
              <w:jc w:val="center"/>
              <w:rPr>
                <w:rFonts w:ascii="Arial" w:eastAsia="Times New Roman" w:hAnsi="Arial" w:cs="Arial"/>
                <w:sz w:val="20"/>
                <w:szCs w:val="20"/>
                <w:lang w:eastAsia="es-MX"/>
              </w:rPr>
            </w:pPr>
            <w:r w:rsidRPr="00E40728">
              <w:rPr>
                <w:rFonts w:ascii="Arial" w:eastAsia="Times New Roman" w:hAnsi="Arial" w:cs="Arial"/>
                <w:sz w:val="20"/>
                <w:szCs w:val="20"/>
                <w:lang w:eastAsia="es-MX"/>
              </w:rPr>
              <w:t>    8.2.7</w:t>
            </w:r>
          </w:p>
        </w:tc>
        <w:tc>
          <w:tcPr>
            <w:tcW w:w="5183" w:type="dxa"/>
            <w:tcBorders>
              <w:top w:val="nil"/>
              <w:left w:val="nil"/>
              <w:bottom w:val="single" w:sz="4" w:space="0" w:color="auto"/>
              <w:right w:val="single" w:sz="4" w:space="0" w:color="auto"/>
            </w:tcBorders>
            <w:shd w:val="clear" w:color="auto" w:fill="auto"/>
            <w:noWrap/>
            <w:vAlign w:val="bottom"/>
            <w:hideMark/>
          </w:tcPr>
          <w:p w14:paraId="50297288" w14:textId="77777777" w:rsidR="00711C30" w:rsidRPr="00E40728" w:rsidRDefault="00711C30" w:rsidP="00711C30">
            <w:pPr>
              <w:spacing w:after="0" w:line="240" w:lineRule="auto"/>
              <w:rPr>
                <w:rFonts w:ascii="Arial" w:eastAsia="Times New Roman" w:hAnsi="Arial" w:cs="Arial"/>
                <w:sz w:val="20"/>
                <w:szCs w:val="20"/>
                <w:lang w:eastAsia="es-MX"/>
              </w:rPr>
            </w:pPr>
            <w:r w:rsidRPr="00E40728">
              <w:rPr>
                <w:rFonts w:ascii="Arial" w:eastAsia="Times New Roman" w:hAnsi="Arial" w:cs="Arial"/>
                <w:sz w:val="20"/>
                <w:szCs w:val="20"/>
                <w:lang w:eastAsia="es-MX"/>
              </w:rPr>
              <w:t>Presupuesto de Egresos Pagado</w:t>
            </w:r>
          </w:p>
        </w:tc>
        <w:tc>
          <w:tcPr>
            <w:tcW w:w="1388" w:type="dxa"/>
            <w:tcBorders>
              <w:top w:val="nil"/>
              <w:left w:val="nil"/>
              <w:bottom w:val="single" w:sz="4" w:space="0" w:color="auto"/>
              <w:right w:val="single" w:sz="4" w:space="0" w:color="auto"/>
            </w:tcBorders>
            <w:shd w:val="clear" w:color="auto" w:fill="auto"/>
            <w:noWrap/>
            <w:vAlign w:val="center"/>
            <w:hideMark/>
          </w:tcPr>
          <w:p w14:paraId="611BA0E6" w14:textId="21AC62AD" w:rsidR="00711C30" w:rsidRPr="00E40728" w:rsidRDefault="00292837" w:rsidP="00711C30">
            <w:pPr>
              <w:spacing w:after="0" w:line="240" w:lineRule="auto"/>
              <w:jc w:val="right"/>
              <w:rPr>
                <w:rFonts w:ascii="Arial" w:eastAsia="Times New Roman" w:hAnsi="Arial" w:cs="Arial"/>
                <w:sz w:val="20"/>
                <w:szCs w:val="20"/>
                <w:lang w:eastAsia="es-MX"/>
              </w:rPr>
            </w:pPr>
            <w:r>
              <w:rPr>
                <w:rFonts w:ascii="Arial" w:eastAsia="Times New Roman" w:hAnsi="Arial" w:cs="Arial"/>
                <w:sz w:val="20"/>
                <w:szCs w:val="20"/>
                <w:lang w:eastAsia="es-MX"/>
              </w:rPr>
              <w:t>94,091,167.94</w:t>
            </w:r>
          </w:p>
        </w:tc>
      </w:tr>
    </w:tbl>
    <w:p w14:paraId="0695D0AF" w14:textId="77777777" w:rsidR="00325693" w:rsidRPr="00E40728" w:rsidRDefault="00325693" w:rsidP="00325693">
      <w:pPr>
        <w:spacing w:after="0" w:line="240" w:lineRule="auto"/>
        <w:rPr>
          <w:rFonts w:ascii="Arial" w:eastAsia="Times New Roman" w:hAnsi="Arial" w:cs="Arial"/>
          <w:sz w:val="20"/>
          <w:szCs w:val="20"/>
          <w:lang w:eastAsia="es-MX"/>
        </w:rPr>
      </w:pPr>
    </w:p>
    <w:p w14:paraId="3C738225" w14:textId="77777777" w:rsidR="00A428C8" w:rsidRDefault="00A428C8" w:rsidP="00411D39">
      <w:pPr>
        <w:pStyle w:val="Sinespaciado"/>
        <w:jc w:val="center"/>
        <w:rPr>
          <w:rFonts w:ascii="Arial" w:hAnsi="Arial" w:cs="Arial"/>
          <w:b/>
          <w:sz w:val="20"/>
          <w:szCs w:val="20"/>
        </w:rPr>
      </w:pPr>
    </w:p>
    <w:p w14:paraId="16565A3C" w14:textId="77777777" w:rsidR="005C46FB" w:rsidRDefault="005C46FB" w:rsidP="00411D39">
      <w:pPr>
        <w:pStyle w:val="Sinespaciado"/>
        <w:jc w:val="center"/>
        <w:rPr>
          <w:rFonts w:ascii="Arial" w:hAnsi="Arial" w:cs="Arial"/>
          <w:b/>
          <w:sz w:val="20"/>
          <w:szCs w:val="20"/>
        </w:rPr>
      </w:pPr>
    </w:p>
    <w:p w14:paraId="09D06047" w14:textId="77777777" w:rsidR="005C46FB" w:rsidRDefault="005C46FB" w:rsidP="00411D39">
      <w:pPr>
        <w:pStyle w:val="Sinespaciado"/>
        <w:jc w:val="center"/>
        <w:rPr>
          <w:rFonts w:ascii="Arial" w:hAnsi="Arial" w:cs="Arial"/>
          <w:b/>
          <w:sz w:val="20"/>
          <w:szCs w:val="20"/>
        </w:rPr>
      </w:pPr>
    </w:p>
    <w:p w14:paraId="1A0A4B47" w14:textId="77777777" w:rsidR="005C46FB" w:rsidRDefault="005C46FB" w:rsidP="00411D39">
      <w:pPr>
        <w:pStyle w:val="Sinespaciado"/>
        <w:jc w:val="center"/>
        <w:rPr>
          <w:rFonts w:ascii="Arial" w:hAnsi="Arial" w:cs="Arial"/>
          <w:b/>
          <w:sz w:val="20"/>
          <w:szCs w:val="20"/>
        </w:rPr>
      </w:pPr>
    </w:p>
    <w:p w14:paraId="683B75A5" w14:textId="77777777" w:rsidR="00411D39" w:rsidRPr="00E40728" w:rsidRDefault="007A63B9" w:rsidP="00411D39">
      <w:pPr>
        <w:pStyle w:val="Sinespaciado"/>
        <w:jc w:val="center"/>
        <w:rPr>
          <w:rFonts w:ascii="Arial" w:hAnsi="Arial" w:cs="Arial"/>
          <w:b/>
          <w:sz w:val="20"/>
          <w:szCs w:val="20"/>
        </w:rPr>
      </w:pPr>
      <w:r w:rsidRPr="00E40728">
        <w:rPr>
          <w:rFonts w:ascii="Arial" w:hAnsi="Arial" w:cs="Arial"/>
          <w:b/>
          <w:sz w:val="20"/>
          <w:szCs w:val="20"/>
        </w:rPr>
        <w:lastRenderedPageBreak/>
        <w:t>c</w:t>
      </w:r>
      <w:r w:rsidR="00465A53" w:rsidRPr="00E40728">
        <w:rPr>
          <w:rFonts w:ascii="Arial" w:hAnsi="Arial" w:cs="Arial"/>
          <w:b/>
          <w:sz w:val="20"/>
          <w:szCs w:val="20"/>
        </w:rPr>
        <w:t xml:space="preserve">) </w:t>
      </w:r>
      <w:r w:rsidR="00411D39" w:rsidRPr="00E40728">
        <w:rPr>
          <w:rFonts w:ascii="Arial" w:hAnsi="Arial" w:cs="Arial"/>
          <w:b/>
          <w:sz w:val="20"/>
          <w:szCs w:val="20"/>
        </w:rPr>
        <w:t>NOTAS DE GESTIÓN ADMINISTRATIVA</w:t>
      </w:r>
    </w:p>
    <w:p w14:paraId="4C1D22A4" w14:textId="77777777" w:rsidR="00C76BC1" w:rsidRPr="00E40728" w:rsidRDefault="00C76BC1" w:rsidP="00411D39">
      <w:pPr>
        <w:pStyle w:val="Sinespaciado"/>
        <w:jc w:val="center"/>
        <w:rPr>
          <w:rFonts w:ascii="Arial" w:hAnsi="Arial" w:cs="Arial"/>
          <w:b/>
          <w:sz w:val="20"/>
          <w:szCs w:val="20"/>
        </w:rPr>
      </w:pPr>
    </w:p>
    <w:p w14:paraId="14C6D668" w14:textId="77777777" w:rsidR="00C76BC1" w:rsidRPr="00E40728" w:rsidRDefault="00C76BC1" w:rsidP="00E57105">
      <w:pPr>
        <w:pStyle w:val="Sinespaciado"/>
        <w:rPr>
          <w:rFonts w:ascii="Arial" w:hAnsi="Arial" w:cs="Arial"/>
          <w:b/>
          <w:sz w:val="20"/>
          <w:szCs w:val="20"/>
        </w:rPr>
      </w:pPr>
      <w:r w:rsidRPr="00E40728">
        <w:rPr>
          <w:rFonts w:ascii="Arial" w:hAnsi="Arial" w:cs="Arial"/>
          <w:b/>
          <w:sz w:val="20"/>
          <w:szCs w:val="20"/>
        </w:rPr>
        <w:t>1.</w:t>
      </w:r>
      <w:r w:rsidRPr="00E40728">
        <w:rPr>
          <w:rFonts w:ascii="Arial" w:hAnsi="Arial" w:cs="Arial"/>
          <w:b/>
          <w:sz w:val="20"/>
          <w:szCs w:val="20"/>
        </w:rPr>
        <w:tab/>
        <w:t>Introducción</w:t>
      </w:r>
    </w:p>
    <w:p w14:paraId="2B1C0BAE" w14:textId="541180B1" w:rsidR="00C76BC1" w:rsidRPr="00E40728" w:rsidRDefault="00C76BC1" w:rsidP="00C76BC1">
      <w:pPr>
        <w:spacing w:before="120" w:after="120"/>
        <w:ind w:left="567"/>
        <w:jc w:val="both"/>
        <w:rPr>
          <w:rFonts w:ascii="Arial" w:eastAsia="Calibri" w:hAnsi="Arial" w:cs="Arial"/>
          <w:sz w:val="20"/>
          <w:szCs w:val="20"/>
        </w:rPr>
      </w:pPr>
      <w:r w:rsidRPr="00E40728">
        <w:rPr>
          <w:rFonts w:ascii="Arial" w:eastAsia="Calibri" w:hAnsi="Arial" w:cs="Arial"/>
          <w:sz w:val="20"/>
          <w:szCs w:val="20"/>
        </w:rPr>
        <w:t>El Tribunal de Justicia Administrativa del Estado de Michoacán presenta la información financiera como respuesta a los principales usuarios de la misma, en la cual se revelan los aspectos económicos y financieros más importantes d</w:t>
      </w:r>
      <w:r w:rsidR="0086385F" w:rsidRPr="00E40728">
        <w:rPr>
          <w:rFonts w:ascii="Arial" w:eastAsia="Calibri" w:hAnsi="Arial" w:cs="Arial"/>
          <w:sz w:val="20"/>
          <w:szCs w:val="20"/>
        </w:rPr>
        <w:t>el</w:t>
      </w:r>
      <w:r w:rsidR="0069078D" w:rsidRPr="00E40728">
        <w:rPr>
          <w:rFonts w:ascii="Arial" w:eastAsia="Calibri" w:hAnsi="Arial" w:cs="Arial"/>
          <w:sz w:val="20"/>
          <w:szCs w:val="20"/>
        </w:rPr>
        <w:t xml:space="preserve"> periodo </w:t>
      </w:r>
      <w:r w:rsidR="008D3043" w:rsidRPr="00E40728">
        <w:rPr>
          <w:rFonts w:ascii="Arial" w:eastAsia="Calibri" w:hAnsi="Arial" w:cs="Arial"/>
          <w:sz w:val="20"/>
          <w:szCs w:val="20"/>
        </w:rPr>
        <w:t xml:space="preserve">del 1° de </w:t>
      </w:r>
      <w:r w:rsidR="0069078D" w:rsidRPr="00E40728">
        <w:rPr>
          <w:rFonts w:ascii="Arial" w:eastAsia="Calibri" w:hAnsi="Arial" w:cs="Arial"/>
          <w:sz w:val="20"/>
          <w:szCs w:val="20"/>
        </w:rPr>
        <w:t>enero a</w:t>
      </w:r>
      <w:r w:rsidR="008D3043" w:rsidRPr="00E40728">
        <w:rPr>
          <w:rFonts w:ascii="Arial" w:eastAsia="Calibri" w:hAnsi="Arial" w:cs="Arial"/>
          <w:sz w:val="20"/>
          <w:szCs w:val="20"/>
        </w:rPr>
        <w:t>l</w:t>
      </w:r>
      <w:r w:rsidR="00ED4396" w:rsidRPr="00E40728">
        <w:rPr>
          <w:rFonts w:ascii="Arial" w:eastAsia="Calibri" w:hAnsi="Arial" w:cs="Arial"/>
          <w:sz w:val="20"/>
          <w:szCs w:val="20"/>
        </w:rPr>
        <w:t xml:space="preserve"> </w:t>
      </w:r>
      <w:r w:rsidR="00ED774B">
        <w:rPr>
          <w:rFonts w:ascii="Arial" w:eastAsia="Calibri" w:hAnsi="Arial" w:cs="Arial"/>
          <w:sz w:val="20"/>
          <w:szCs w:val="20"/>
        </w:rPr>
        <w:t>31 de diciembre</w:t>
      </w:r>
      <w:r w:rsidR="005F1A6F">
        <w:rPr>
          <w:rFonts w:ascii="Arial" w:eastAsia="Calibri" w:hAnsi="Arial" w:cs="Arial"/>
          <w:sz w:val="20"/>
          <w:szCs w:val="20"/>
        </w:rPr>
        <w:t xml:space="preserve"> </w:t>
      </w:r>
      <w:r w:rsidR="008D3043" w:rsidRPr="00E40728">
        <w:rPr>
          <w:rFonts w:ascii="Arial" w:hAnsi="Arial" w:cs="Arial"/>
          <w:sz w:val="20"/>
          <w:szCs w:val="20"/>
        </w:rPr>
        <w:t>de</w:t>
      </w:r>
      <w:r w:rsidR="00036998" w:rsidRPr="00E40728">
        <w:rPr>
          <w:rFonts w:ascii="Arial" w:eastAsia="Calibri" w:hAnsi="Arial" w:cs="Arial"/>
          <w:sz w:val="20"/>
          <w:szCs w:val="20"/>
        </w:rPr>
        <w:t xml:space="preserve"> </w:t>
      </w:r>
      <w:r w:rsidR="00ED4396" w:rsidRPr="00E40728">
        <w:rPr>
          <w:rFonts w:ascii="Arial" w:eastAsia="Calibri" w:hAnsi="Arial" w:cs="Arial"/>
          <w:sz w:val="20"/>
          <w:szCs w:val="20"/>
        </w:rPr>
        <w:t>2020.</w:t>
      </w:r>
    </w:p>
    <w:p w14:paraId="6DF8D904" w14:textId="77777777" w:rsidR="00C76BC1" w:rsidRPr="00E40728" w:rsidRDefault="00C76BC1" w:rsidP="00C76BC1">
      <w:pPr>
        <w:spacing w:before="120" w:after="120"/>
        <w:ind w:left="567"/>
        <w:jc w:val="both"/>
        <w:rPr>
          <w:rFonts w:ascii="Arial" w:eastAsia="Calibri" w:hAnsi="Arial" w:cs="Arial"/>
          <w:sz w:val="20"/>
          <w:szCs w:val="20"/>
        </w:rPr>
      </w:pPr>
      <w:r w:rsidRPr="00E40728">
        <w:rPr>
          <w:rFonts w:ascii="Arial" w:eastAsia="Calibri" w:hAnsi="Arial" w:cs="Arial"/>
          <w:sz w:val="20"/>
          <w:szCs w:val="20"/>
        </w:rPr>
        <w:t xml:space="preserve">Los Estados Financieros del Tribunal se integran con la información que resulta de las operaciones derivadas de la recaudación de ingresos, del ejercicio del gasto, el manejo y custodia de los recursos de su propiedad o a su cuidado, así como todas aquellas operaciones contables que modifiquen su Patrimonio, considerando en su registro contable las características administrativas como un Organismo Autónomo. </w:t>
      </w:r>
    </w:p>
    <w:p w14:paraId="7EAA613D" w14:textId="77777777" w:rsidR="00C76BC1" w:rsidRPr="00E40728" w:rsidRDefault="00C76BC1" w:rsidP="00C76BC1">
      <w:pPr>
        <w:spacing w:before="120" w:after="120"/>
        <w:ind w:left="567"/>
        <w:jc w:val="both"/>
        <w:rPr>
          <w:rFonts w:ascii="Arial" w:eastAsia="Calibri" w:hAnsi="Arial" w:cs="Arial"/>
          <w:sz w:val="20"/>
          <w:szCs w:val="20"/>
        </w:rPr>
      </w:pPr>
      <w:r w:rsidRPr="00E40728">
        <w:rPr>
          <w:rFonts w:ascii="Arial" w:eastAsia="Calibri" w:hAnsi="Arial" w:cs="Arial"/>
          <w:sz w:val="20"/>
          <w:szCs w:val="20"/>
        </w:rPr>
        <w:t>En este contexto, en la normativa aplicable se establecen registros que permiten identificar la interrelación de las operaciones.</w:t>
      </w:r>
    </w:p>
    <w:p w14:paraId="23A6AE89" w14:textId="77777777" w:rsidR="00A6142A" w:rsidRPr="00E40728" w:rsidRDefault="00A6142A" w:rsidP="00C76BC1">
      <w:pPr>
        <w:spacing w:before="120" w:after="120"/>
        <w:ind w:left="567"/>
        <w:jc w:val="both"/>
        <w:rPr>
          <w:rFonts w:ascii="Arial" w:eastAsia="Calibri" w:hAnsi="Arial" w:cs="Arial"/>
          <w:sz w:val="20"/>
          <w:szCs w:val="20"/>
        </w:rPr>
      </w:pPr>
    </w:p>
    <w:p w14:paraId="59736C6D" w14:textId="77777777" w:rsidR="00C76BC1" w:rsidRPr="00E40728" w:rsidRDefault="00C76BC1" w:rsidP="00E57105">
      <w:pPr>
        <w:pStyle w:val="Sinespaciado"/>
        <w:rPr>
          <w:rFonts w:ascii="Arial" w:hAnsi="Arial" w:cs="Arial"/>
          <w:b/>
          <w:sz w:val="20"/>
          <w:szCs w:val="20"/>
        </w:rPr>
      </w:pPr>
      <w:r w:rsidRPr="00E40728">
        <w:rPr>
          <w:rFonts w:ascii="Arial" w:hAnsi="Arial" w:cs="Arial"/>
          <w:b/>
          <w:sz w:val="20"/>
          <w:szCs w:val="20"/>
        </w:rPr>
        <w:t>2.</w:t>
      </w:r>
      <w:r w:rsidRPr="00E40728">
        <w:rPr>
          <w:rFonts w:ascii="Arial" w:hAnsi="Arial" w:cs="Arial"/>
          <w:b/>
          <w:sz w:val="20"/>
          <w:szCs w:val="20"/>
        </w:rPr>
        <w:tab/>
        <w:t>Panorama Económico y Financiero</w:t>
      </w:r>
    </w:p>
    <w:p w14:paraId="3C137075" w14:textId="77777777" w:rsidR="00C76BC1" w:rsidRPr="00E40728" w:rsidRDefault="00C76BC1" w:rsidP="00C76BC1">
      <w:pPr>
        <w:spacing w:before="120" w:after="120"/>
        <w:ind w:left="567"/>
        <w:jc w:val="both"/>
        <w:rPr>
          <w:rFonts w:ascii="Arial" w:eastAsia="Calibri" w:hAnsi="Arial" w:cs="Arial"/>
          <w:sz w:val="20"/>
          <w:szCs w:val="20"/>
        </w:rPr>
      </w:pPr>
      <w:r w:rsidRPr="00E40728">
        <w:rPr>
          <w:rFonts w:ascii="Arial" w:eastAsia="Calibri" w:hAnsi="Arial" w:cs="Arial"/>
          <w:sz w:val="20"/>
          <w:szCs w:val="20"/>
        </w:rPr>
        <w:t xml:space="preserve">El Tribunal de Justicia Administrativa del Estado de Michoacán no cuenta </w:t>
      </w:r>
      <w:r w:rsidR="0086385F" w:rsidRPr="00E40728">
        <w:rPr>
          <w:rFonts w:ascii="Arial" w:eastAsia="Calibri" w:hAnsi="Arial" w:cs="Arial"/>
          <w:sz w:val="20"/>
          <w:szCs w:val="20"/>
        </w:rPr>
        <w:t xml:space="preserve">con esta información, porque </w:t>
      </w:r>
      <w:r w:rsidRPr="00E40728">
        <w:rPr>
          <w:rFonts w:ascii="Arial" w:eastAsia="Calibri" w:hAnsi="Arial" w:cs="Arial"/>
          <w:sz w:val="20"/>
          <w:szCs w:val="20"/>
        </w:rPr>
        <w:t>fue creado para el control de legalidad, dotado de plena jurisdicción e imperio para hacer cumplir sus resoluciones en todo el territorio estatal, teniendo como objetivo impartir justicia Administrativa en el Estado de Michoacán de manera pronta, completa e imparcial, así como procurarla y realizar capacitación especializada en esta materia.</w:t>
      </w:r>
    </w:p>
    <w:p w14:paraId="50CE10B2" w14:textId="77777777" w:rsidR="00411D39" w:rsidRPr="00E40728" w:rsidRDefault="00411D39" w:rsidP="00411D39">
      <w:pPr>
        <w:pStyle w:val="Sinespaciado"/>
        <w:jc w:val="center"/>
        <w:rPr>
          <w:rFonts w:ascii="Arial" w:hAnsi="Arial" w:cs="Arial"/>
          <w:b/>
          <w:sz w:val="20"/>
          <w:szCs w:val="20"/>
        </w:rPr>
      </w:pPr>
    </w:p>
    <w:p w14:paraId="0C634E7D" w14:textId="77777777" w:rsidR="008C23B7" w:rsidRPr="00E40728" w:rsidRDefault="008C23B7" w:rsidP="00411D39">
      <w:pPr>
        <w:pStyle w:val="Sinespaciado"/>
        <w:jc w:val="center"/>
        <w:rPr>
          <w:rFonts w:ascii="Arial" w:hAnsi="Arial" w:cs="Arial"/>
          <w:b/>
          <w:sz w:val="20"/>
          <w:szCs w:val="20"/>
        </w:rPr>
      </w:pPr>
    </w:p>
    <w:p w14:paraId="58C6D25F" w14:textId="77777777" w:rsidR="00C76BC1" w:rsidRPr="00E40728" w:rsidRDefault="00C76BC1" w:rsidP="00E57105">
      <w:pPr>
        <w:pStyle w:val="Sinespaciado"/>
        <w:rPr>
          <w:rFonts w:ascii="Arial" w:hAnsi="Arial" w:cs="Arial"/>
          <w:b/>
          <w:sz w:val="20"/>
          <w:szCs w:val="20"/>
        </w:rPr>
      </w:pPr>
      <w:r w:rsidRPr="00E40728">
        <w:rPr>
          <w:rFonts w:ascii="Arial" w:hAnsi="Arial" w:cs="Arial"/>
          <w:b/>
          <w:sz w:val="20"/>
          <w:szCs w:val="20"/>
        </w:rPr>
        <w:t>3.</w:t>
      </w:r>
      <w:r w:rsidRPr="00E40728">
        <w:rPr>
          <w:rFonts w:ascii="Arial" w:hAnsi="Arial" w:cs="Arial"/>
          <w:b/>
          <w:sz w:val="20"/>
          <w:szCs w:val="20"/>
        </w:rPr>
        <w:tab/>
        <w:t>Autorización e Historia</w:t>
      </w:r>
    </w:p>
    <w:p w14:paraId="5E8172DB" w14:textId="77777777" w:rsidR="00411D39" w:rsidRPr="00E40728" w:rsidRDefault="00411D39" w:rsidP="00A428C8">
      <w:pPr>
        <w:pStyle w:val="Sinespaciado"/>
        <w:rPr>
          <w:rFonts w:ascii="Arial" w:hAnsi="Arial" w:cs="Arial"/>
          <w:b/>
          <w:sz w:val="20"/>
          <w:szCs w:val="20"/>
        </w:rPr>
      </w:pPr>
    </w:p>
    <w:p w14:paraId="27202E6D" w14:textId="77777777" w:rsidR="00411D39" w:rsidRPr="00E40728" w:rsidRDefault="00411D39" w:rsidP="00A428C8">
      <w:pPr>
        <w:pStyle w:val="Sinespaciado"/>
        <w:ind w:firstLine="567"/>
        <w:rPr>
          <w:rFonts w:ascii="Arial" w:hAnsi="Arial" w:cs="Arial"/>
          <w:b/>
          <w:sz w:val="20"/>
          <w:szCs w:val="20"/>
        </w:rPr>
      </w:pPr>
      <w:r w:rsidRPr="00E40728">
        <w:rPr>
          <w:rFonts w:ascii="Arial" w:hAnsi="Arial" w:cs="Arial"/>
          <w:b/>
          <w:sz w:val="20"/>
          <w:szCs w:val="20"/>
        </w:rPr>
        <w:t>Presentación</w:t>
      </w:r>
    </w:p>
    <w:p w14:paraId="18A1D089" w14:textId="77777777" w:rsidR="005E0FBA" w:rsidRPr="00E40728" w:rsidRDefault="005E0FBA" w:rsidP="005E0FBA">
      <w:pPr>
        <w:pStyle w:val="Sinespaciado"/>
        <w:jc w:val="center"/>
        <w:rPr>
          <w:rFonts w:ascii="Arial" w:hAnsi="Arial" w:cs="Arial"/>
          <w:sz w:val="20"/>
          <w:szCs w:val="20"/>
        </w:rPr>
      </w:pPr>
    </w:p>
    <w:p w14:paraId="12C9CF72" w14:textId="77777777" w:rsidR="00411D39" w:rsidRPr="00E40728" w:rsidRDefault="00411D39" w:rsidP="004B0493">
      <w:pPr>
        <w:ind w:left="567"/>
        <w:jc w:val="both"/>
        <w:rPr>
          <w:rFonts w:ascii="Arial" w:hAnsi="Arial" w:cs="Arial"/>
          <w:sz w:val="20"/>
          <w:szCs w:val="20"/>
        </w:rPr>
      </w:pPr>
      <w:r w:rsidRPr="00E40728">
        <w:rPr>
          <w:rFonts w:ascii="Arial" w:hAnsi="Arial" w:cs="Arial"/>
          <w:sz w:val="20"/>
          <w:szCs w:val="20"/>
        </w:rPr>
        <w:t>La justicia administrativa es una figura indispensable dentro del sistema jurídico mexicano, porque se deben someter a ella, todas las controversias de hecho y de derecho surgidas en torno a las actuaciones públicas sujetas al Derecho Administrativo.</w:t>
      </w:r>
    </w:p>
    <w:p w14:paraId="6327FA51" w14:textId="77777777" w:rsidR="00411D39" w:rsidRPr="00E40728" w:rsidRDefault="00411D39" w:rsidP="004B0493">
      <w:pPr>
        <w:ind w:left="567"/>
        <w:jc w:val="both"/>
        <w:rPr>
          <w:rFonts w:ascii="Arial" w:hAnsi="Arial" w:cs="Arial"/>
          <w:sz w:val="20"/>
          <w:szCs w:val="20"/>
        </w:rPr>
      </w:pPr>
      <w:r w:rsidRPr="00E40728">
        <w:rPr>
          <w:rFonts w:ascii="Arial" w:hAnsi="Arial" w:cs="Arial"/>
          <w:sz w:val="20"/>
          <w:szCs w:val="20"/>
        </w:rPr>
        <w:t>La impartición de justicia administrativa en el Estado, por medio del Tribunal de Justicia Administrativa, será más eficaz, en razón de que corresponderá a este órgano, fungir en su aspecto jurisdiccional como una contraloría jurídica de los actos de la administración pública estatal y municipal, constituyéndose en suma, como un verdadero control de la legalidad a favor de los particulares.</w:t>
      </w:r>
    </w:p>
    <w:p w14:paraId="0FBACE38" w14:textId="77777777" w:rsidR="00411D39" w:rsidRPr="00E40728" w:rsidRDefault="00411D39" w:rsidP="004B0493">
      <w:pPr>
        <w:ind w:left="567"/>
        <w:jc w:val="both"/>
        <w:rPr>
          <w:rFonts w:ascii="Arial" w:hAnsi="Arial" w:cs="Arial"/>
          <w:sz w:val="20"/>
          <w:szCs w:val="20"/>
        </w:rPr>
      </w:pPr>
      <w:r w:rsidRPr="00E40728">
        <w:rPr>
          <w:rFonts w:ascii="Arial" w:hAnsi="Arial" w:cs="Arial"/>
          <w:sz w:val="20"/>
          <w:szCs w:val="20"/>
        </w:rPr>
        <w:t>El Tribunal tiene como objeto regular los actos y procedimientos administrativos entre el particular y las dependencias, entidades y organismos públicos desconcentrados del Poder Ejecutivo Estatal.</w:t>
      </w:r>
    </w:p>
    <w:p w14:paraId="0C85F730" w14:textId="77777777" w:rsidR="00411D39" w:rsidRPr="00E40728" w:rsidRDefault="00411D39" w:rsidP="004B0493">
      <w:pPr>
        <w:ind w:left="567"/>
        <w:jc w:val="both"/>
        <w:rPr>
          <w:rFonts w:ascii="Arial" w:hAnsi="Arial" w:cs="Arial"/>
          <w:sz w:val="20"/>
          <w:szCs w:val="20"/>
        </w:rPr>
      </w:pPr>
      <w:r w:rsidRPr="00E40728">
        <w:rPr>
          <w:rFonts w:ascii="Arial" w:hAnsi="Arial" w:cs="Arial"/>
          <w:sz w:val="20"/>
          <w:szCs w:val="20"/>
        </w:rPr>
        <w:t xml:space="preserve">El Tribunal será competente para conocer y resolver en forma definitiva de las controversias que en juicio se promuevan en contra de los actos o resoluciones definitivos, dictados, ordenados, ejecutados o que se pretenda ejecutar, según corresponda, por el Poder Ejecutivo, </w:t>
      </w:r>
      <w:r w:rsidRPr="00E40728">
        <w:rPr>
          <w:rFonts w:ascii="Arial" w:hAnsi="Arial" w:cs="Arial"/>
          <w:sz w:val="20"/>
          <w:szCs w:val="20"/>
        </w:rPr>
        <w:lastRenderedPageBreak/>
        <w:t>de la Auditoría Superior de Michoacán, por los ayuntamientos, por los organismos autónomos, las entidades u organismos descentralizados o desconcentrados, estatales o municipales.</w:t>
      </w:r>
    </w:p>
    <w:p w14:paraId="0A68B2CC" w14:textId="77777777" w:rsidR="00411D39" w:rsidRPr="00E40728" w:rsidRDefault="00411D39" w:rsidP="004B0493">
      <w:pPr>
        <w:ind w:left="567"/>
        <w:jc w:val="both"/>
        <w:rPr>
          <w:rFonts w:ascii="Arial" w:hAnsi="Arial" w:cs="Arial"/>
          <w:sz w:val="20"/>
          <w:szCs w:val="20"/>
        </w:rPr>
      </w:pPr>
      <w:r w:rsidRPr="00E40728">
        <w:rPr>
          <w:rFonts w:ascii="Arial" w:hAnsi="Arial" w:cs="Arial"/>
          <w:sz w:val="20"/>
          <w:szCs w:val="20"/>
        </w:rPr>
        <w:t>Es por esto y en apoyo con los avances tecnológicos que los que formamos parte del Tribunal estamos buscando acercar la información a todas las personas, instituciones u organizaciones que la requieren, por medio de esta página, en la cual se pretende difundir las sesiones públicas del Pleno del Tribunal.</w:t>
      </w:r>
    </w:p>
    <w:p w14:paraId="6DA00516" w14:textId="77777777" w:rsidR="00411D39" w:rsidRPr="00E40728" w:rsidRDefault="00411D39" w:rsidP="004B0493">
      <w:pPr>
        <w:ind w:left="567"/>
        <w:jc w:val="both"/>
        <w:rPr>
          <w:rFonts w:ascii="Arial" w:hAnsi="Arial" w:cs="Arial"/>
          <w:sz w:val="20"/>
          <w:szCs w:val="20"/>
        </w:rPr>
      </w:pPr>
      <w:r w:rsidRPr="00E40728">
        <w:rPr>
          <w:rFonts w:ascii="Arial" w:hAnsi="Arial" w:cs="Arial"/>
          <w:sz w:val="20"/>
          <w:szCs w:val="20"/>
        </w:rPr>
        <w:t>En esta página encontrará información relacionada con los antecedentes del Tribunal, su organización y funcionamiento, elección de Magistrados, acuerdos, sentencias, legislación administrativa, enlaces al sitio de transparencia y acceso a la información pública, boletines de prensa, estadística, publicaciones y avisos de sesiones públicas, entre otros aspectos.</w:t>
      </w:r>
    </w:p>
    <w:p w14:paraId="43B80A21" w14:textId="77777777" w:rsidR="00A6142A" w:rsidRPr="00E40728" w:rsidRDefault="00A6142A" w:rsidP="004B0493">
      <w:pPr>
        <w:jc w:val="both"/>
        <w:rPr>
          <w:rFonts w:ascii="Arial" w:hAnsi="Arial" w:cs="Arial"/>
          <w:b/>
          <w:sz w:val="20"/>
          <w:szCs w:val="20"/>
        </w:rPr>
      </w:pPr>
    </w:p>
    <w:p w14:paraId="20ACE399" w14:textId="77777777" w:rsidR="00411D39" w:rsidRPr="00E40728" w:rsidRDefault="00411D39" w:rsidP="004B0493">
      <w:pPr>
        <w:ind w:left="567"/>
        <w:jc w:val="both"/>
        <w:rPr>
          <w:rFonts w:ascii="Arial" w:hAnsi="Arial" w:cs="Arial"/>
          <w:b/>
          <w:sz w:val="20"/>
          <w:szCs w:val="20"/>
        </w:rPr>
      </w:pPr>
      <w:r w:rsidRPr="00E40728">
        <w:rPr>
          <w:rFonts w:ascii="Arial" w:hAnsi="Arial" w:cs="Arial"/>
          <w:b/>
          <w:sz w:val="20"/>
          <w:szCs w:val="20"/>
        </w:rPr>
        <w:t>Antecedentes Históricos</w:t>
      </w:r>
    </w:p>
    <w:p w14:paraId="6A443D39" w14:textId="77777777" w:rsidR="00411D39" w:rsidRPr="00E40728" w:rsidRDefault="00411D39" w:rsidP="004B0493">
      <w:pPr>
        <w:ind w:left="567"/>
        <w:jc w:val="both"/>
        <w:rPr>
          <w:rFonts w:ascii="Arial" w:hAnsi="Arial" w:cs="Arial"/>
          <w:sz w:val="20"/>
          <w:szCs w:val="20"/>
        </w:rPr>
      </w:pPr>
      <w:r w:rsidRPr="00E40728">
        <w:rPr>
          <w:rFonts w:ascii="Arial" w:hAnsi="Arial" w:cs="Arial"/>
          <w:sz w:val="20"/>
          <w:szCs w:val="20"/>
        </w:rPr>
        <w:t>El Artículo 116 fracción V</w:t>
      </w:r>
    </w:p>
    <w:p w14:paraId="56ED9197" w14:textId="77777777" w:rsidR="00411D39" w:rsidRPr="00E40728" w:rsidRDefault="00411D39" w:rsidP="004B0493">
      <w:pPr>
        <w:ind w:left="567"/>
        <w:jc w:val="both"/>
        <w:rPr>
          <w:rFonts w:ascii="Arial" w:hAnsi="Arial" w:cs="Arial"/>
          <w:sz w:val="20"/>
          <w:szCs w:val="20"/>
        </w:rPr>
      </w:pPr>
      <w:r w:rsidRPr="00E40728">
        <w:rPr>
          <w:rFonts w:ascii="Arial" w:hAnsi="Arial" w:cs="Arial"/>
          <w:sz w:val="20"/>
          <w:szCs w:val="20"/>
        </w:rPr>
        <w:t>La Constitución Política de los Estados Unidos Mexicanos, concede atribuciones a los Estados para instituir Tribunales de lo Contencioso-Administrativo, dotados de plena autonomía para dictar sus fallos, que tengan a su cargo dirimir las controversias que se susciten entre la Administración Pública Estatal y los particulares, estableciendo las normas para su organización, su funcionamiento, el procedimiento y los recursos contra sus resoluciones.</w:t>
      </w:r>
    </w:p>
    <w:p w14:paraId="72F73E8B" w14:textId="77777777" w:rsidR="00411D39" w:rsidRPr="00E40728" w:rsidRDefault="00411D39" w:rsidP="004B0493">
      <w:pPr>
        <w:ind w:left="567"/>
        <w:jc w:val="both"/>
        <w:rPr>
          <w:rFonts w:ascii="Arial" w:hAnsi="Arial" w:cs="Arial"/>
          <w:sz w:val="20"/>
          <w:szCs w:val="20"/>
        </w:rPr>
      </w:pPr>
      <w:r w:rsidRPr="00E40728">
        <w:rPr>
          <w:rFonts w:ascii="Arial" w:hAnsi="Arial" w:cs="Arial"/>
          <w:sz w:val="20"/>
          <w:szCs w:val="20"/>
        </w:rPr>
        <w:t>El Congreso del Estado Libre y Soberano de Michoacán de Ocampo, en sesión del día 21 de diciembre de 2006, aprobó Decreto en el que reformó, adicionó y derogó diversas disposiciones de la Constitución Política del Estado Libre y Soberano de Michoacán de Ocampo, creando el Tribunal de Justicia Administrativa como órgano autónomo, independiente en sus resoluciones y de jurisdicción plena en materia administrativa.</w:t>
      </w:r>
    </w:p>
    <w:p w14:paraId="122761E5" w14:textId="77777777" w:rsidR="00411D39" w:rsidRPr="00E40728" w:rsidRDefault="00411D39" w:rsidP="004B0493">
      <w:pPr>
        <w:ind w:left="567"/>
        <w:jc w:val="both"/>
        <w:rPr>
          <w:rFonts w:ascii="Arial" w:hAnsi="Arial" w:cs="Arial"/>
          <w:sz w:val="20"/>
          <w:szCs w:val="20"/>
        </w:rPr>
      </w:pPr>
      <w:r w:rsidRPr="00E40728">
        <w:rPr>
          <w:rFonts w:ascii="Arial" w:hAnsi="Arial" w:cs="Arial"/>
          <w:sz w:val="20"/>
          <w:szCs w:val="20"/>
        </w:rPr>
        <w:t>En sesión de fecha 4 de mayo de 2006, fue declarada la aprobación del Decreto por la mayoría de los ayuntamientos de la entidad; posteriormente en edición del 23 de mayo de 2006, fue publicado en el Periódico Oficial del Estado.</w:t>
      </w:r>
    </w:p>
    <w:p w14:paraId="7E6F51B0" w14:textId="77777777" w:rsidR="004B0493" w:rsidRPr="00E40728" w:rsidRDefault="004B0493" w:rsidP="004B0493">
      <w:pPr>
        <w:jc w:val="both"/>
        <w:rPr>
          <w:rFonts w:ascii="Arial" w:hAnsi="Arial" w:cs="Arial"/>
          <w:b/>
          <w:sz w:val="20"/>
          <w:szCs w:val="20"/>
        </w:rPr>
      </w:pPr>
    </w:p>
    <w:p w14:paraId="0BE34A5D" w14:textId="77777777" w:rsidR="00EB5B94" w:rsidRPr="00E40728" w:rsidRDefault="00EB5B94" w:rsidP="004B0493">
      <w:pPr>
        <w:ind w:left="567"/>
        <w:jc w:val="both"/>
        <w:rPr>
          <w:rFonts w:ascii="Arial" w:hAnsi="Arial" w:cs="Arial"/>
          <w:b/>
          <w:sz w:val="20"/>
          <w:szCs w:val="20"/>
        </w:rPr>
      </w:pPr>
      <w:r w:rsidRPr="00E40728">
        <w:rPr>
          <w:rFonts w:ascii="Arial" w:hAnsi="Arial" w:cs="Arial"/>
          <w:b/>
          <w:sz w:val="20"/>
          <w:szCs w:val="20"/>
        </w:rPr>
        <w:t>Fecha de creación del Tribunal</w:t>
      </w:r>
    </w:p>
    <w:p w14:paraId="29A87FCB" w14:textId="77777777" w:rsidR="004774B0" w:rsidRPr="00E40728" w:rsidRDefault="00411D39" w:rsidP="004B0493">
      <w:pPr>
        <w:ind w:left="567"/>
        <w:jc w:val="both"/>
        <w:rPr>
          <w:rFonts w:ascii="Arial" w:hAnsi="Arial" w:cs="Arial"/>
          <w:sz w:val="20"/>
          <w:szCs w:val="20"/>
        </w:rPr>
      </w:pPr>
      <w:r w:rsidRPr="00E40728">
        <w:rPr>
          <w:rFonts w:ascii="Arial" w:hAnsi="Arial" w:cs="Arial"/>
          <w:sz w:val="20"/>
          <w:szCs w:val="20"/>
        </w:rPr>
        <w:t>En sesión del día 1° de agosto de 2007, se aprobó el Código de Justicia Administrativa del Estado de Michoacán de Ocampo, que se publicó en el Periódico Oficial del Estado el 23 de agosto de 2007, al tenor de cuyas disposiciones en sesión del día 29 de agosto de 2007, se eligió a los tres Magistrados integrantes del Tribunal.</w:t>
      </w:r>
    </w:p>
    <w:p w14:paraId="3EA6C828" w14:textId="77777777" w:rsidR="008B04FE" w:rsidRDefault="008B04FE" w:rsidP="004B0493">
      <w:pPr>
        <w:jc w:val="both"/>
        <w:rPr>
          <w:rFonts w:ascii="Arial" w:hAnsi="Arial" w:cs="Arial"/>
          <w:b/>
          <w:sz w:val="20"/>
          <w:szCs w:val="20"/>
        </w:rPr>
      </w:pPr>
    </w:p>
    <w:p w14:paraId="35FC0F4E" w14:textId="77777777" w:rsidR="00E561E6" w:rsidRDefault="00E561E6" w:rsidP="004B0493">
      <w:pPr>
        <w:jc w:val="both"/>
        <w:rPr>
          <w:rFonts w:ascii="Arial" w:hAnsi="Arial" w:cs="Arial"/>
          <w:b/>
          <w:sz w:val="20"/>
          <w:szCs w:val="20"/>
        </w:rPr>
      </w:pPr>
    </w:p>
    <w:p w14:paraId="1E89A576" w14:textId="77777777" w:rsidR="004774B0" w:rsidRPr="00E40728" w:rsidRDefault="004774B0" w:rsidP="004B0493">
      <w:pPr>
        <w:ind w:left="567"/>
        <w:jc w:val="both"/>
        <w:rPr>
          <w:rFonts w:ascii="Arial" w:hAnsi="Arial" w:cs="Arial"/>
          <w:b/>
          <w:sz w:val="20"/>
          <w:szCs w:val="20"/>
        </w:rPr>
      </w:pPr>
      <w:r w:rsidRPr="00E40728">
        <w:rPr>
          <w:rFonts w:ascii="Arial" w:hAnsi="Arial" w:cs="Arial"/>
          <w:b/>
          <w:sz w:val="20"/>
          <w:szCs w:val="20"/>
        </w:rPr>
        <w:lastRenderedPageBreak/>
        <w:t xml:space="preserve">Organización y Objeto Social </w:t>
      </w:r>
    </w:p>
    <w:p w14:paraId="219D73DD" w14:textId="77777777" w:rsidR="00411D39" w:rsidRPr="00E40728" w:rsidRDefault="00EB5B94" w:rsidP="004B0493">
      <w:pPr>
        <w:ind w:left="567"/>
        <w:jc w:val="both"/>
        <w:rPr>
          <w:rFonts w:ascii="Arial" w:hAnsi="Arial" w:cs="Arial"/>
          <w:b/>
          <w:sz w:val="20"/>
          <w:szCs w:val="20"/>
        </w:rPr>
      </w:pPr>
      <w:r w:rsidRPr="00E40728">
        <w:rPr>
          <w:rFonts w:ascii="Arial" w:hAnsi="Arial" w:cs="Arial"/>
          <w:b/>
          <w:sz w:val="20"/>
          <w:szCs w:val="20"/>
        </w:rPr>
        <w:t>Objeto social</w:t>
      </w:r>
    </w:p>
    <w:p w14:paraId="3072B084" w14:textId="77777777" w:rsidR="00EB5B94" w:rsidRPr="00E40728" w:rsidRDefault="00EB5B94" w:rsidP="004B0493">
      <w:pPr>
        <w:ind w:left="567"/>
        <w:jc w:val="both"/>
        <w:rPr>
          <w:rFonts w:ascii="Arial" w:hAnsi="Arial" w:cs="Arial"/>
          <w:sz w:val="20"/>
          <w:szCs w:val="20"/>
        </w:rPr>
      </w:pPr>
      <w:r w:rsidRPr="00E40728">
        <w:rPr>
          <w:rFonts w:ascii="Arial" w:hAnsi="Arial" w:cs="Arial"/>
          <w:sz w:val="20"/>
          <w:szCs w:val="20"/>
        </w:rPr>
        <w:t>El Tribunal es competente para conocer y resolver en forma definitiva de las controversias que en juicio se promuevan en contra de los actos o resoluciones definitivos, dictados, ordenados, ejecutados o que se pretenda ejecutar, según corresponda, por el Poder Ejecutivo, de la Auditoría Superior de Michoacán, por los ayuntamientos, por los organismos autónomos, las entidades u organismos descentralizados o desconcentrados, estatales o municipales.</w:t>
      </w:r>
    </w:p>
    <w:p w14:paraId="3AEA7984" w14:textId="77777777" w:rsidR="003C60F4" w:rsidRPr="00E40728" w:rsidRDefault="000871F8" w:rsidP="004B0493">
      <w:pPr>
        <w:ind w:left="567"/>
        <w:jc w:val="both"/>
        <w:rPr>
          <w:rFonts w:ascii="Arial" w:hAnsi="Arial" w:cs="Arial"/>
          <w:sz w:val="20"/>
          <w:szCs w:val="20"/>
        </w:rPr>
      </w:pPr>
      <w:r w:rsidRPr="00E40728">
        <w:rPr>
          <w:rFonts w:ascii="Arial" w:hAnsi="Arial" w:cs="Arial"/>
          <w:sz w:val="20"/>
          <w:szCs w:val="20"/>
        </w:rPr>
        <w:t>Asimismo, es competente para imponer las sanciones a los servidores públicos por las responsabilidades administrativas que la ley determine como graves y a los particulares que participen en actos vinculados con dichas responsabilidades, así como fincar a los responsables el pago de las indemnizaciones y sanciones pecuniarias que deriven de los daños y perjuicios que afecten a la Hacienda Pública Estatal o al patrimonio de los entes públicos; así como imponer sanciones a servidores públicos y particulares que incumplan gravemente en resoluciones del organismo garante en materia de acceso a la información y protección de datos personales.</w:t>
      </w:r>
    </w:p>
    <w:p w14:paraId="50449452" w14:textId="77777777" w:rsidR="00411D39" w:rsidRPr="00E40728" w:rsidRDefault="00EB5B94" w:rsidP="00147C74">
      <w:pPr>
        <w:ind w:firstLine="567"/>
        <w:rPr>
          <w:rFonts w:ascii="Arial" w:hAnsi="Arial" w:cs="Arial"/>
          <w:b/>
          <w:sz w:val="20"/>
          <w:szCs w:val="20"/>
        </w:rPr>
      </w:pPr>
      <w:r w:rsidRPr="00E40728">
        <w:rPr>
          <w:rFonts w:ascii="Arial" w:hAnsi="Arial" w:cs="Arial"/>
          <w:b/>
          <w:sz w:val="20"/>
          <w:szCs w:val="20"/>
        </w:rPr>
        <w:t>Principal actividad</w:t>
      </w:r>
    </w:p>
    <w:p w14:paraId="71FADFAF" w14:textId="77777777" w:rsidR="00EB5B94" w:rsidRPr="00E40728" w:rsidRDefault="00EB5B94" w:rsidP="005E0FBA">
      <w:pPr>
        <w:pStyle w:val="Sinespaciado"/>
        <w:numPr>
          <w:ilvl w:val="0"/>
          <w:numId w:val="5"/>
        </w:numPr>
        <w:jc w:val="both"/>
        <w:rPr>
          <w:rFonts w:ascii="Arial" w:hAnsi="Arial" w:cs="Arial"/>
          <w:sz w:val="20"/>
          <w:szCs w:val="20"/>
        </w:rPr>
      </w:pPr>
      <w:r w:rsidRPr="00E40728">
        <w:rPr>
          <w:rFonts w:ascii="Arial" w:hAnsi="Arial" w:cs="Arial"/>
          <w:sz w:val="20"/>
          <w:szCs w:val="20"/>
        </w:rPr>
        <w:t>Impartir justicia administrativa en el Estado.</w:t>
      </w:r>
    </w:p>
    <w:p w14:paraId="40642ADE" w14:textId="77777777" w:rsidR="005E0FBA" w:rsidRPr="00E40728" w:rsidRDefault="005E0FBA" w:rsidP="005E0FBA">
      <w:pPr>
        <w:pStyle w:val="Sinespaciado"/>
        <w:numPr>
          <w:ilvl w:val="0"/>
          <w:numId w:val="5"/>
        </w:numPr>
        <w:jc w:val="both"/>
        <w:rPr>
          <w:rFonts w:ascii="Arial" w:hAnsi="Arial" w:cs="Arial"/>
          <w:sz w:val="20"/>
          <w:szCs w:val="20"/>
        </w:rPr>
      </w:pPr>
      <w:r w:rsidRPr="00E40728">
        <w:rPr>
          <w:rFonts w:ascii="Arial" w:hAnsi="Arial" w:cs="Arial"/>
          <w:sz w:val="20"/>
          <w:szCs w:val="20"/>
        </w:rPr>
        <w:t>Proporcionar defensoría a las personas de escasos recursos en materia de justicia administrativa en el Estado.</w:t>
      </w:r>
    </w:p>
    <w:p w14:paraId="5DCD6EDF" w14:textId="77777777" w:rsidR="000871F8" w:rsidRPr="00E40728" w:rsidRDefault="000871F8" w:rsidP="000871F8">
      <w:pPr>
        <w:pStyle w:val="Sinespaciado"/>
        <w:numPr>
          <w:ilvl w:val="0"/>
          <w:numId w:val="5"/>
        </w:numPr>
        <w:jc w:val="both"/>
        <w:rPr>
          <w:rFonts w:ascii="Arial" w:hAnsi="Arial" w:cs="Arial"/>
          <w:sz w:val="20"/>
          <w:szCs w:val="20"/>
        </w:rPr>
      </w:pPr>
      <w:r w:rsidRPr="00E40728">
        <w:rPr>
          <w:rFonts w:ascii="Arial" w:hAnsi="Arial" w:cs="Arial"/>
          <w:sz w:val="20"/>
          <w:szCs w:val="20"/>
        </w:rPr>
        <w:t>Imponer las sanciones a los servidores públicos por las responsabilidades administrativas que la ley determine como graves y a los particulares que participen en los mismos.</w:t>
      </w:r>
    </w:p>
    <w:p w14:paraId="2D235441" w14:textId="77777777" w:rsidR="004774B0" w:rsidRPr="00E40728" w:rsidRDefault="004774B0" w:rsidP="004774B0">
      <w:pPr>
        <w:pStyle w:val="Sinespaciado"/>
        <w:ind w:left="720"/>
        <w:jc w:val="both"/>
        <w:rPr>
          <w:rFonts w:ascii="Arial" w:hAnsi="Arial" w:cs="Arial"/>
          <w:sz w:val="20"/>
          <w:szCs w:val="20"/>
        </w:rPr>
      </w:pPr>
    </w:p>
    <w:p w14:paraId="3F640307" w14:textId="77777777" w:rsidR="00411D39" w:rsidRPr="00E40728" w:rsidRDefault="00147C74" w:rsidP="00147C74">
      <w:pPr>
        <w:ind w:firstLine="360"/>
        <w:rPr>
          <w:rFonts w:ascii="Arial" w:hAnsi="Arial" w:cs="Arial"/>
          <w:b/>
          <w:sz w:val="20"/>
          <w:szCs w:val="20"/>
        </w:rPr>
      </w:pPr>
      <w:r w:rsidRPr="00E40728">
        <w:rPr>
          <w:rFonts w:ascii="Arial" w:hAnsi="Arial" w:cs="Arial"/>
          <w:b/>
          <w:sz w:val="20"/>
          <w:szCs w:val="20"/>
        </w:rPr>
        <w:t xml:space="preserve">   </w:t>
      </w:r>
      <w:r w:rsidR="00411D39" w:rsidRPr="00E40728">
        <w:rPr>
          <w:rFonts w:ascii="Arial" w:hAnsi="Arial" w:cs="Arial"/>
          <w:b/>
          <w:sz w:val="20"/>
          <w:szCs w:val="20"/>
        </w:rPr>
        <w:t>Ejercicio fiscal</w:t>
      </w:r>
    </w:p>
    <w:p w14:paraId="7AD4ECF8" w14:textId="3BF49188" w:rsidR="00EB5B94" w:rsidRPr="00E40728" w:rsidRDefault="00F841FC" w:rsidP="00D97720">
      <w:pPr>
        <w:pStyle w:val="Sinespaciado"/>
        <w:ind w:left="567"/>
        <w:jc w:val="both"/>
        <w:rPr>
          <w:rFonts w:ascii="Arial" w:hAnsi="Arial" w:cs="Arial"/>
          <w:sz w:val="20"/>
          <w:szCs w:val="20"/>
        </w:rPr>
      </w:pPr>
      <w:r w:rsidRPr="00E40728">
        <w:rPr>
          <w:rFonts w:ascii="Arial" w:hAnsi="Arial" w:cs="Arial"/>
          <w:sz w:val="20"/>
          <w:szCs w:val="20"/>
        </w:rPr>
        <w:t>2</w:t>
      </w:r>
      <w:r w:rsidR="004B0493" w:rsidRPr="00E40728">
        <w:rPr>
          <w:rFonts w:ascii="Arial" w:hAnsi="Arial" w:cs="Arial"/>
          <w:sz w:val="20"/>
          <w:szCs w:val="20"/>
        </w:rPr>
        <w:t>020</w:t>
      </w:r>
    </w:p>
    <w:p w14:paraId="5593E698" w14:textId="77777777" w:rsidR="00EB5B94" w:rsidRPr="00E40728" w:rsidRDefault="00EB5B94" w:rsidP="00411D39">
      <w:pPr>
        <w:pStyle w:val="Sinespaciado"/>
        <w:jc w:val="both"/>
        <w:rPr>
          <w:rFonts w:ascii="Arial" w:hAnsi="Arial" w:cs="Arial"/>
          <w:sz w:val="20"/>
          <w:szCs w:val="20"/>
        </w:rPr>
      </w:pPr>
    </w:p>
    <w:p w14:paraId="260242D7" w14:textId="77777777" w:rsidR="00411D39" w:rsidRPr="00E40728" w:rsidRDefault="00411D39" w:rsidP="00A428C8">
      <w:pPr>
        <w:ind w:firstLine="567"/>
        <w:rPr>
          <w:rFonts w:ascii="Arial" w:hAnsi="Arial" w:cs="Arial"/>
          <w:b/>
          <w:sz w:val="20"/>
          <w:szCs w:val="20"/>
        </w:rPr>
      </w:pPr>
      <w:r w:rsidRPr="00E40728">
        <w:rPr>
          <w:rFonts w:ascii="Arial" w:hAnsi="Arial" w:cs="Arial"/>
          <w:b/>
          <w:sz w:val="20"/>
          <w:szCs w:val="20"/>
        </w:rPr>
        <w:t>Régimen jurídico</w:t>
      </w:r>
    </w:p>
    <w:p w14:paraId="3FCB01FB" w14:textId="77777777" w:rsidR="005E0FBA" w:rsidRPr="00E40728" w:rsidRDefault="005E0FBA" w:rsidP="00D97720">
      <w:pPr>
        <w:pStyle w:val="Sinespaciado"/>
        <w:ind w:left="567"/>
        <w:jc w:val="both"/>
        <w:rPr>
          <w:rFonts w:ascii="Arial" w:hAnsi="Arial" w:cs="Arial"/>
          <w:sz w:val="20"/>
          <w:szCs w:val="20"/>
        </w:rPr>
      </w:pPr>
      <w:r w:rsidRPr="00E40728">
        <w:rPr>
          <w:rFonts w:ascii="Arial" w:hAnsi="Arial" w:cs="Arial"/>
          <w:sz w:val="20"/>
          <w:szCs w:val="20"/>
        </w:rPr>
        <w:t>Organismo Público Autónomo</w:t>
      </w:r>
    </w:p>
    <w:p w14:paraId="6A17C5C9" w14:textId="77777777" w:rsidR="005E0FBA" w:rsidRPr="00E40728" w:rsidRDefault="005E0FBA" w:rsidP="00411D39">
      <w:pPr>
        <w:pStyle w:val="Sinespaciado"/>
        <w:jc w:val="both"/>
        <w:rPr>
          <w:rFonts w:ascii="Arial" w:hAnsi="Arial" w:cs="Arial"/>
          <w:sz w:val="20"/>
          <w:szCs w:val="20"/>
        </w:rPr>
      </w:pPr>
    </w:p>
    <w:p w14:paraId="2D0B946D" w14:textId="77777777" w:rsidR="005E0FBA" w:rsidRPr="00E40728" w:rsidRDefault="00411D39" w:rsidP="00A428C8">
      <w:pPr>
        <w:pStyle w:val="Sinespaciado"/>
        <w:ind w:firstLine="567"/>
        <w:jc w:val="both"/>
        <w:rPr>
          <w:rFonts w:ascii="Arial" w:hAnsi="Arial" w:cs="Arial"/>
          <w:b/>
          <w:sz w:val="20"/>
          <w:szCs w:val="20"/>
        </w:rPr>
      </w:pPr>
      <w:r w:rsidRPr="00E40728">
        <w:rPr>
          <w:rFonts w:ascii="Arial" w:hAnsi="Arial" w:cs="Arial"/>
          <w:b/>
          <w:sz w:val="20"/>
          <w:szCs w:val="20"/>
        </w:rPr>
        <w:t>C</w:t>
      </w:r>
      <w:r w:rsidR="005E0FBA" w:rsidRPr="00E40728">
        <w:rPr>
          <w:rFonts w:ascii="Arial" w:hAnsi="Arial" w:cs="Arial"/>
          <w:b/>
          <w:sz w:val="20"/>
          <w:szCs w:val="20"/>
        </w:rPr>
        <w:t>onsideraciones fiscales del Tribunal</w:t>
      </w:r>
    </w:p>
    <w:p w14:paraId="3049DC5C" w14:textId="77777777" w:rsidR="005E0FBA" w:rsidRPr="00E40728" w:rsidRDefault="005E0FBA" w:rsidP="00411D39">
      <w:pPr>
        <w:pStyle w:val="Sinespaciado"/>
        <w:jc w:val="both"/>
        <w:rPr>
          <w:rFonts w:ascii="Arial" w:hAnsi="Arial" w:cs="Arial"/>
          <w:sz w:val="20"/>
          <w:szCs w:val="20"/>
        </w:rPr>
      </w:pPr>
    </w:p>
    <w:p w14:paraId="1C978932" w14:textId="77777777" w:rsidR="00D50E2A" w:rsidRPr="00E40728" w:rsidRDefault="00D50E2A" w:rsidP="00D97720">
      <w:pPr>
        <w:spacing w:before="120" w:after="120"/>
        <w:ind w:left="567"/>
        <w:jc w:val="both"/>
        <w:rPr>
          <w:rFonts w:ascii="Arial" w:eastAsia="Calibri" w:hAnsi="Arial" w:cs="Arial"/>
          <w:sz w:val="20"/>
          <w:szCs w:val="20"/>
        </w:rPr>
      </w:pPr>
      <w:r w:rsidRPr="00E40728">
        <w:rPr>
          <w:rFonts w:ascii="Arial" w:eastAsia="Calibri" w:hAnsi="Arial" w:cs="Arial"/>
          <w:sz w:val="20"/>
          <w:szCs w:val="20"/>
        </w:rPr>
        <w:t>Por lo que se refiere a las obligaciones fiscales federales que tiene el Tribunal de Justicia Administrativa del Estado de Michoacán, respecto del Impuesto Sobre la Renta, en lo referente al Capítulo I del Título IV de la Ley de la materia, relativo a Ingresos por salarios y en general por la prestación de un servicio personal subordinado, le dan el carácter de retenedor y está obligado a enterar dicho Impuesto.</w:t>
      </w:r>
    </w:p>
    <w:p w14:paraId="7C76F97C" w14:textId="77777777" w:rsidR="00D50E2A" w:rsidRPr="00E40728" w:rsidRDefault="00D50E2A" w:rsidP="00D97720">
      <w:pPr>
        <w:spacing w:before="120" w:after="120"/>
        <w:ind w:left="567"/>
        <w:jc w:val="both"/>
        <w:rPr>
          <w:rFonts w:ascii="Arial" w:eastAsia="Calibri" w:hAnsi="Arial" w:cs="Arial"/>
          <w:sz w:val="20"/>
          <w:szCs w:val="20"/>
        </w:rPr>
      </w:pPr>
      <w:r w:rsidRPr="00E40728">
        <w:rPr>
          <w:rFonts w:ascii="Arial" w:eastAsia="Calibri" w:hAnsi="Arial" w:cs="Arial"/>
          <w:sz w:val="20"/>
          <w:szCs w:val="20"/>
        </w:rPr>
        <w:t>Es además sujeto indirecto del Impuesto al Valor Agregado, es decir, está obligado a aceptar la traslación de dicho impuesto en la adquisición de bienes y servicios, considerándolo como parte integrante del costo y registrándolo como gasto o inversión según corresponda.</w:t>
      </w:r>
    </w:p>
    <w:p w14:paraId="7B4DFE55" w14:textId="77777777" w:rsidR="00D50E2A" w:rsidRPr="00E40728" w:rsidRDefault="00D50E2A" w:rsidP="00D97720">
      <w:pPr>
        <w:spacing w:before="120" w:after="120"/>
        <w:ind w:left="567"/>
        <w:jc w:val="both"/>
        <w:rPr>
          <w:rFonts w:ascii="Arial" w:eastAsia="Calibri" w:hAnsi="Arial" w:cs="Arial"/>
          <w:sz w:val="20"/>
          <w:szCs w:val="20"/>
        </w:rPr>
      </w:pPr>
      <w:r w:rsidRPr="00E40728">
        <w:rPr>
          <w:rFonts w:ascii="Arial" w:eastAsia="Calibri" w:hAnsi="Arial" w:cs="Arial"/>
          <w:sz w:val="20"/>
          <w:szCs w:val="20"/>
        </w:rPr>
        <w:lastRenderedPageBreak/>
        <w:t xml:space="preserve">Asimismo, el Tribunal es sujeto de las Contribuciones de Seguridad Social, con motivo de la relación laboral que mantiene con los trabajadores a su servicio, tanto a favor del Instituto Mexicano del Seguro Social, como del INFONAVIT. </w:t>
      </w:r>
    </w:p>
    <w:p w14:paraId="7A22FF7B" w14:textId="77777777" w:rsidR="00D50E2A" w:rsidRPr="00E40728" w:rsidRDefault="00D50E2A" w:rsidP="00D97720">
      <w:pPr>
        <w:spacing w:before="120" w:after="120"/>
        <w:ind w:left="567"/>
        <w:jc w:val="both"/>
        <w:rPr>
          <w:rFonts w:ascii="Arial" w:eastAsia="Calibri" w:hAnsi="Arial" w:cs="Arial"/>
          <w:sz w:val="20"/>
          <w:szCs w:val="20"/>
        </w:rPr>
      </w:pPr>
      <w:r w:rsidRPr="00E40728">
        <w:rPr>
          <w:rFonts w:ascii="Arial" w:eastAsia="Calibri" w:hAnsi="Arial" w:cs="Arial"/>
          <w:sz w:val="20"/>
          <w:szCs w:val="20"/>
        </w:rPr>
        <w:t xml:space="preserve">Igualmente es sujeto de contribuciones Estatales como es el caso del Impuesto Estatal por Remuneraciones al Trabajo Personal Prestado Bajo la Dirección y </w:t>
      </w:r>
      <w:r w:rsidR="0086385F" w:rsidRPr="00E40728">
        <w:rPr>
          <w:rFonts w:ascii="Arial" w:eastAsia="Calibri" w:hAnsi="Arial" w:cs="Arial"/>
          <w:sz w:val="20"/>
          <w:szCs w:val="20"/>
        </w:rPr>
        <w:t xml:space="preserve">Dependencia de un Patrón; y así </w:t>
      </w:r>
      <w:r w:rsidRPr="00E40728">
        <w:rPr>
          <w:rFonts w:ascii="Arial" w:eastAsia="Calibri" w:hAnsi="Arial" w:cs="Arial"/>
          <w:sz w:val="20"/>
          <w:szCs w:val="20"/>
        </w:rPr>
        <w:t xml:space="preserve">mismo de contribuciones municipales, como el Impuesto Predial. </w:t>
      </w:r>
    </w:p>
    <w:p w14:paraId="2BB01496" w14:textId="77777777" w:rsidR="00DE7083" w:rsidRDefault="00DE7083" w:rsidP="00411D39">
      <w:pPr>
        <w:pStyle w:val="Sinespaciado"/>
        <w:jc w:val="both"/>
        <w:rPr>
          <w:rFonts w:ascii="Arial" w:hAnsi="Arial" w:cs="Arial"/>
          <w:sz w:val="20"/>
          <w:szCs w:val="20"/>
        </w:rPr>
      </w:pPr>
    </w:p>
    <w:p w14:paraId="1D127E8F" w14:textId="77777777" w:rsidR="00411D39" w:rsidRPr="00E40728" w:rsidRDefault="00411D39" w:rsidP="00147C74">
      <w:pPr>
        <w:pStyle w:val="Sinespaciado"/>
        <w:ind w:firstLine="567"/>
        <w:jc w:val="both"/>
        <w:rPr>
          <w:rFonts w:ascii="Arial" w:hAnsi="Arial" w:cs="Arial"/>
          <w:b/>
          <w:sz w:val="20"/>
          <w:szCs w:val="20"/>
        </w:rPr>
      </w:pPr>
      <w:r w:rsidRPr="00E40728">
        <w:rPr>
          <w:rFonts w:ascii="Arial" w:hAnsi="Arial" w:cs="Arial"/>
          <w:b/>
          <w:sz w:val="20"/>
          <w:szCs w:val="20"/>
        </w:rPr>
        <w:t>E</w:t>
      </w:r>
      <w:r w:rsidR="00D82C5B" w:rsidRPr="00E40728">
        <w:rPr>
          <w:rFonts w:ascii="Arial" w:hAnsi="Arial" w:cs="Arial"/>
          <w:b/>
          <w:sz w:val="20"/>
          <w:szCs w:val="20"/>
        </w:rPr>
        <w:t>structura organizacional básica</w:t>
      </w:r>
    </w:p>
    <w:p w14:paraId="698DF309" w14:textId="77777777" w:rsidR="00D82C5B" w:rsidRPr="00E40728" w:rsidRDefault="00D82C5B" w:rsidP="00411D39">
      <w:pPr>
        <w:pStyle w:val="Sinespaciado"/>
        <w:jc w:val="both"/>
        <w:rPr>
          <w:rFonts w:ascii="Arial" w:hAnsi="Arial" w:cs="Arial"/>
          <w:sz w:val="20"/>
          <w:szCs w:val="20"/>
        </w:rPr>
      </w:pPr>
    </w:p>
    <w:p w14:paraId="05B19E3A" w14:textId="0A0787A1" w:rsidR="00D078A7" w:rsidRPr="00E40728" w:rsidRDefault="001F0F24" w:rsidP="00D078A7">
      <w:pPr>
        <w:pStyle w:val="Sinespaciado"/>
        <w:rPr>
          <w:rFonts w:ascii="Arial" w:hAnsi="Arial" w:cs="Arial"/>
          <w:b/>
          <w:sz w:val="20"/>
          <w:szCs w:val="20"/>
        </w:rPr>
      </w:pPr>
      <w:r>
        <w:object w:dxaOrig="18391" w:dyaOrig="11161" w14:anchorId="04CCAB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5pt;height:394.5pt" o:ole="">
            <v:imagedata r:id="rId10" o:title=""/>
          </v:shape>
          <o:OLEObject Type="Embed" ProgID="Visio.Drawing.15" ShapeID="_x0000_i1025" DrawAspect="Content" ObjectID="_1673091921" r:id="rId11"/>
        </w:object>
      </w:r>
    </w:p>
    <w:p w14:paraId="0A0FD783" w14:textId="77777777" w:rsidR="00D078A7" w:rsidRDefault="00D078A7" w:rsidP="00D078A7">
      <w:pPr>
        <w:pStyle w:val="Sinespaciado"/>
        <w:rPr>
          <w:rFonts w:ascii="Arial" w:hAnsi="Arial" w:cs="Arial"/>
          <w:b/>
          <w:sz w:val="20"/>
          <w:szCs w:val="20"/>
        </w:rPr>
      </w:pPr>
    </w:p>
    <w:p w14:paraId="3B3BD685" w14:textId="77777777" w:rsidR="0091759E" w:rsidRDefault="0091759E" w:rsidP="00D078A7">
      <w:pPr>
        <w:pStyle w:val="Sinespaciado"/>
        <w:rPr>
          <w:rFonts w:ascii="Arial" w:hAnsi="Arial" w:cs="Arial"/>
          <w:b/>
          <w:sz w:val="20"/>
          <w:szCs w:val="20"/>
        </w:rPr>
      </w:pPr>
    </w:p>
    <w:p w14:paraId="01A18230" w14:textId="77777777" w:rsidR="0091759E" w:rsidRDefault="0091759E" w:rsidP="00D078A7">
      <w:pPr>
        <w:pStyle w:val="Sinespaciado"/>
        <w:rPr>
          <w:rFonts w:ascii="Arial" w:hAnsi="Arial" w:cs="Arial"/>
          <w:b/>
          <w:sz w:val="20"/>
          <w:szCs w:val="20"/>
        </w:rPr>
      </w:pPr>
    </w:p>
    <w:p w14:paraId="2C0C250F" w14:textId="77777777" w:rsidR="0091759E" w:rsidRPr="00E40728" w:rsidRDefault="0091759E" w:rsidP="00D078A7">
      <w:pPr>
        <w:pStyle w:val="Sinespaciado"/>
        <w:rPr>
          <w:rFonts w:ascii="Arial" w:hAnsi="Arial" w:cs="Arial"/>
          <w:b/>
          <w:sz w:val="20"/>
          <w:szCs w:val="20"/>
        </w:rPr>
      </w:pPr>
    </w:p>
    <w:p w14:paraId="1CCB7829" w14:textId="77777777" w:rsidR="00D078A7" w:rsidRPr="00E40728" w:rsidRDefault="00D078A7" w:rsidP="00D078A7">
      <w:pPr>
        <w:pStyle w:val="Sinespaciado"/>
        <w:rPr>
          <w:rFonts w:ascii="Arial" w:hAnsi="Arial" w:cs="Arial"/>
          <w:b/>
          <w:sz w:val="20"/>
          <w:szCs w:val="20"/>
        </w:rPr>
      </w:pPr>
    </w:p>
    <w:p w14:paraId="44CD7FE1" w14:textId="77777777" w:rsidR="00411D39" w:rsidRPr="00E40728" w:rsidRDefault="00411D39" w:rsidP="00E57105">
      <w:pPr>
        <w:pStyle w:val="Sinespaciado"/>
        <w:numPr>
          <w:ilvl w:val="0"/>
          <w:numId w:val="13"/>
        </w:numPr>
        <w:rPr>
          <w:rFonts w:ascii="Arial" w:hAnsi="Arial" w:cs="Arial"/>
          <w:b/>
          <w:sz w:val="20"/>
          <w:szCs w:val="20"/>
        </w:rPr>
      </w:pPr>
      <w:r w:rsidRPr="00E40728">
        <w:rPr>
          <w:rFonts w:ascii="Arial" w:hAnsi="Arial" w:cs="Arial"/>
          <w:b/>
          <w:sz w:val="20"/>
          <w:szCs w:val="20"/>
        </w:rPr>
        <w:lastRenderedPageBreak/>
        <w:t>Bases de Preparación de los Estados Financieros</w:t>
      </w:r>
    </w:p>
    <w:p w14:paraId="1AAFC36A" w14:textId="77777777" w:rsidR="00FA08A2" w:rsidRPr="00E40728" w:rsidRDefault="00FA08A2" w:rsidP="00411D39">
      <w:pPr>
        <w:pStyle w:val="Sinespaciado"/>
        <w:jc w:val="both"/>
        <w:rPr>
          <w:rFonts w:ascii="Arial" w:hAnsi="Arial" w:cs="Arial"/>
          <w:sz w:val="20"/>
          <w:szCs w:val="20"/>
        </w:rPr>
      </w:pPr>
    </w:p>
    <w:p w14:paraId="63E889D4" w14:textId="2176C403" w:rsidR="00D50E2A" w:rsidRPr="00E40728" w:rsidRDefault="00D50E2A" w:rsidP="00D50E2A">
      <w:pPr>
        <w:spacing w:before="120" w:after="120"/>
        <w:ind w:left="709"/>
        <w:jc w:val="both"/>
        <w:rPr>
          <w:rFonts w:ascii="Arial" w:eastAsia="Calibri" w:hAnsi="Arial" w:cs="Arial"/>
          <w:sz w:val="20"/>
          <w:szCs w:val="20"/>
        </w:rPr>
      </w:pPr>
      <w:r w:rsidRPr="00E40728">
        <w:rPr>
          <w:rFonts w:ascii="Arial" w:eastAsia="Calibri" w:hAnsi="Arial" w:cs="Arial"/>
          <w:sz w:val="20"/>
          <w:szCs w:val="20"/>
        </w:rPr>
        <w:t>La Secretaría Administrativa del Tribunal es la responsable de la preparación y presentación de los Estados Financieros adjuntos, de conformidad con las Normas de Información Financiera Gubernamental; así como las Normas emitidas tanto por el Consejo Nacional de Armonización Contable (CONAC) como por el Consejo Estatal de Armonización Contable (COEAC), y la Ley de Planeación Hacendaria, Presupuesto, Gasto Público y Contabilidad Gubernamental.; presentando razonablemente en todos sus aspectos sustanciales, la Situación Financiera y los Resultados de las Operaciones del Tribunal de Justicia Administrativa del Estado d</w:t>
      </w:r>
      <w:r w:rsidR="00CD3962" w:rsidRPr="00E40728">
        <w:rPr>
          <w:rFonts w:ascii="Arial" w:eastAsia="Calibri" w:hAnsi="Arial" w:cs="Arial"/>
          <w:sz w:val="20"/>
          <w:szCs w:val="20"/>
        </w:rPr>
        <w:t xml:space="preserve">e </w:t>
      </w:r>
      <w:r w:rsidR="007550CF" w:rsidRPr="00E40728">
        <w:rPr>
          <w:rFonts w:ascii="Arial" w:eastAsia="Calibri" w:hAnsi="Arial" w:cs="Arial"/>
          <w:sz w:val="20"/>
          <w:szCs w:val="20"/>
        </w:rPr>
        <w:t xml:space="preserve">Michoacán al </w:t>
      </w:r>
      <w:r w:rsidR="00744BF6">
        <w:rPr>
          <w:rFonts w:ascii="Arial" w:eastAsia="Calibri" w:hAnsi="Arial" w:cs="Arial"/>
          <w:sz w:val="20"/>
          <w:szCs w:val="20"/>
        </w:rPr>
        <w:t>31</w:t>
      </w:r>
      <w:r w:rsidR="003134F9">
        <w:rPr>
          <w:rFonts w:ascii="Arial" w:eastAsia="Calibri" w:hAnsi="Arial" w:cs="Arial"/>
          <w:sz w:val="20"/>
          <w:szCs w:val="20"/>
        </w:rPr>
        <w:t xml:space="preserve"> de </w:t>
      </w:r>
      <w:r w:rsidR="00744BF6">
        <w:rPr>
          <w:rFonts w:ascii="Arial" w:eastAsia="Calibri" w:hAnsi="Arial" w:cs="Arial"/>
          <w:sz w:val="20"/>
          <w:szCs w:val="20"/>
        </w:rPr>
        <w:t>diciem</w:t>
      </w:r>
      <w:r w:rsidR="003134F9">
        <w:rPr>
          <w:rFonts w:ascii="Arial" w:eastAsia="Calibri" w:hAnsi="Arial" w:cs="Arial"/>
          <w:sz w:val="20"/>
          <w:szCs w:val="20"/>
        </w:rPr>
        <w:t>bre</w:t>
      </w:r>
      <w:r w:rsidR="0091759E">
        <w:rPr>
          <w:rFonts w:ascii="Arial" w:eastAsia="Calibri" w:hAnsi="Arial" w:cs="Arial"/>
          <w:sz w:val="20"/>
          <w:szCs w:val="20"/>
        </w:rPr>
        <w:t xml:space="preserve"> </w:t>
      </w:r>
      <w:r w:rsidR="004B0493" w:rsidRPr="00E40728">
        <w:rPr>
          <w:rFonts w:ascii="Arial" w:eastAsia="Calibri" w:hAnsi="Arial" w:cs="Arial"/>
          <w:sz w:val="20"/>
          <w:szCs w:val="20"/>
        </w:rPr>
        <w:t>del 2020</w:t>
      </w:r>
      <w:r w:rsidRPr="00E40728">
        <w:rPr>
          <w:rFonts w:ascii="Arial" w:eastAsia="Calibri" w:hAnsi="Arial" w:cs="Arial"/>
          <w:sz w:val="20"/>
          <w:szCs w:val="20"/>
        </w:rPr>
        <w:t xml:space="preserve">, obedeciendo a las mejores </w:t>
      </w:r>
      <w:r w:rsidR="00D61C1F" w:rsidRPr="00E40728">
        <w:rPr>
          <w:rFonts w:ascii="Arial" w:eastAsia="Calibri" w:hAnsi="Arial" w:cs="Arial"/>
          <w:sz w:val="20"/>
          <w:szCs w:val="20"/>
        </w:rPr>
        <w:t>p</w:t>
      </w:r>
      <w:r w:rsidRPr="00E40728">
        <w:rPr>
          <w:rFonts w:ascii="Arial" w:eastAsia="Calibri" w:hAnsi="Arial" w:cs="Arial"/>
          <w:sz w:val="20"/>
          <w:szCs w:val="20"/>
        </w:rPr>
        <w:t xml:space="preserve">rácticas contables. </w:t>
      </w:r>
    </w:p>
    <w:p w14:paraId="6AFC7F6D" w14:textId="77777777" w:rsidR="00D50E2A" w:rsidRPr="00E40728" w:rsidRDefault="00D50E2A" w:rsidP="00D50E2A">
      <w:pPr>
        <w:spacing w:before="120" w:after="120"/>
        <w:ind w:left="709"/>
        <w:jc w:val="both"/>
        <w:rPr>
          <w:rFonts w:ascii="Arial" w:eastAsia="Calibri" w:hAnsi="Arial" w:cs="Arial"/>
          <w:sz w:val="20"/>
          <w:szCs w:val="20"/>
        </w:rPr>
      </w:pPr>
      <w:r w:rsidRPr="00E40728">
        <w:rPr>
          <w:rFonts w:ascii="Arial" w:eastAsia="Calibri" w:hAnsi="Arial" w:cs="Arial"/>
          <w:sz w:val="20"/>
          <w:szCs w:val="20"/>
        </w:rPr>
        <w:t>La normatividad aplicada por el Tribunal de Justicia Administrativa para el reconocimiento, valuación y revelación de los diferentes rubros de la información financiera, así como las bases de medición utilizadas para la elaboración de los estados financieros, es la contenida en el Título Cuarto de la Ley General de Contabilidad Gubernamental relativa a “La información Financiera Gubernamental y la Cuenta Pública”, así como los acuerdos en materia de la contabilidad gubernamental aprobados por el CONAC:</w:t>
      </w:r>
    </w:p>
    <w:p w14:paraId="73B16AA3" w14:textId="55C3D058" w:rsidR="00D50E2A" w:rsidRPr="00E40728" w:rsidRDefault="00D50E2A" w:rsidP="00D50E2A">
      <w:pPr>
        <w:spacing w:before="120" w:after="120"/>
        <w:ind w:left="709"/>
        <w:jc w:val="both"/>
        <w:rPr>
          <w:rFonts w:ascii="Arial" w:eastAsia="Calibri" w:hAnsi="Arial" w:cs="Arial"/>
          <w:sz w:val="20"/>
          <w:szCs w:val="20"/>
        </w:rPr>
      </w:pPr>
      <w:r w:rsidRPr="00E40728">
        <w:rPr>
          <w:rFonts w:ascii="Arial" w:eastAsia="Calibri" w:hAnsi="Arial" w:cs="Arial"/>
          <w:sz w:val="20"/>
          <w:szCs w:val="20"/>
        </w:rPr>
        <w:t>Los Estados Financieros, así como la in</w:t>
      </w:r>
      <w:r w:rsidR="001F0F24">
        <w:rPr>
          <w:rFonts w:ascii="Arial" w:eastAsia="Calibri" w:hAnsi="Arial" w:cs="Arial"/>
          <w:sz w:val="20"/>
          <w:szCs w:val="20"/>
        </w:rPr>
        <w:t>formación financiera de 2020</w:t>
      </w:r>
      <w:r w:rsidRPr="00E40728">
        <w:rPr>
          <w:rFonts w:ascii="Arial" w:eastAsia="Calibri" w:hAnsi="Arial" w:cs="Arial"/>
          <w:sz w:val="20"/>
          <w:szCs w:val="20"/>
        </w:rPr>
        <w:t>, están presentados en pesos mexicanos, excepto cuando se especifique que se presentan en miles de pesos.</w:t>
      </w:r>
    </w:p>
    <w:p w14:paraId="7854DABC" w14:textId="77777777" w:rsidR="00D50E2A" w:rsidRPr="00E40728" w:rsidRDefault="00D50E2A" w:rsidP="00D50E2A">
      <w:pPr>
        <w:pStyle w:val="INCISO"/>
        <w:spacing w:after="60"/>
        <w:ind w:left="1083" w:firstLine="0"/>
        <w:rPr>
          <w:b/>
          <w:sz w:val="20"/>
          <w:szCs w:val="20"/>
        </w:rPr>
      </w:pPr>
    </w:p>
    <w:p w14:paraId="6A58514F" w14:textId="77777777" w:rsidR="00D50E2A" w:rsidRPr="00E40728" w:rsidRDefault="00D50E2A" w:rsidP="00147C74">
      <w:pPr>
        <w:pStyle w:val="Sinespaciado"/>
        <w:ind w:firstLine="708"/>
        <w:jc w:val="both"/>
        <w:rPr>
          <w:rFonts w:ascii="Arial" w:hAnsi="Arial" w:cs="Arial"/>
          <w:b/>
          <w:sz w:val="20"/>
          <w:szCs w:val="20"/>
        </w:rPr>
      </w:pPr>
      <w:r w:rsidRPr="00E40728">
        <w:rPr>
          <w:rFonts w:ascii="Arial" w:hAnsi="Arial" w:cs="Arial"/>
          <w:b/>
          <w:sz w:val="20"/>
          <w:szCs w:val="20"/>
        </w:rPr>
        <w:t>Postulados básicos.</w:t>
      </w:r>
    </w:p>
    <w:p w14:paraId="59343D02" w14:textId="77777777" w:rsidR="00D50E2A" w:rsidRPr="00E40728" w:rsidRDefault="00D50E2A" w:rsidP="00D50E2A">
      <w:pPr>
        <w:spacing w:before="120" w:after="120"/>
        <w:ind w:left="709"/>
        <w:jc w:val="both"/>
        <w:rPr>
          <w:rFonts w:ascii="Arial" w:eastAsia="Calibri" w:hAnsi="Arial" w:cs="Arial"/>
          <w:sz w:val="20"/>
          <w:szCs w:val="20"/>
        </w:rPr>
      </w:pPr>
      <w:r w:rsidRPr="00E40728">
        <w:rPr>
          <w:rFonts w:ascii="Arial" w:eastAsia="Calibri" w:hAnsi="Arial" w:cs="Arial"/>
          <w:sz w:val="20"/>
          <w:szCs w:val="20"/>
        </w:rPr>
        <w:t>El registro de las operaciones, la elaboración y presentación de estados financieros del Tribunal, se sustentan de manera técnica en los Postulados Básicos emitidos por el Consejo Nacional de Armonización Contable, los cuales a continuación se detallan:</w:t>
      </w:r>
    </w:p>
    <w:p w14:paraId="4415527D" w14:textId="77777777" w:rsidR="00D50E2A" w:rsidRPr="00E40728" w:rsidRDefault="00D50E2A" w:rsidP="00D50E2A">
      <w:pPr>
        <w:spacing w:before="120" w:after="120"/>
        <w:ind w:left="709"/>
        <w:jc w:val="both"/>
        <w:rPr>
          <w:rFonts w:ascii="Arial" w:eastAsia="Calibri" w:hAnsi="Arial" w:cs="Arial"/>
          <w:sz w:val="20"/>
          <w:szCs w:val="20"/>
        </w:rPr>
      </w:pPr>
      <w:r w:rsidRPr="00E40728">
        <w:rPr>
          <w:rFonts w:ascii="Arial" w:eastAsia="Calibri" w:hAnsi="Arial" w:cs="Arial"/>
          <w:sz w:val="20"/>
          <w:szCs w:val="20"/>
        </w:rPr>
        <w:t>a) Sustancia económica</w:t>
      </w:r>
    </w:p>
    <w:p w14:paraId="010A5A4F" w14:textId="77777777" w:rsidR="00D50E2A" w:rsidRPr="00E40728" w:rsidRDefault="00D50E2A" w:rsidP="00D50E2A">
      <w:pPr>
        <w:spacing w:before="120" w:after="120"/>
        <w:ind w:left="709"/>
        <w:jc w:val="both"/>
        <w:rPr>
          <w:rFonts w:ascii="Arial" w:eastAsia="Calibri" w:hAnsi="Arial" w:cs="Arial"/>
          <w:sz w:val="20"/>
          <w:szCs w:val="20"/>
        </w:rPr>
      </w:pPr>
      <w:r w:rsidRPr="00E40728">
        <w:rPr>
          <w:rFonts w:ascii="Arial" w:eastAsia="Calibri" w:hAnsi="Arial" w:cs="Arial"/>
          <w:sz w:val="20"/>
          <w:szCs w:val="20"/>
        </w:rPr>
        <w:t>b) Entes públicos</w:t>
      </w:r>
    </w:p>
    <w:p w14:paraId="05373476" w14:textId="77777777" w:rsidR="00D50E2A" w:rsidRPr="00E40728" w:rsidRDefault="00D50E2A" w:rsidP="00D50E2A">
      <w:pPr>
        <w:spacing w:before="120" w:after="120"/>
        <w:ind w:left="709"/>
        <w:jc w:val="both"/>
        <w:rPr>
          <w:rFonts w:ascii="Arial" w:eastAsia="Calibri" w:hAnsi="Arial" w:cs="Arial"/>
          <w:sz w:val="20"/>
          <w:szCs w:val="20"/>
        </w:rPr>
      </w:pPr>
      <w:r w:rsidRPr="00E40728">
        <w:rPr>
          <w:rFonts w:ascii="Arial" w:eastAsia="Calibri" w:hAnsi="Arial" w:cs="Arial"/>
          <w:sz w:val="20"/>
          <w:szCs w:val="20"/>
        </w:rPr>
        <w:t>c) Existencia permanente</w:t>
      </w:r>
    </w:p>
    <w:p w14:paraId="31E44958" w14:textId="77777777" w:rsidR="00D50E2A" w:rsidRPr="00E40728" w:rsidRDefault="00D50E2A" w:rsidP="00D50E2A">
      <w:pPr>
        <w:spacing w:before="120" w:after="120"/>
        <w:ind w:left="709"/>
        <w:jc w:val="both"/>
        <w:rPr>
          <w:rFonts w:ascii="Arial" w:eastAsia="Calibri" w:hAnsi="Arial" w:cs="Arial"/>
          <w:sz w:val="20"/>
          <w:szCs w:val="20"/>
        </w:rPr>
      </w:pPr>
      <w:r w:rsidRPr="00E40728">
        <w:rPr>
          <w:rFonts w:ascii="Arial" w:eastAsia="Calibri" w:hAnsi="Arial" w:cs="Arial"/>
          <w:sz w:val="20"/>
          <w:szCs w:val="20"/>
        </w:rPr>
        <w:t>d) Revelación suficiente</w:t>
      </w:r>
    </w:p>
    <w:p w14:paraId="1DDE75F7" w14:textId="77777777" w:rsidR="00D50E2A" w:rsidRPr="00E40728" w:rsidRDefault="00D50E2A" w:rsidP="00D50E2A">
      <w:pPr>
        <w:spacing w:before="120" w:after="120"/>
        <w:ind w:left="709"/>
        <w:jc w:val="both"/>
        <w:rPr>
          <w:rFonts w:ascii="Arial" w:eastAsia="Calibri" w:hAnsi="Arial" w:cs="Arial"/>
          <w:sz w:val="20"/>
          <w:szCs w:val="20"/>
        </w:rPr>
      </w:pPr>
      <w:r w:rsidRPr="00E40728">
        <w:rPr>
          <w:rFonts w:ascii="Arial" w:eastAsia="Calibri" w:hAnsi="Arial" w:cs="Arial"/>
          <w:sz w:val="20"/>
          <w:szCs w:val="20"/>
        </w:rPr>
        <w:t>e) Importancia relativa</w:t>
      </w:r>
    </w:p>
    <w:p w14:paraId="7A6059BC" w14:textId="77777777" w:rsidR="00D50E2A" w:rsidRPr="00E40728" w:rsidRDefault="00D50E2A" w:rsidP="00D50E2A">
      <w:pPr>
        <w:spacing w:before="120" w:after="120"/>
        <w:ind w:left="709"/>
        <w:jc w:val="both"/>
        <w:rPr>
          <w:rFonts w:ascii="Arial" w:eastAsia="Calibri" w:hAnsi="Arial" w:cs="Arial"/>
          <w:sz w:val="20"/>
          <w:szCs w:val="20"/>
        </w:rPr>
      </w:pPr>
      <w:r w:rsidRPr="00E40728">
        <w:rPr>
          <w:rFonts w:ascii="Arial" w:eastAsia="Calibri" w:hAnsi="Arial" w:cs="Arial"/>
          <w:sz w:val="20"/>
          <w:szCs w:val="20"/>
        </w:rPr>
        <w:t>f) Registro e integración presupuestaria</w:t>
      </w:r>
    </w:p>
    <w:p w14:paraId="5D5F710D" w14:textId="77777777" w:rsidR="00D50E2A" w:rsidRPr="00E40728" w:rsidRDefault="00D50E2A" w:rsidP="00D50E2A">
      <w:pPr>
        <w:spacing w:before="120" w:after="120"/>
        <w:ind w:left="709"/>
        <w:jc w:val="both"/>
        <w:rPr>
          <w:rFonts w:ascii="Arial" w:eastAsia="Calibri" w:hAnsi="Arial" w:cs="Arial"/>
          <w:sz w:val="20"/>
          <w:szCs w:val="20"/>
        </w:rPr>
      </w:pPr>
      <w:r w:rsidRPr="00E40728">
        <w:rPr>
          <w:rFonts w:ascii="Arial" w:eastAsia="Calibri" w:hAnsi="Arial" w:cs="Arial"/>
          <w:sz w:val="20"/>
          <w:szCs w:val="20"/>
        </w:rPr>
        <w:t>g) Consolidación de la información financiera</w:t>
      </w:r>
    </w:p>
    <w:p w14:paraId="3180E999" w14:textId="77777777" w:rsidR="00D50E2A" w:rsidRPr="00E40728" w:rsidRDefault="00D50E2A" w:rsidP="00D50E2A">
      <w:pPr>
        <w:spacing w:before="120" w:after="120"/>
        <w:ind w:left="709"/>
        <w:jc w:val="both"/>
        <w:rPr>
          <w:rFonts w:ascii="Arial" w:eastAsia="Calibri" w:hAnsi="Arial" w:cs="Arial"/>
          <w:sz w:val="20"/>
          <w:szCs w:val="20"/>
        </w:rPr>
      </w:pPr>
      <w:r w:rsidRPr="00E40728">
        <w:rPr>
          <w:rFonts w:ascii="Arial" w:eastAsia="Calibri" w:hAnsi="Arial" w:cs="Arial"/>
          <w:sz w:val="20"/>
          <w:szCs w:val="20"/>
        </w:rPr>
        <w:t>h) Devengo contable</w:t>
      </w:r>
    </w:p>
    <w:p w14:paraId="398E5F4F" w14:textId="77777777" w:rsidR="00D50E2A" w:rsidRPr="00E40728" w:rsidRDefault="00D50E2A" w:rsidP="00D50E2A">
      <w:pPr>
        <w:spacing w:before="120" w:after="120"/>
        <w:ind w:left="709"/>
        <w:jc w:val="both"/>
        <w:rPr>
          <w:rFonts w:ascii="Arial" w:eastAsia="Calibri" w:hAnsi="Arial" w:cs="Arial"/>
          <w:sz w:val="20"/>
          <w:szCs w:val="20"/>
        </w:rPr>
      </w:pPr>
      <w:r w:rsidRPr="00E40728">
        <w:rPr>
          <w:rFonts w:ascii="Arial" w:eastAsia="Calibri" w:hAnsi="Arial" w:cs="Arial"/>
          <w:sz w:val="20"/>
          <w:szCs w:val="20"/>
        </w:rPr>
        <w:t>i) Valuación</w:t>
      </w:r>
    </w:p>
    <w:p w14:paraId="25EB338A" w14:textId="77777777" w:rsidR="00D50E2A" w:rsidRPr="00E40728" w:rsidRDefault="00D50E2A" w:rsidP="00D50E2A">
      <w:pPr>
        <w:spacing w:before="120" w:after="120"/>
        <w:ind w:left="709"/>
        <w:jc w:val="both"/>
        <w:rPr>
          <w:rFonts w:ascii="Arial" w:eastAsia="Calibri" w:hAnsi="Arial" w:cs="Arial"/>
          <w:sz w:val="20"/>
          <w:szCs w:val="20"/>
        </w:rPr>
      </w:pPr>
      <w:r w:rsidRPr="00E40728">
        <w:rPr>
          <w:rFonts w:ascii="Arial" w:eastAsia="Calibri" w:hAnsi="Arial" w:cs="Arial"/>
          <w:sz w:val="20"/>
          <w:szCs w:val="20"/>
        </w:rPr>
        <w:t>j) Dualidad económica</w:t>
      </w:r>
    </w:p>
    <w:p w14:paraId="4B2506CE" w14:textId="77777777" w:rsidR="00D50E2A" w:rsidRPr="00E40728" w:rsidRDefault="00D50E2A" w:rsidP="00D50E2A">
      <w:pPr>
        <w:spacing w:before="120" w:after="120"/>
        <w:ind w:left="709"/>
        <w:jc w:val="both"/>
        <w:rPr>
          <w:rFonts w:ascii="Arial" w:eastAsia="Calibri" w:hAnsi="Arial" w:cs="Arial"/>
          <w:sz w:val="20"/>
          <w:szCs w:val="20"/>
        </w:rPr>
      </w:pPr>
      <w:r w:rsidRPr="00E40728">
        <w:rPr>
          <w:rFonts w:ascii="Arial" w:eastAsia="Calibri" w:hAnsi="Arial" w:cs="Arial"/>
          <w:sz w:val="20"/>
          <w:szCs w:val="20"/>
        </w:rPr>
        <w:t>k) Consistencia</w:t>
      </w:r>
    </w:p>
    <w:p w14:paraId="6682E639" w14:textId="77777777" w:rsidR="00D50E2A" w:rsidRDefault="00D50E2A" w:rsidP="00D50E2A">
      <w:pPr>
        <w:pStyle w:val="INCISO"/>
        <w:spacing w:after="60"/>
        <w:ind w:left="1083" w:firstLine="0"/>
        <w:rPr>
          <w:sz w:val="20"/>
          <w:szCs w:val="20"/>
        </w:rPr>
      </w:pPr>
    </w:p>
    <w:p w14:paraId="016F0502" w14:textId="77777777" w:rsidR="0091759E" w:rsidRPr="00E40728" w:rsidRDefault="0091759E" w:rsidP="00D50E2A">
      <w:pPr>
        <w:pStyle w:val="INCISO"/>
        <w:spacing w:after="60"/>
        <w:ind w:left="1083" w:firstLine="0"/>
        <w:rPr>
          <w:sz w:val="20"/>
          <w:szCs w:val="20"/>
        </w:rPr>
      </w:pPr>
    </w:p>
    <w:p w14:paraId="46C70D4C" w14:textId="77777777" w:rsidR="00D50E2A" w:rsidRPr="00E40728" w:rsidRDefault="00D50E2A" w:rsidP="00E57105">
      <w:pPr>
        <w:pStyle w:val="Sinespaciado"/>
        <w:numPr>
          <w:ilvl w:val="0"/>
          <w:numId w:val="13"/>
        </w:numPr>
        <w:rPr>
          <w:rFonts w:ascii="Arial" w:hAnsi="Arial" w:cs="Arial"/>
          <w:b/>
          <w:sz w:val="20"/>
          <w:szCs w:val="20"/>
        </w:rPr>
      </w:pPr>
      <w:r w:rsidRPr="00E40728">
        <w:rPr>
          <w:rFonts w:ascii="Arial" w:hAnsi="Arial" w:cs="Arial"/>
          <w:b/>
          <w:sz w:val="20"/>
          <w:szCs w:val="20"/>
        </w:rPr>
        <w:lastRenderedPageBreak/>
        <w:t>Políticas de Contabilidad Significativas</w:t>
      </w:r>
      <w:r w:rsidR="00B94096" w:rsidRPr="00E40728">
        <w:rPr>
          <w:rFonts w:ascii="Arial" w:hAnsi="Arial" w:cs="Arial"/>
          <w:b/>
          <w:sz w:val="20"/>
          <w:szCs w:val="20"/>
        </w:rPr>
        <w:t>.</w:t>
      </w:r>
    </w:p>
    <w:p w14:paraId="5D55E85C" w14:textId="77777777" w:rsidR="00D50E2A" w:rsidRPr="00E40728" w:rsidRDefault="00D50E2A" w:rsidP="00D50E2A">
      <w:pPr>
        <w:spacing w:before="240" w:after="120"/>
        <w:ind w:left="709"/>
        <w:jc w:val="both"/>
        <w:rPr>
          <w:rFonts w:ascii="Arial" w:eastAsia="Calibri" w:hAnsi="Arial" w:cs="Arial"/>
          <w:sz w:val="20"/>
          <w:szCs w:val="20"/>
        </w:rPr>
      </w:pPr>
      <w:r w:rsidRPr="00E40728">
        <w:rPr>
          <w:rFonts w:ascii="Arial" w:eastAsia="Calibri" w:hAnsi="Arial" w:cs="Arial"/>
          <w:sz w:val="20"/>
          <w:szCs w:val="20"/>
        </w:rPr>
        <w:t>Los registros contables se realizan con base acumulativa y la contabilización de las transacciones del gasto se efectúa conforme a la fecha de su realización, independientemente de la de su pago y la del ingreso se registra cuando existe jurídicamente el derecho de cobro, con las salvedades que la propia norma establece, lo que facilita la formulación de los estados financieros y demás informes que permiten conocer la Situación Financiera y el Resultado de la Gestión Financiera (Estado de Actividades), además de permitir la evaluación del ejercicio del gasto público conforme a los programas, objetivos, metas y unidades responsables de su ejecución, de acuerdo a lo dispuesto en los artículos 33, 34, 35 y 36 de la Ley General de Contabilidad Gubernamental, así como los artículos 66 y 86 de la Ley de Planeación Hacendaria, Presupuesto, Gasto Público y Contabilidad Gubernamental del Estado de Michoacán de Ocampo, y del Postulado Básico de Contabilidad Gubernamental en lo que se refiere a la consistencia.</w:t>
      </w:r>
    </w:p>
    <w:p w14:paraId="43C003C3" w14:textId="3A6CC54D" w:rsidR="00D50E2A" w:rsidRPr="00E40728" w:rsidRDefault="009C5F4D" w:rsidP="00D50E2A">
      <w:pPr>
        <w:spacing w:before="240" w:after="120"/>
        <w:ind w:left="709"/>
        <w:jc w:val="both"/>
        <w:rPr>
          <w:rFonts w:ascii="Arial" w:eastAsia="Calibri" w:hAnsi="Arial" w:cs="Arial"/>
          <w:sz w:val="20"/>
          <w:szCs w:val="20"/>
        </w:rPr>
      </w:pPr>
      <w:r w:rsidRPr="00E40728">
        <w:rPr>
          <w:rFonts w:ascii="Arial" w:eastAsia="Calibri" w:hAnsi="Arial" w:cs="Arial"/>
          <w:sz w:val="20"/>
          <w:szCs w:val="20"/>
        </w:rPr>
        <w:t>Por lo anterior</w:t>
      </w:r>
      <w:r w:rsidR="00D50E2A" w:rsidRPr="00E40728">
        <w:rPr>
          <w:rFonts w:ascii="Arial" w:eastAsia="Calibri" w:hAnsi="Arial" w:cs="Arial"/>
          <w:sz w:val="20"/>
          <w:szCs w:val="20"/>
        </w:rPr>
        <w:t>, el presente informe contiene los registros de las operaciones generadas por los ingresos obtenidos, del ejercicio del gasto, durante el período d</w:t>
      </w:r>
      <w:r w:rsidR="009C5A79" w:rsidRPr="00E40728">
        <w:rPr>
          <w:rFonts w:ascii="Arial" w:eastAsia="Calibri" w:hAnsi="Arial" w:cs="Arial"/>
          <w:sz w:val="20"/>
          <w:szCs w:val="20"/>
        </w:rPr>
        <w:t xml:space="preserve">el 1° de enero al </w:t>
      </w:r>
      <w:r w:rsidR="00744BF6">
        <w:rPr>
          <w:rFonts w:ascii="Arial" w:eastAsia="Calibri" w:hAnsi="Arial" w:cs="Arial"/>
          <w:sz w:val="20"/>
          <w:szCs w:val="20"/>
        </w:rPr>
        <w:t>31 de dic</w:t>
      </w:r>
      <w:r w:rsidR="003134F9">
        <w:rPr>
          <w:rFonts w:ascii="Arial" w:eastAsia="Calibri" w:hAnsi="Arial" w:cs="Arial"/>
          <w:sz w:val="20"/>
          <w:szCs w:val="20"/>
        </w:rPr>
        <w:t>iembre</w:t>
      </w:r>
      <w:r w:rsidR="0091759E">
        <w:rPr>
          <w:rFonts w:ascii="Arial" w:eastAsia="Calibri" w:hAnsi="Arial" w:cs="Arial"/>
          <w:sz w:val="20"/>
          <w:szCs w:val="20"/>
        </w:rPr>
        <w:t xml:space="preserve"> </w:t>
      </w:r>
      <w:r w:rsidR="00AA443A" w:rsidRPr="00E40728">
        <w:rPr>
          <w:rFonts w:ascii="Arial" w:eastAsia="Calibri" w:hAnsi="Arial" w:cs="Arial"/>
          <w:sz w:val="20"/>
          <w:szCs w:val="20"/>
        </w:rPr>
        <w:t>del 2020</w:t>
      </w:r>
      <w:r w:rsidR="00D50E2A" w:rsidRPr="00E40728">
        <w:rPr>
          <w:rFonts w:ascii="Arial" w:eastAsia="Calibri" w:hAnsi="Arial" w:cs="Arial"/>
          <w:sz w:val="20"/>
          <w:szCs w:val="20"/>
        </w:rPr>
        <w:t>; sustentando la programación, presupuestación, contabilidad, control, vigilancia y evaluación del gasto e ingreso, en el marco jurídico aplicable en la materia y bajo los principios de legalidad, eficiencia, eficacia, calidad en el servicio y economía.</w:t>
      </w:r>
    </w:p>
    <w:p w14:paraId="385D30B9" w14:textId="77777777" w:rsidR="00D50E2A" w:rsidRPr="00E40728" w:rsidRDefault="00D50E2A" w:rsidP="00D50E2A">
      <w:pPr>
        <w:tabs>
          <w:tab w:val="left" w:pos="709"/>
        </w:tabs>
        <w:spacing w:before="120" w:after="120"/>
        <w:ind w:left="709"/>
        <w:jc w:val="both"/>
        <w:rPr>
          <w:rFonts w:ascii="Arial" w:eastAsia="Calibri" w:hAnsi="Arial" w:cs="Arial"/>
          <w:sz w:val="20"/>
          <w:szCs w:val="20"/>
        </w:rPr>
      </w:pPr>
      <w:r w:rsidRPr="00E40728">
        <w:rPr>
          <w:rFonts w:ascii="Arial" w:eastAsia="Calibri" w:hAnsi="Arial" w:cs="Arial"/>
          <w:sz w:val="20"/>
          <w:szCs w:val="20"/>
        </w:rPr>
        <w:t>A partir de 2009 hasta la fecha, el CONAC ha emitido diversas disposiciones regulatorias en materia de contabilidad gubernamental y de presupuestos y se establecieron diversas fechas para el inicio de su aplicación efectiva. Consecuentemente a partir de las fechas señaladas se tiene la obligación de emitir información contable, presupuestaria y programática sobre la base técnica prevista en los documentos técnico-contables emitidos</w:t>
      </w:r>
      <w:r w:rsidR="00B24F7B" w:rsidRPr="00E40728">
        <w:rPr>
          <w:rFonts w:ascii="Arial" w:eastAsia="Calibri" w:hAnsi="Arial" w:cs="Arial"/>
          <w:sz w:val="20"/>
          <w:szCs w:val="20"/>
        </w:rPr>
        <w:t>.</w:t>
      </w:r>
      <w:r w:rsidRPr="00E40728">
        <w:rPr>
          <w:rFonts w:ascii="Arial" w:eastAsia="Calibri" w:hAnsi="Arial" w:cs="Arial"/>
          <w:sz w:val="20"/>
          <w:szCs w:val="20"/>
        </w:rPr>
        <w:t xml:space="preserve"> </w:t>
      </w:r>
    </w:p>
    <w:p w14:paraId="6A22FDB9" w14:textId="77777777" w:rsidR="00D50E2A" w:rsidRPr="00E40728" w:rsidRDefault="00D50E2A" w:rsidP="00D50E2A">
      <w:pPr>
        <w:tabs>
          <w:tab w:val="left" w:pos="709"/>
        </w:tabs>
        <w:spacing w:before="120" w:after="120"/>
        <w:ind w:left="709"/>
        <w:jc w:val="both"/>
        <w:rPr>
          <w:rFonts w:ascii="Arial" w:eastAsia="Calibri" w:hAnsi="Arial" w:cs="Arial"/>
          <w:sz w:val="20"/>
          <w:szCs w:val="20"/>
        </w:rPr>
      </w:pPr>
      <w:r w:rsidRPr="00E40728">
        <w:rPr>
          <w:rFonts w:ascii="Arial" w:eastAsia="Calibri" w:hAnsi="Arial" w:cs="Arial"/>
          <w:sz w:val="20"/>
          <w:szCs w:val="20"/>
        </w:rPr>
        <w:t xml:space="preserve">En ese sentido, las políticas de contabilidad adoptadas por el Tribunal para los registros de sus operaciones financieras y la elaboración de sus estados financieros, están de acuerdo con tales disposiciones como son entre otras: </w:t>
      </w:r>
    </w:p>
    <w:p w14:paraId="5B6C9E36" w14:textId="77777777" w:rsidR="00B24F7B" w:rsidRPr="00E40728" w:rsidRDefault="00D50E2A" w:rsidP="00B24F7B">
      <w:pPr>
        <w:tabs>
          <w:tab w:val="left" w:pos="709"/>
        </w:tabs>
        <w:spacing w:before="120" w:after="120"/>
        <w:ind w:left="709"/>
        <w:jc w:val="both"/>
        <w:rPr>
          <w:rFonts w:ascii="Arial" w:eastAsia="Calibri" w:hAnsi="Arial" w:cs="Arial"/>
          <w:sz w:val="20"/>
          <w:szCs w:val="20"/>
        </w:rPr>
      </w:pPr>
      <w:r w:rsidRPr="00E40728">
        <w:rPr>
          <w:rFonts w:ascii="Arial" w:eastAsia="Calibri" w:hAnsi="Arial" w:cs="Arial"/>
          <w:sz w:val="20"/>
          <w:szCs w:val="20"/>
        </w:rPr>
        <w:t>Reglas Específicas del Registro y Valoración del Patrimonio</w:t>
      </w:r>
      <w:r w:rsidR="00B24F7B" w:rsidRPr="00E40728">
        <w:rPr>
          <w:rFonts w:ascii="Arial" w:eastAsia="Calibri" w:hAnsi="Arial" w:cs="Arial"/>
          <w:sz w:val="20"/>
          <w:szCs w:val="20"/>
        </w:rPr>
        <w:t>.</w:t>
      </w:r>
    </w:p>
    <w:p w14:paraId="70FE6F0E" w14:textId="77777777" w:rsidR="00D50E2A" w:rsidRPr="00E40728" w:rsidRDefault="00D50E2A" w:rsidP="00D50E2A">
      <w:pPr>
        <w:tabs>
          <w:tab w:val="left" w:pos="709"/>
        </w:tabs>
        <w:spacing w:before="120" w:after="120"/>
        <w:ind w:left="709"/>
        <w:jc w:val="both"/>
        <w:rPr>
          <w:rFonts w:ascii="Arial" w:eastAsia="Calibri" w:hAnsi="Arial" w:cs="Arial"/>
          <w:sz w:val="20"/>
          <w:szCs w:val="20"/>
        </w:rPr>
      </w:pPr>
      <w:r w:rsidRPr="00E40728">
        <w:rPr>
          <w:rFonts w:ascii="Arial" w:eastAsia="Calibri" w:hAnsi="Arial" w:cs="Arial"/>
          <w:sz w:val="20"/>
          <w:szCs w:val="20"/>
        </w:rPr>
        <w:t>Principales Reglas de Registro y Valoración del Patrimonio (Elementos Generales)</w:t>
      </w:r>
      <w:r w:rsidR="00B24F7B" w:rsidRPr="00E40728">
        <w:rPr>
          <w:rFonts w:ascii="Arial" w:eastAsia="Calibri" w:hAnsi="Arial" w:cs="Arial"/>
          <w:sz w:val="20"/>
          <w:szCs w:val="20"/>
        </w:rPr>
        <w:t>.</w:t>
      </w:r>
    </w:p>
    <w:p w14:paraId="6BF76C70" w14:textId="77777777" w:rsidR="00D50E2A" w:rsidRPr="00E40728" w:rsidRDefault="00D50E2A" w:rsidP="00D50E2A">
      <w:pPr>
        <w:tabs>
          <w:tab w:val="left" w:pos="709"/>
        </w:tabs>
        <w:spacing w:before="120" w:after="120"/>
        <w:ind w:left="709"/>
        <w:jc w:val="both"/>
        <w:rPr>
          <w:rFonts w:ascii="Arial" w:eastAsia="Calibri" w:hAnsi="Arial" w:cs="Arial"/>
          <w:sz w:val="20"/>
          <w:szCs w:val="20"/>
        </w:rPr>
      </w:pPr>
      <w:r w:rsidRPr="00E40728">
        <w:rPr>
          <w:rFonts w:ascii="Arial" w:eastAsia="Calibri" w:hAnsi="Arial" w:cs="Arial"/>
          <w:sz w:val="20"/>
          <w:szCs w:val="20"/>
        </w:rPr>
        <w:t>Parámetros de Estimación de Vida Útil</w:t>
      </w:r>
      <w:r w:rsidR="00B24F7B" w:rsidRPr="00E40728">
        <w:rPr>
          <w:rFonts w:ascii="Arial" w:eastAsia="Calibri" w:hAnsi="Arial" w:cs="Arial"/>
          <w:sz w:val="20"/>
          <w:szCs w:val="20"/>
        </w:rPr>
        <w:t>.</w:t>
      </w:r>
    </w:p>
    <w:p w14:paraId="0E07E460" w14:textId="77777777" w:rsidR="00D50E2A" w:rsidRPr="00E40728" w:rsidRDefault="00D50E2A" w:rsidP="009C5F4D">
      <w:pPr>
        <w:spacing w:before="240" w:after="120"/>
        <w:ind w:left="720"/>
        <w:jc w:val="both"/>
        <w:rPr>
          <w:rFonts w:ascii="Arial" w:eastAsia="Calibri" w:hAnsi="Arial" w:cs="Arial"/>
          <w:b/>
          <w:sz w:val="20"/>
          <w:szCs w:val="20"/>
        </w:rPr>
      </w:pPr>
      <w:r w:rsidRPr="00E40728">
        <w:rPr>
          <w:rFonts w:ascii="Arial" w:eastAsia="Calibri" w:hAnsi="Arial" w:cs="Arial"/>
          <w:b/>
          <w:sz w:val="20"/>
          <w:szCs w:val="20"/>
        </w:rPr>
        <w:t xml:space="preserve">Efectos </w:t>
      </w:r>
      <w:r w:rsidR="009C5F4D" w:rsidRPr="00E40728">
        <w:rPr>
          <w:rFonts w:ascii="Arial" w:eastAsia="Calibri" w:hAnsi="Arial" w:cs="Arial"/>
          <w:b/>
          <w:sz w:val="20"/>
          <w:szCs w:val="20"/>
        </w:rPr>
        <w:t>de l</w:t>
      </w:r>
      <w:r w:rsidRPr="00E40728">
        <w:rPr>
          <w:rFonts w:ascii="Arial" w:eastAsia="Calibri" w:hAnsi="Arial" w:cs="Arial"/>
          <w:b/>
          <w:sz w:val="20"/>
          <w:szCs w:val="20"/>
        </w:rPr>
        <w:t>a Inflación</w:t>
      </w:r>
      <w:r w:rsidR="00B94096" w:rsidRPr="00E40728">
        <w:rPr>
          <w:rFonts w:ascii="Arial" w:eastAsia="Calibri" w:hAnsi="Arial" w:cs="Arial"/>
          <w:b/>
          <w:sz w:val="20"/>
          <w:szCs w:val="20"/>
        </w:rPr>
        <w:t>.</w:t>
      </w:r>
    </w:p>
    <w:p w14:paraId="5FD0E8B3" w14:textId="77777777" w:rsidR="00D50E2A" w:rsidRPr="00E40728" w:rsidRDefault="00D50E2A" w:rsidP="00D50E2A">
      <w:pPr>
        <w:spacing w:before="120" w:after="120"/>
        <w:ind w:left="709"/>
        <w:jc w:val="both"/>
        <w:rPr>
          <w:rFonts w:ascii="Arial" w:eastAsia="Calibri" w:hAnsi="Arial" w:cs="Arial"/>
          <w:sz w:val="20"/>
          <w:szCs w:val="20"/>
        </w:rPr>
      </w:pPr>
      <w:r w:rsidRPr="00E40728">
        <w:rPr>
          <w:rFonts w:ascii="Arial" w:eastAsia="Calibri" w:hAnsi="Arial" w:cs="Arial"/>
          <w:sz w:val="20"/>
          <w:szCs w:val="20"/>
        </w:rPr>
        <w:t>Se entiende como entorno económico inflacionario cuando los niveles de inflación provocan que el poder adquisitivo de la moneda se deprecie de manera importante y puede dejarse de considerar como referente para liquidar transacciones económicas ocurridas en el pasado, además del impacto en el corto plazo en los indicadores económicos como son: el tipo de cambio, las tasas de interés, los salarios y los precios; es decir, cuando la inflación acumulada de los tres ejercicios anuales anteriores, es igual o superior al 26%, como lo define la Norma de Información Financiera (NIF) B10.</w:t>
      </w:r>
    </w:p>
    <w:p w14:paraId="6C7C1336" w14:textId="689F623F" w:rsidR="00D50E2A" w:rsidRPr="00E40728" w:rsidRDefault="00D50E2A" w:rsidP="00D50E2A">
      <w:pPr>
        <w:spacing w:before="120" w:after="120"/>
        <w:ind w:left="709"/>
        <w:jc w:val="both"/>
        <w:rPr>
          <w:rFonts w:ascii="Arial" w:eastAsia="Calibri" w:hAnsi="Arial" w:cs="Arial"/>
          <w:sz w:val="20"/>
          <w:szCs w:val="20"/>
        </w:rPr>
      </w:pPr>
      <w:r w:rsidRPr="00E40728">
        <w:rPr>
          <w:rFonts w:ascii="Arial" w:eastAsia="Calibri" w:hAnsi="Arial" w:cs="Arial"/>
          <w:sz w:val="20"/>
          <w:szCs w:val="20"/>
        </w:rPr>
        <w:t xml:space="preserve">El Tribunal de Justicia Administrativa del Estado de Michoacán, de conformidad con dicha norma, no ha reconocido a la fecha los efectos de la inflación a través de la </w:t>
      </w:r>
      <w:proofErr w:type="spellStart"/>
      <w:r w:rsidRPr="00E40728">
        <w:rPr>
          <w:rFonts w:ascii="Arial" w:eastAsia="Calibri" w:hAnsi="Arial" w:cs="Arial"/>
          <w:sz w:val="20"/>
          <w:szCs w:val="20"/>
        </w:rPr>
        <w:t>reexpresión</w:t>
      </w:r>
      <w:proofErr w:type="spellEnd"/>
      <w:r w:rsidRPr="00E40728">
        <w:rPr>
          <w:rFonts w:ascii="Arial" w:eastAsia="Calibri" w:hAnsi="Arial" w:cs="Arial"/>
          <w:sz w:val="20"/>
          <w:szCs w:val="20"/>
        </w:rPr>
        <w:t xml:space="preserve"> de </w:t>
      </w:r>
      <w:r w:rsidRPr="00E40728">
        <w:rPr>
          <w:rFonts w:ascii="Arial" w:eastAsia="Calibri" w:hAnsi="Arial" w:cs="Arial"/>
          <w:sz w:val="20"/>
          <w:szCs w:val="20"/>
        </w:rPr>
        <w:lastRenderedPageBreak/>
        <w:t>las cifras de sus estados financieros, al existir un entorno económico no i</w:t>
      </w:r>
      <w:r w:rsidR="00D06FEA" w:rsidRPr="00E40728">
        <w:rPr>
          <w:rFonts w:ascii="Arial" w:eastAsia="Calibri" w:hAnsi="Arial" w:cs="Arial"/>
          <w:sz w:val="20"/>
          <w:szCs w:val="20"/>
        </w:rPr>
        <w:t>nflacionario en el presente ejercicio</w:t>
      </w:r>
      <w:r w:rsidRPr="00E40728">
        <w:rPr>
          <w:rFonts w:ascii="Arial" w:eastAsia="Calibri" w:hAnsi="Arial" w:cs="Arial"/>
          <w:sz w:val="20"/>
          <w:szCs w:val="20"/>
        </w:rPr>
        <w:t xml:space="preserve"> y tampoco ha reconocido tales efectos acumulados en los activos no monetarios, toda vez que la inflación oficial acumulada de los ejercicios 201</w:t>
      </w:r>
      <w:r w:rsidR="00B44F10" w:rsidRPr="00E40728">
        <w:rPr>
          <w:rFonts w:ascii="Arial" w:eastAsia="Calibri" w:hAnsi="Arial" w:cs="Arial"/>
          <w:sz w:val="20"/>
          <w:szCs w:val="20"/>
        </w:rPr>
        <w:t>7</w:t>
      </w:r>
      <w:r w:rsidR="00464A55" w:rsidRPr="00E40728">
        <w:rPr>
          <w:rFonts w:ascii="Arial" w:eastAsia="Calibri" w:hAnsi="Arial" w:cs="Arial"/>
          <w:sz w:val="20"/>
          <w:szCs w:val="20"/>
        </w:rPr>
        <w:t xml:space="preserve"> </w:t>
      </w:r>
      <w:r w:rsidRPr="00E40728">
        <w:rPr>
          <w:rFonts w:ascii="Arial" w:eastAsia="Calibri" w:hAnsi="Arial" w:cs="Arial"/>
          <w:sz w:val="20"/>
          <w:szCs w:val="20"/>
        </w:rPr>
        <w:t>al</w:t>
      </w:r>
      <w:r w:rsidR="00D06FEA" w:rsidRPr="00E40728">
        <w:rPr>
          <w:rFonts w:ascii="Arial" w:eastAsia="Calibri" w:hAnsi="Arial" w:cs="Arial"/>
          <w:sz w:val="20"/>
          <w:szCs w:val="20"/>
        </w:rPr>
        <w:t xml:space="preserve"> 201</w:t>
      </w:r>
      <w:r w:rsidR="00B44F10" w:rsidRPr="00E40728">
        <w:rPr>
          <w:rFonts w:ascii="Arial" w:eastAsia="Calibri" w:hAnsi="Arial" w:cs="Arial"/>
          <w:sz w:val="20"/>
          <w:szCs w:val="20"/>
        </w:rPr>
        <w:t>9</w:t>
      </w:r>
      <w:r w:rsidR="008B04FE" w:rsidRPr="00E40728">
        <w:rPr>
          <w:rFonts w:ascii="Arial" w:eastAsia="Calibri" w:hAnsi="Arial" w:cs="Arial"/>
          <w:sz w:val="20"/>
          <w:szCs w:val="20"/>
        </w:rPr>
        <w:t>, sumó solamente 14.43</w:t>
      </w:r>
      <w:r w:rsidR="00464A55" w:rsidRPr="00E40728">
        <w:rPr>
          <w:rFonts w:ascii="Arial" w:eastAsia="Calibri" w:hAnsi="Arial" w:cs="Arial"/>
          <w:sz w:val="20"/>
          <w:szCs w:val="20"/>
        </w:rPr>
        <w:t xml:space="preserve"> </w:t>
      </w:r>
      <w:r w:rsidRPr="00E40728">
        <w:rPr>
          <w:rFonts w:ascii="Arial" w:eastAsia="Calibri" w:hAnsi="Arial" w:cs="Arial"/>
          <w:sz w:val="20"/>
          <w:szCs w:val="20"/>
        </w:rPr>
        <w:t>%.</w:t>
      </w:r>
    </w:p>
    <w:p w14:paraId="6EF9E5F1" w14:textId="77777777" w:rsidR="00D50E2A" w:rsidRDefault="00CD3962" w:rsidP="00D50E2A">
      <w:pPr>
        <w:spacing w:before="120" w:after="120"/>
        <w:ind w:left="709"/>
        <w:jc w:val="both"/>
        <w:rPr>
          <w:rFonts w:ascii="Arial" w:eastAsia="Calibri" w:hAnsi="Arial" w:cs="Arial"/>
          <w:sz w:val="20"/>
          <w:szCs w:val="20"/>
        </w:rPr>
      </w:pPr>
      <w:r w:rsidRPr="00E40728">
        <w:rPr>
          <w:rFonts w:ascii="Arial" w:eastAsia="Calibri" w:hAnsi="Arial" w:cs="Arial"/>
          <w:sz w:val="20"/>
          <w:szCs w:val="20"/>
        </w:rPr>
        <w:t xml:space="preserve">Los </w:t>
      </w:r>
      <w:r w:rsidR="00D50E2A" w:rsidRPr="00E40728">
        <w:rPr>
          <w:rFonts w:ascii="Arial" w:eastAsia="Calibri" w:hAnsi="Arial" w:cs="Arial"/>
          <w:sz w:val="20"/>
          <w:szCs w:val="20"/>
        </w:rPr>
        <w:t>índices que se utilizaron para efectos de determinar un entorno económico no inflacionario fueron los siguientes:</w:t>
      </w:r>
    </w:p>
    <w:p w14:paraId="03F73AFA" w14:textId="77777777" w:rsidR="002B2365" w:rsidRPr="00E40728" w:rsidRDefault="002B2365" w:rsidP="00D50E2A">
      <w:pPr>
        <w:spacing w:before="120" w:after="120"/>
        <w:ind w:left="709"/>
        <w:jc w:val="both"/>
        <w:rPr>
          <w:rFonts w:ascii="Arial" w:eastAsia="Calibri" w:hAnsi="Arial" w:cs="Arial"/>
          <w:sz w:val="20"/>
          <w:szCs w:val="20"/>
        </w:rPr>
      </w:pPr>
    </w:p>
    <w:tbl>
      <w:tblPr>
        <w:tblStyle w:val="Tablaconcuadrcula1"/>
        <w:tblW w:w="0" w:type="auto"/>
        <w:jc w:val="center"/>
        <w:tblLook w:val="04A0" w:firstRow="1" w:lastRow="0" w:firstColumn="1" w:lastColumn="0" w:noHBand="0" w:noVBand="1"/>
      </w:tblPr>
      <w:tblGrid>
        <w:gridCol w:w="1576"/>
        <w:gridCol w:w="1075"/>
        <w:gridCol w:w="1588"/>
      </w:tblGrid>
      <w:tr w:rsidR="003C60F4" w:rsidRPr="00E40728" w14:paraId="5BF9780D" w14:textId="77777777" w:rsidTr="00465A53">
        <w:trPr>
          <w:jc w:val="center"/>
        </w:trPr>
        <w:tc>
          <w:tcPr>
            <w:tcW w:w="1576" w:type="dxa"/>
            <w:tcBorders>
              <w:bottom w:val="single" w:sz="4" w:space="0" w:color="auto"/>
            </w:tcBorders>
            <w:shd w:val="clear" w:color="auto" w:fill="auto"/>
          </w:tcPr>
          <w:p w14:paraId="3E9E3601" w14:textId="77777777" w:rsidR="00D50E2A" w:rsidRPr="00E40728" w:rsidRDefault="00D50E2A" w:rsidP="00465A53">
            <w:pPr>
              <w:spacing w:before="120" w:after="120" w:line="276" w:lineRule="auto"/>
              <w:ind w:left="284"/>
              <w:jc w:val="both"/>
              <w:rPr>
                <w:rFonts w:ascii="Arial" w:eastAsia="Calibri" w:hAnsi="Arial" w:cs="Arial"/>
                <w:sz w:val="20"/>
                <w:szCs w:val="20"/>
              </w:rPr>
            </w:pPr>
            <w:r w:rsidRPr="00E40728">
              <w:rPr>
                <w:rFonts w:ascii="Arial" w:eastAsia="Calibri" w:hAnsi="Arial" w:cs="Arial"/>
                <w:sz w:val="20"/>
                <w:szCs w:val="20"/>
              </w:rPr>
              <w:t>EJERCICIO</w:t>
            </w:r>
          </w:p>
        </w:tc>
        <w:tc>
          <w:tcPr>
            <w:tcW w:w="1075" w:type="dxa"/>
            <w:tcBorders>
              <w:bottom w:val="single" w:sz="4" w:space="0" w:color="auto"/>
            </w:tcBorders>
            <w:shd w:val="clear" w:color="auto" w:fill="auto"/>
          </w:tcPr>
          <w:p w14:paraId="568A8C25" w14:textId="77777777" w:rsidR="00D50E2A" w:rsidRPr="00E40728" w:rsidRDefault="00D50E2A" w:rsidP="00465A53">
            <w:pPr>
              <w:spacing w:before="120" w:after="120" w:line="276" w:lineRule="auto"/>
              <w:ind w:left="284"/>
              <w:jc w:val="both"/>
              <w:rPr>
                <w:rFonts w:ascii="Arial" w:eastAsia="Calibri" w:hAnsi="Arial" w:cs="Arial"/>
                <w:sz w:val="20"/>
                <w:szCs w:val="20"/>
              </w:rPr>
            </w:pPr>
            <w:r w:rsidRPr="00E40728">
              <w:rPr>
                <w:rFonts w:ascii="Arial" w:eastAsia="Calibri" w:hAnsi="Arial" w:cs="Arial"/>
                <w:sz w:val="20"/>
                <w:szCs w:val="20"/>
              </w:rPr>
              <w:t>INPC</w:t>
            </w:r>
          </w:p>
        </w:tc>
        <w:tc>
          <w:tcPr>
            <w:tcW w:w="1588" w:type="dxa"/>
            <w:tcBorders>
              <w:bottom w:val="single" w:sz="4" w:space="0" w:color="auto"/>
            </w:tcBorders>
            <w:shd w:val="clear" w:color="auto" w:fill="auto"/>
          </w:tcPr>
          <w:p w14:paraId="1C2F41BC" w14:textId="77777777" w:rsidR="00D50E2A" w:rsidRPr="00E40728" w:rsidRDefault="00D50E2A" w:rsidP="00465A53">
            <w:pPr>
              <w:spacing w:before="120" w:after="120" w:line="276" w:lineRule="auto"/>
              <w:ind w:left="284"/>
              <w:jc w:val="both"/>
              <w:rPr>
                <w:rFonts w:ascii="Arial" w:eastAsia="Calibri" w:hAnsi="Arial" w:cs="Arial"/>
                <w:sz w:val="20"/>
                <w:szCs w:val="20"/>
              </w:rPr>
            </w:pPr>
            <w:r w:rsidRPr="00E40728">
              <w:rPr>
                <w:rFonts w:ascii="Arial" w:eastAsia="Calibri" w:hAnsi="Arial" w:cs="Arial"/>
                <w:sz w:val="20"/>
                <w:szCs w:val="20"/>
              </w:rPr>
              <w:t>INFLACIÓN</w:t>
            </w:r>
          </w:p>
        </w:tc>
      </w:tr>
      <w:tr w:rsidR="003C60F4" w:rsidRPr="00E40728" w14:paraId="0261D61B" w14:textId="77777777" w:rsidTr="00465A53">
        <w:trPr>
          <w:jc w:val="center"/>
        </w:trPr>
        <w:tc>
          <w:tcPr>
            <w:tcW w:w="1576" w:type="dxa"/>
            <w:tcBorders>
              <w:bottom w:val="single" w:sz="4" w:space="0" w:color="auto"/>
            </w:tcBorders>
            <w:shd w:val="clear" w:color="auto" w:fill="auto"/>
          </w:tcPr>
          <w:p w14:paraId="0C7F71C1" w14:textId="01FD722B" w:rsidR="00D50E2A" w:rsidRPr="00E40728" w:rsidRDefault="00B44F10" w:rsidP="00D06FEA">
            <w:pPr>
              <w:jc w:val="center"/>
              <w:rPr>
                <w:rFonts w:ascii="Arial" w:eastAsia="Calibri" w:hAnsi="Arial" w:cs="Arial"/>
                <w:sz w:val="20"/>
                <w:szCs w:val="20"/>
              </w:rPr>
            </w:pPr>
            <w:r w:rsidRPr="00E40728">
              <w:rPr>
                <w:rFonts w:ascii="Arial" w:eastAsia="Calibri" w:hAnsi="Arial" w:cs="Arial"/>
                <w:sz w:val="20"/>
                <w:szCs w:val="20"/>
              </w:rPr>
              <w:t>2019</w:t>
            </w:r>
          </w:p>
        </w:tc>
        <w:tc>
          <w:tcPr>
            <w:tcW w:w="1075" w:type="dxa"/>
            <w:tcBorders>
              <w:bottom w:val="single" w:sz="4" w:space="0" w:color="auto"/>
            </w:tcBorders>
            <w:shd w:val="clear" w:color="auto" w:fill="auto"/>
          </w:tcPr>
          <w:p w14:paraId="103BA33A" w14:textId="32A9C37D" w:rsidR="00D50E2A" w:rsidRPr="00E40728" w:rsidRDefault="008B04FE" w:rsidP="00A017FC">
            <w:pPr>
              <w:jc w:val="center"/>
              <w:rPr>
                <w:rFonts w:ascii="Arial" w:hAnsi="Arial" w:cs="Arial"/>
                <w:color w:val="333333"/>
                <w:sz w:val="20"/>
                <w:szCs w:val="20"/>
              </w:rPr>
            </w:pPr>
            <w:r w:rsidRPr="00E40728">
              <w:rPr>
                <w:rFonts w:ascii="Arial" w:hAnsi="Arial" w:cs="Arial"/>
                <w:color w:val="333333"/>
                <w:sz w:val="20"/>
                <w:szCs w:val="20"/>
              </w:rPr>
              <w:t>105.934</w:t>
            </w:r>
          </w:p>
        </w:tc>
        <w:tc>
          <w:tcPr>
            <w:tcW w:w="1588" w:type="dxa"/>
            <w:tcBorders>
              <w:bottom w:val="single" w:sz="4" w:space="0" w:color="auto"/>
            </w:tcBorders>
            <w:shd w:val="clear" w:color="auto" w:fill="auto"/>
          </w:tcPr>
          <w:p w14:paraId="5AF19EB1" w14:textId="35BD6A60" w:rsidR="00D50E2A" w:rsidRPr="00E40728" w:rsidRDefault="008B04FE" w:rsidP="00D06FEA">
            <w:pPr>
              <w:jc w:val="center"/>
              <w:rPr>
                <w:rFonts w:ascii="Arial" w:eastAsia="Calibri" w:hAnsi="Arial" w:cs="Arial"/>
                <w:sz w:val="20"/>
                <w:szCs w:val="20"/>
              </w:rPr>
            </w:pPr>
            <w:r w:rsidRPr="00E40728">
              <w:rPr>
                <w:rFonts w:ascii="Arial" w:eastAsia="Calibri" w:hAnsi="Arial" w:cs="Arial"/>
                <w:sz w:val="20"/>
                <w:szCs w:val="20"/>
              </w:rPr>
              <w:t>2.83%</w:t>
            </w:r>
          </w:p>
        </w:tc>
      </w:tr>
      <w:tr w:rsidR="00B44F10" w:rsidRPr="00E40728" w14:paraId="5CEBF31C" w14:textId="77777777" w:rsidTr="00465A53">
        <w:trPr>
          <w:jc w:val="center"/>
        </w:trPr>
        <w:tc>
          <w:tcPr>
            <w:tcW w:w="1576" w:type="dxa"/>
            <w:tcBorders>
              <w:bottom w:val="single" w:sz="4" w:space="0" w:color="auto"/>
            </w:tcBorders>
            <w:shd w:val="clear" w:color="auto" w:fill="auto"/>
          </w:tcPr>
          <w:p w14:paraId="1FAA1443" w14:textId="5AAD8E57" w:rsidR="00B44F10" w:rsidRPr="00E40728" w:rsidRDefault="00B44F10" w:rsidP="00B44F10">
            <w:pPr>
              <w:jc w:val="center"/>
              <w:rPr>
                <w:rFonts w:ascii="Arial" w:eastAsia="Calibri" w:hAnsi="Arial" w:cs="Arial"/>
                <w:sz w:val="20"/>
                <w:szCs w:val="20"/>
              </w:rPr>
            </w:pPr>
            <w:r w:rsidRPr="00E40728">
              <w:rPr>
                <w:rFonts w:ascii="Arial" w:eastAsia="Calibri" w:hAnsi="Arial" w:cs="Arial"/>
                <w:sz w:val="20"/>
                <w:szCs w:val="20"/>
              </w:rPr>
              <w:t>2018</w:t>
            </w:r>
          </w:p>
        </w:tc>
        <w:tc>
          <w:tcPr>
            <w:tcW w:w="1075" w:type="dxa"/>
            <w:tcBorders>
              <w:bottom w:val="single" w:sz="4" w:space="0" w:color="auto"/>
            </w:tcBorders>
            <w:shd w:val="clear" w:color="auto" w:fill="auto"/>
          </w:tcPr>
          <w:p w14:paraId="5AD81A64" w14:textId="4F3A87FB" w:rsidR="00B44F10" w:rsidRPr="00E40728" w:rsidRDefault="00B44F10" w:rsidP="00B44F10">
            <w:pPr>
              <w:jc w:val="center"/>
              <w:rPr>
                <w:rFonts w:ascii="Arial" w:hAnsi="Arial" w:cs="Arial"/>
                <w:color w:val="333333"/>
                <w:sz w:val="20"/>
                <w:szCs w:val="20"/>
              </w:rPr>
            </w:pPr>
            <w:r w:rsidRPr="00E40728">
              <w:rPr>
                <w:rFonts w:ascii="Arial" w:hAnsi="Arial" w:cs="Arial"/>
                <w:color w:val="333333"/>
                <w:sz w:val="20"/>
                <w:szCs w:val="20"/>
              </w:rPr>
              <w:t>103.020</w:t>
            </w:r>
          </w:p>
        </w:tc>
        <w:tc>
          <w:tcPr>
            <w:tcW w:w="1588" w:type="dxa"/>
            <w:tcBorders>
              <w:bottom w:val="single" w:sz="4" w:space="0" w:color="auto"/>
            </w:tcBorders>
            <w:shd w:val="clear" w:color="auto" w:fill="auto"/>
          </w:tcPr>
          <w:p w14:paraId="2F79562E" w14:textId="137F8300" w:rsidR="00B44F10" w:rsidRPr="00E40728" w:rsidRDefault="00B44F10" w:rsidP="00B44F10">
            <w:pPr>
              <w:jc w:val="center"/>
              <w:rPr>
                <w:rFonts w:ascii="Arial" w:eastAsia="Calibri" w:hAnsi="Arial" w:cs="Arial"/>
                <w:sz w:val="20"/>
                <w:szCs w:val="20"/>
              </w:rPr>
            </w:pPr>
            <w:r w:rsidRPr="00E40728">
              <w:rPr>
                <w:rFonts w:ascii="Arial" w:eastAsia="Calibri" w:hAnsi="Arial" w:cs="Arial"/>
                <w:sz w:val="20"/>
                <w:szCs w:val="20"/>
              </w:rPr>
              <w:t>4.83%</w:t>
            </w:r>
          </w:p>
        </w:tc>
      </w:tr>
      <w:tr w:rsidR="00B44F10" w:rsidRPr="00E40728" w14:paraId="26A817DB" w14:textId="77777777" w:rsidTr="00465A53">
        <w:trPr>
          <w:jc w:val="center"/>
        </w:trPr>
        <w:tc>
          <w:tcPr>
            <w:tcW w:w="1576" w:type="dxa"/>
            <w:tcBorders>
              <w:bottom w:val="single" w:sz="4" w:space="0" w:color="auto"/>
            </w:tcBorders>
            <w:shd w:val="clear" w:color="auto" w:fill="auto"/>
          </w:tcPr>
          <w:p w14:paraId="7E5F6933" w14:textId="77777777" w:rsidR="00B44F10" w:rsidRPr="00E40728" w:rsidRDefault="00B44F10" w:rsidP="00B44F10">
            <w:pPr>
              <w:jc w:val="center"/>
              <w:rPr>
                <w:rFonts w:ascii="Arial" w:eastAsia="Calibri" w:hAnsi="Arial" w:cs="Arial"/>
                <w:sz w:val="20"/>
                <w:szCs w:val="20"/>
              </w:rPr>
            </w:pPr>
            <w:r w:rsidRPr="00E40728">
              <w:rPr>
                <w:rFonts w:ascii="Arial" w:eastAsia="Calibri" w:hAnsi="Arial" w:cs="Arial"/>
                <w:sz w:val="20"/>
                <w:szCs w:val="20"/>
              </w:rPr>
              <w:t>2017</w:t>
            </w:r>
          </w:p>
        </w:tc>
        <w:tc>
          <w:tcPr>
            <w:tcW w:w="1075" w:type="dxa"/>
            <w:tcBorders>
              <w:bottom w:val="single" w:sz="4" w:space="0" w:color="auto"/>
            </w:tcBorders>
            <w:shd w:val="clear" w:color="auto" w:fill="auto"/>
          </w:tcPr>
          <w:p w14:paraId="2D53CDDB" w14:textId="77777777" w:rsidR="00B44F10" w:rsidRPr="00E40728" w:rsidRDefault="00B44F10" w:rsidP="00B44F10">
            <w:pPr>
              <w:jc w:val="center"/>
              <w:rPr>
                <w:rFonts w:ascii="Arial" w:eastAsia="Calibri" w:hAnsi="Arial" w:cs="Arial"/>
                <w:sz w:val="20"/>
                <w:szCs w:val="20"/>
              </w:rPr>
            </w:pPr>
            <w:r w:rsidRPr="00E40728">
              <w:rPr>
                <w:rFonts w:ascii="Arial" w:eastAsia="Calibri" w:hAnsi="Arial" w:cs="Arial"/>
                <w:sz w:val="20"/>
                <w:szCs w:val="20"/>
              </w:rPr>
              <w:t>98.273</w:t>
            </w:r>
          </w:p>
        </w:tc>
        <w:tc>
          <w:tcPr>
            <w:tcW w:w="1588" w:type="dxa"/>
            <w:tcBorders>
              <w:bottom w:val="single" w:sz="4" w:space="0" w:color="auto"/>
            </w:tcBorders>
            <w:shd w:val="clear" w:color="auto" w:fill="auto"/>
          </w:tcPr>
          <w:p w14:paraId="030D0C93" w14:textId="77777777" w:rsidR="00B44F10" w:rsidRPr="00E40728" w:rsidRDefault="00B44F10" w:rsidP="00B44F10">
            <w:pPr>
              <w:jc w:val="center"/>
              <w:rPr>
                <w:rFonts w:ascii="Arial" w:eastAsia="Calibri" w:hAnsi="Arial" w:cs="Arial"/>
                <w:sz w:val="20"/>
                <w:szCs w:val="20"/>
              </w:rPr>
            </w:pPr>
            <w:r w:rsidRPr="00E40728">
              <w:rPr>
                <w:rFonts w:ascii="Arial" w:eastAsia="Calibri" w:hAnsi="Arial" w:cs="Arial"/>
                <w:sz w:val="20"/>
                <w:szCs w:val="20"/>
              </w:rPr>
              <w:t>6.77%</w:t>
            </w:r>
          </w:p>
        </w:tc>
      </w:tr>
    </w:tbl>
    <w:p w14:paraId="6769F369" w14:textId="77777777" w:rsidR="00D50E2A" w:rsidRPr="00E40728" w:rsidRDefault="00D50E2A" w:rsidP="00D50E2A">
      <w:pPr>
        <w:pStyle w:val="INCISO"/>
        <w:spacing w:after="60" w:line="230" w:lineRule="exact"/>
        <w:ind w:left="993" w:firstLine="0"/>
        <w:rPr>
          <w:sz w:val="20"/>
          <w:szCs w:val="20"/>
        </w:rPr>
      </w:pPr>
    </w:p>
    <w:p w14:paraId="66ABFC60" w14:textId="77777777" w:rsidR="002B2365" w:rsidRPr="00E40728" w:rsidRDefault="002B2365" w:rsidP="00D50E2A">
      <w:pPr>
        <w:pStyle w:val="INCISO"/>
        <w:spacing w:after="60" w:line="230" w:lineRule="exact"/>
        <w:ind w:left="993" w:hanging="357"/>
        <w:rPr>
          <w:rFonts w:eastAsia="Calibri"/>
          <w:b/>
          <w:sz w:val="20"/>
          <w:szCs w:val="20"/>
          <w:lang w:val="es-MX" w:eastAsia="en-US"/>
        </w:rPr>
      </w:pPr>
    </w:p>
    <w:p w14:paraId="6EFDEB07" w14:textId="77777777" w:rsidR="00D50E2A" w:rsidRPr="00E40728" w:rsidRDefault="00D50E2A" w:rsidP="00D50E2A">
      <w:pPr>
        <w:pStyle w:val="INCISO"/>
        <w:spacing w:after="60" w:line="230" w:lineRule="exact"/>
        <w:ind w:left="993" w:hanging="357"/>
        <w:rPr>
          <w:sz w:val="20"/>
          <w:szCs w:val="20"/>
        </w:rPr>
      </w:pPr>
      <w:r w:rsidRPr="00E40728">
        <w:rPr>
          <w:rFonts w:eastAsia="Calibri"/>
          <w:b/>
          <w:sz w:val="20"/>
          <w:szCs w:val="20"/>
          <w:lang w:val="es-MX" w:eastAsia="en-US"/>
        </w:rPr>
        <w:t>Beneficios a empleados</w:t>
      </w:r>
      <w:r w:rsidR="00B94096" w:rsidRPr="00E40728">
        <w:rPr>
          <w:rFonts w:eastAsia="Calibri"/>
          <w:b/>
          <w:sz w:val="20"/>
          <w:szCs w:val="20"/>
          <w:lang w:val="es-MX" w:eastAsia="en-US"/>
        </w:rPr>
        <w:t>.</w:t>
      </w:r>
    </w:p>
    <w:p w14:paraId="1E2E6AEC" w14:textId="77777777" w:rsidR="00D50E2A" w:rsidRPr="00E40728" w:rsidRDefault="00D50E2A" w:rsidP="00D50E2A">
      <w:pPr>
        <w:spacing w:before="120" w:after="120"/>
        <w:ind w:left="709"/>
        <w:jc w:val="both"/>
        <w:rPr>
          <w:rFonts w:ascii="Arial" w:eastAsia="Calibri" w:hAnsi="Arial" w:cs="Arial"/>
          <w:sz w:val="20"/>
          <w:szCs w:val="20"/>
        </w:rPr>
      </w:pPr>
      <w:r w:rsidRPr="00E40728">
        <w:rPr>
          <w:rFonts w:ascii="Arial" w:eastAsia="Calibri" w:hAnsi="Arial" w:cs="Arial"/>
          <w:sz w:val="20"/>
          <w:szCs w:val="20"/>
        </w:rPr>
        <w:t>No se registran Pasivos Laborales, ya que estas obligaciones las absorbe, el Instituto Mexicano del Seguro Social (IMSS).</w:t>
      </w:r>
    </w:p>
    <w:p w14:paraId="75C8B17A" w14:textId="77777777" w:rsidR="00D50E2A" w:rsidRPr="00E40728" w:rsidRDefault="00D50E2A" w:rsidP="00E57105">
      <w:pPr>
        <w:pStyle w:val="Sinespaciado"/>
        <w:numPr>
          <w:ilvl w:val="0"/>
          <w:numId w:val="13"/>
        </w:numPr>
        <w:rPr>
          <w:rFonts w:ascii="Arial" w:hAnsi="Arial" w:cs="Arial"/>
          <w:b/>
          <w:sz w:val="20"/>
          <w:szCs w:val="20"/>
        </w:rPr>
      </w:pPr>
      <w:r w:rsidRPr="00E40728">
        <w:rPr>
          <w:rFonts w:ascii="Arial" w:hAnsi="Arial" w:cs="Arial"/>
          <w:b/>
          <w:sz w:val="20"/>
          <w:szCs w:val="20"/>
        </w:rPr>
        <w:t>Posición en Moneda Extranjera y Protección por Riesgo Cambiario</w:t>
      </w:r>
      <w:r w:rsidR="00B94096" w:rsidRPr="00E40728">
        <w:rPr>
          <w:rFonts w:ascii="Arial" w:hAnsi="Arial" w:cs="Arial"/>
          <w:b/>
          <w:sz w:val="20"/>
          <w:szCs w:val="20"/>
        </w:rPr>
        <w:t>.</w:t>
      </w:r>
    </w:p>
    <w:p w14:paraId="2F4D9C0B" w14:textId="77777777" w:rsidR="00D50E2A" w:rsidRPr="00E40728" w:rsidRDefault="00D50E2A" w:rsidP="00D50E2A">
      <w:pPr>
        <w:spacing w:before="120" w:after="120"/>
        <w:ind w:left="709"/>
        <w:jc w:val="both"/>
        <w:rPr>
          <w:rFonts w:ascii="Arial" w:eastAsia="Calibri" w:hAnsi="Arial" w:cs="Arial"/>
          <w:sz w:val="20"/>
          <w:szCs w:val="20"/>
        </w:rPr>
      </w:pPr>
      <w:r w:rsidRPr="00E40728">
        <w:rPr>
          <w:rFonts w:ascii="Arial" w:eastAsia="Calibri" w:hAnsi="Arial" w:cs="Arial"/>
          <w:sz w:val="20"/>
          <w:szCs w:val="20"/>
        </w:rPr>
        <w:t>No aplica</w:t>
      </w:r>
    </w:p>
    <w:p w14:paraId="606FECA3" w14:textId="77777777" w:rsidR="00D50E2A" w:rsidRPr="00E40728" w:rsidRDefault="00D50E2A" w:rsidP="00E57105">
      <w:pPr>
        <w:pStyle w:val="Sinespaciado"/>
        <w:numPr>
          <w:ilvl w:val="0"/>
          <w:numId w:val="13"/>
        </w:numPr>
        <w:rPr>
          <w:rFonts w:ascii="Arial" w:hAnsi="Arial" w:cs="Arial"/>
          <w:b/>
          <w:sz w:val="20"/>
          <w:szCs w:val="20"/>
        </w:rPr>
      </w:pPr>
      <w:r w:rsidRPr="00E40728">
        <w:rPr>
          <w:rFonts w:ascii="Arial" w:hAnsi="Arial" w:cs="Arial"/>
          <w:b/>
          <w:sz w:val="20"/>
          <w:szCs w:val="20"/>
        </w:rPr>
        <w:t>Reporte Analítico del Activo</w:t>
      </w:r>
      <w:r w:rsidR="00B94096" w:rsidRPr="00E40728">
        <w:rPr>
          <w:rFonts w:ascii="Arial" w:hAnsi="Arial" w:cs="Arial"/>
          <w:b/>
          <w:sz w:val="20"/>
          <w:szCs w:val="20"/>
        </w:rPr>
        <w:t>.</w:t>
      </w:r>
    </w:p>
    <w:p w14:paraId="40D61C9B" w14:textId="77777777" w:rsidR="00D50E2A" w:rsidRPr="00E40728" w:rsidRDefault="005252AA" w:rsidP="00D50E2A">
      <w:pPr>
        <w:spacing w:before="120" w:after="120"/>
        <w:ind w:left="709"/>
        <w:jc w:val="both"/>
        <w:rPr>
          <w:rFonts w:ascii="Arial" w:eastAsia="Calibri" w:hAnsi="Arial" w:cs="Arial"/>
          <w:sz w:val="20"/>
          <w:szCs w:val="20"/>
        </w:rPr>
      </w:pPr>
      <w:r w:rsidRPr="00E40728">
        <w:rPr>
          <w:rFonts w:ascii="Arial" w:eastAsia="Calibri" w:hAnsi="Arial" w:cs="Arial"/>
          <w:sz w:val="20"/>
          <w:szCs w:val="20"/>
        </w:rPr>
        <w:t>Vida útil y</w:t>
      </w:r>
      <w:r w:rsidR="00D50E2A" w:rsidRPr="00E40728">
        <w:rPr>
          <w:rFonts w:ascii="Arial" w:eastAsia="Calibri" w:hAnsi="Arial" w:cs="Arial"/>
          <w:sz w:val="20"/>
          <w:szCs w:val="20"/>
        </w:rPr>
        <w:t xml:space="preserve"> porcentajes de depreciación, deterioro o amortización utilizados en los diferentes tipos de activos.</w:t>
      </w:r>
    </w:p>
    <w:tbl>
      <w:tblPr>
        <w:tblW w:w="8497" w:type="dxa"/>
        <w:jc w:val="center"/>
        <w:tblCellMar>
          <w:left w:w="72" w:type="dxa"/>
          <w:right w:w="72" w:type="dxa"/>
        </w:tblCellMar>
        <w:tblLook w:val="0000" w:firstRow="0" w:lastRow="0" w:firstColumn="0" w:lastColumn="0" w:noHBand="0" w:noVBand="0"/>
      </w:tblPr>
      <w:tblGrid>
        <w:gridCol w:w="5854"/>
        <w:gridCol w:w="1226"/>
        <w:gridCol w:w="1417"/>
      </w:tblGrid>
      <w:tr w:rsidR="00D50E2A" w:rsidRPr="00E40728" w14:paraId="374C0FB2" w14:textId="77777777" w:rsidTr="00465A53">
        <w:trPr>
          <w:trHeight w:val="589"/>
          <w:jc w:val="center"/>
        </w:trPr>
        <w:tc>
          <w:tcPr>
            <w:tcW w:w="5854" w:type="dxa"/>
            <w:tcBorders>
              <w:top w:val="single" w:sz="6" w:space="0" w:color="auto"/>
              <w:left w:val="single" w:sz="6" w:space="0" w:color="auto"/>
              <w:bottom w:val="single" w:sz="6" w:space="0" w:color="auto"/>
              <w:right w:val="single" w:sz="6" w:space="0" w:color="auto"/>
            </w:tcBorders>
            <w:vAlign w:val="center"/>
          </w:tcPr>
          <w:p w14:paraId="711435A8" w14:textId="77777777" w:rsidR="00D50E2A" w:rsidRPr="00E40728" w:rsidRDefault="00D50E2A" w:rsidP="00B94096">
            <w:pPr>
              <w:pStyle w:val="Texto"/>
              <w:spacing w:line="240" w:lineRule="exact"/>
              <w:ind w:firstLine="0"/>
              <w:jc w:val="center"/>
              <w:rPr>
                <w:b/>
                <w:sz w:val="20"/>
                <w:lang w:val="es-MX"/>
              </w:rPr>
            </w:pPr>
            <w:r w:rsidRPr="00E40728">
              <w:rPr>
                <w:b/>
                <w:sz w:val="20"/>
                <w:lang w:val="es-MX"/>
              </w:rPr>
              <w:t>Concepto</w:t>
            </w:r>
          </w:p>
        </w:tc>
        <w:tc>
          <w:tcPr>
            <w:tcW w:w="1226" w:type="dxa"/>
            <w:tcBorders>
              <w:top w:val="single" w:sz="6" w:space="0" w:color="auto"/>
              <w:left w:val="single" w:sz="6" w:space="0" w:color="auto"/>
              <w:bottom w:val="single" w:sz="6" w:space="0" w:color="auto"/>
              <w:right w:val="single" w:sz="6" w:space="0" w:color="auto"/>
            </w:tcBorders>
            <w:vAlign w:val="center"/>
          </w:tcPr>
          <w:p w14:paraId="2F5B5595" w14:textId="77777777" w:rsidR="00D50E2A" w:rsidRPr="00E40728" w:rsidRDefault="00D50E2A" w:rsidP="00B94096">
            <w:pPr>
              <w:pStyle w:val="Texto"/>
              <w:spacing w:line="240" w:lineRule="exact"/>
              <w:ind w:firstLine="0"/>
              <w:jc w:val="center"/>
              <w:rPr>
                <w:b/>
                <w:sz w:val="20"/>
                <w:lang w:val="es-MX"/>
              </w:rPr>
            </w:pPr>
            <w:r w:rsidRPr="00E40728">
              <w:rPr>
                <w:b/>
                <w:sz w:val="20"/>
                <w:lang w:val="es-MX"/>
              </w:rPr>
              <w:t>Años de vida útil</w:t>
            </w:r>
          </w:p>
        </w:tc>
        <w:tc>
          <w:tcPr>
            <w:tcW w:w="1417" w:type="dxa"/>
            <w:tcBorders>
              <w:top w:val="single" w:sz="6" w:space="0" w:color="auto"/>
              <w:left w:val="single" w:sz="6" w:space="0" w:color="auto"/>
              <w:bottom w:val="single" w:sz="6" w:space="0" w:color="auto"/>
              <w:right w:val="single" w:sz="6" w:space="0" w:color="auto"/>
            </w:tcBorders>
            <w:vAlign w:val="center"/>
          </w:tcPr>
          <w:p w14:paraId="5DEF102A" w14:textId="77777777" w:rsidR="00D50E2A" w:rsidRPr="00E40728" w:rsidRDefault="00D50E2A" w:rsidP="00B94096">
            <w:pPr>
              <w:pStyle w:val="Texto"/>
              <w:spacing w:line="240" w:lineRule="exact"/>
              <w:ind w:firstLine="0"/>
              <w:jc w:val="center"/>
              <w:rPr>
                <w:b/>
                <w:sz w:val="20"/>
                <w:lang w:val="es-MX"/>
              </w:rPr>
            </w:pPr>
            <w:r w:rsidRPr="00E40728">
              <w:rPr>
                <w:b/>
                <w:sz w:val="20"/>
                <w:lang w:val="es-MX"/>
              </w:rPr>
              <w:t>% de depreciación anual</w:t>
            </w:r>
          </w:p>
        </w:tc>
      </w:tr>
      <w:tr w:rsidR="00D50E2A" w:rsidRPr="00E40728" w14:paraId="0D9F1F1B" w14:textId="77777777" w:rsidTr="00465A53">
        <w:trPr>
          <w:trHeight w:val="20"/>
          <w:jc w:val="center"/>
        </w:trPr>
        <w:tc>
          <w:tcPr>
            <w:tcW w:w="5854" w:type="dxa"/>
            <w:tcBorders>
              <w:top w:val="single" w:sz="6" w:space="0" w:color="auto"/>
              <w:left w:val="single" w:sz="6" w:space="0" w:color="auto"/>
              <w:bottom w:val="single" w:sz="6" w:space="0" w:color="auto"/>
              <w:right w:val="single" w:sz="6" w:space="0" w:color="auto"/>
            </w:tcBorders>
            <w:vAlign w:val="center"/>
          </w:tcPr>
          <w:p w14:paraId="7C0303D7" w14:textId="77777777" w:rsidR="00D50E2A" w:rsidRPr="00E40728" w:rsidRDefault="00D50E2A" w:rsidP="00465A53">
            <w:pPr>
              <w:pStyle w:val="Texto"/>
              <w:spacing w:line="240" w:lineRule="exact"/>
              <w:ind w:firstLine="0"/>
              <w:rPr>
                <w:sz w:val="20"/>
                <w:lang w:val="es-MX"/>
              </w:rPr>
            </w:pPr>
            <w:r w:rsidRPr="00E40728">
              <w:rPr>
                <w:sz w:val="20"/>
                <w:lang w:val="es-MX"/>
              </w:rPr>
              <w:t>Edificios No Habitacionales</w:t>
            </w:r>
          </w:p>
        </w:tc>
        <w:tc>
          <w:tcPr>
            <w:tcW w:w="1226" w:type="dxa"/>
            <w:tcBorders>
              <w:top w:val="single" w:sz="6" w:space="0" w:color="auto"/>
              <w:left w:val="single" w:sz="6" w:space="0" w:color="auto"/>
              <w:bottom w:val="single" w:sz="6" w:space="0" w:color="auto"/>
              <w:right w:val="single" w:sz="6" w:space="0" w:color="auto"/>
            </w:tcBorders>
            <w:vAlign w:val="center"/>
          </w:tcPr>
          <w:p w14:paraId="1AB749B1" w14:textId="77777777" w:rsidR="00D50E2A" w:rsidRPr="00E40728" w:rsidRDefault="00D50E2A" w:rsidP="00465A53">
            <w:pPr>
              <w:pStyle w:val="Texto"/>
              <w:spacing w:line="240" w:lineRule="exact"/>
              <w:ind w:firstLine="0"/>
              <w:jc w:val="center"/>
              <w:rPr>
                <w:sz w:val="20"/>
                <w:lang w:val="es-MX"/>
              </w:rPr>
            </w:pPr>
            <w:r w:rsidRPr="00E40728">
              <w:rPr>
                <w:sz w:val="20"/>
                <w:lang w:val="es-MX"/>
              </w:rPr>
              <w:t>30</w:t>
            </w:r>
          </w:p>
        </w:tc>
        <w:tc>
          <w:tcPr>
            <w:tcW w:w="1417" w:type="dxa"/>
            <w:tcBorders>
              <w:top w:val="single" w:sz="6" w:space="0" w:color="auto"/>
              <w:left w:val="single" w:sz="6" w:space="0" w:color="auto"/>
              <w:bottom w:val="single" w:sz="6" w:space="0" w:color="auto"/>
              <w:right w:val="single" w:sz="6" w:space="0" w:color="auto"/>
            </w:tcBorders>
            <w:vAlign w:val="center"/>
          </w:tcPr>
          <w:p w14:paraId="0492C513" w14:textId="77777777" w:rsidR="00D50E2A" w:rsidRPr="00E40728" w:rsidRDefault="00D50E2A" w:rsidP="00465A53">
            <w:pPr>
              <w:pStyle w:val="Texto"/>
              <w:spacing w:line="240" w:lineRule="exact"/>
              <w:ind w:firstLine="0"/>
              <w:jc w:val="center"/>
              <w:rPr>
                <w:sz w:val="20"/>
                <w:lang w:val="es-MX"/>
              </w:rPr>
            </w:pPr>
            <w:r w:rsidRPr="00E40728">
              <w:rPr>
                <w:sz w:val="20"/>
                <w:lang w:val="es-MX"/>
              </w:rPr>
              <w:t>3.3</w:t>
            </w:r>
          </w:p>
        </w:tc>
      </w:tr>
      <w:tr w:rsidR="00D50E2A" w:rsidRPr="00E40728" w14:paraId="5120AB60" w14:textId="77777777" w:rsidTr="00465A53">
        <w:trPr>
          <w:trHeight w:val="20"/>
          <w:jc w:val="center"/>
        </w:trPr>
        <w:tc>
          <w:tcPr>
            <w:tcW w:w="5854" w:type="dxa"/>
            <w:tcBorders>
              <w:top w:val="single" w:sz="6" w:space="0" w:color="auto"/>
              <w:left w:val="single" w:sz="6" w:space="0" w:color="auto"/>
              <w:bottom w:val="single" w:sz="6" w:space="0" w:color="auto"/>
              <w:right w:val="single" w:sz="6" w:space="0" w:color="auto"/>
            </w:tcBorders>
            <w:vAlign w:val="center"/>
          </w:tcPr>
          <w:p w14:paraId="2C7900F0" w14:textId="77777777" w:rsidR="00D50E2A" w:rsidRPr="00E40728" w:rsidRDefault="00D50E2A" w:rsidP="00465A53">
            <w:pPr>
              <w:pStyle w:val="Texto"/>
              <w:spacing w:line="240" w:lineRule="exact"/>
              <w:ind w:firstLine="0"/>
              <w:rPr>
                <w:sz w:val="20"/>
                <w:lang w:val="es-MX"/>
              </w:rPr>
            </w:pPr>
            <w:r w:rsidRPr="00E40728">
              <w:rPr>
                <w:sz w:val="20"/>
                <w:lang w:val="es-MX"/>
              </w:rPr>
              <w:t>Otros Bienes Inmuebles</w:t>
            </w:r>
          </w:p>
        </w:tc>
        <w:tc>
          <w:tcPr>
            <w:tcW w:w="1226" w:type="dxa"/>
            <w:tcBorders>
              <w:top w:val="single" w:sz="6" w:space="0" w:color="auto"/>
              <w:left w:val="single" w:sz="6" w:space="0" w:color="auto"/>
              <w:bottom w:val="single" w:sz="6" w:space="0" w:color="auto"/>
              <w:right w:val="single" w:sz="6" w:space="0" w:color="auto"/>
            </w:tcBorders>
            <w:vAlign w:val="center"/>
          </w:tcPr>
          <w:p w14:paraId="3925BE85" w14:textId="77777777" w:rsidR="00D50E2A" w:rsidRPr="00E40728" w:rsidRDefault="00D50E2A" w:rsidP="00465A53">
            <w:pPr>
              <w:pStyle w:val="Texto"/>
              <w:spacing w:line="240" w:lineRule="exact"/>
              <w:ind w:firstLine="0"/>
              <w:jc w:val="center"/>
              <w:rPr>
                <w:sz w:val="20"/>
                <w:lang w:val="es-MX"/>
              </w:rPr>
            </w:pPr>
            <w:r w:rsidRPr="00E40728">
              <w:rPr>
                <w:sz w:val="20"/>
                <w:lang w:val="es-MX"/>
              </w:rPr>
              <w:t>20</w:t>
            </w:r>
          </w:p>
        </w:tc>
        <w:tc>
          <w:tcPr>
            <w:tcW w:w="1417" w:type="dxa"/>
            <w:tcBorders>
              <w:top w:val="single" w:sz="6" w:space="0" w:color="auto"/>
              <w:left w:val="single" w:sz="6" w:space="0" w:color="auto"/>
              <w:bottom w:val="single" w:sz="6" w:space="0" w:color="auto"/>
              <w:right w:val="single" w:sz="6" w:space="0" w:color="auto"/>
            </w:tcBorders>
            <w:vAlign w:val="center"/>
          </w:tcPr>
          <w:p w14:paraId="780ACB28" w14:textId="77777777" w:rsidR="00D50E2A" w:rsidRPr="00E40728" w:rsidRDefault="00D50E2A" w:rsidP="00465A53">
            <w:pPr>
              <w:pStyle w:val="Texto"/>
              <w:spacing w:line="240" w:lineRule="exact"/>
              <w:ind w:firstLine="0"/>
              <w:jc w:val="center"/>
              <w:rPr>
                <w:sz w:val="20"/>
                <w:lang w:val="es-MX"/>
              </w:rPr>
            </w:pPr>
            <w:r w:rsidRPr="00E40728">
              <w:rPr>
                <w:sz w:val="20"/>
                <w:lang w:val="es-MX"/>
              </w:rPr>
              <w:t>5</w:t>
            </w:r>
          </w:p>
        </w:tc>
      </w:tr>
      <w:tr w:rsidR="00D50E2A" w:rsidRPr="00E40728" w14:paraId="6C961BEC" w14:textId="77777777" w:rsidTr="00465A53">
        <w:trPr>
          <w:trHeight w:val="20"/>
          <w:jc w:val="center"/>
        </w:trPr>
        <w:tc>
          <w:tcPr>
            <w:tcW w:w="5854" w:type="dxa"/>
            <w:tcBorders>
              <w:top w:val="single" w:sz="6" w:space="0" w:color="auto"/>
              <w:left w:val="single" w:sz="6" w:space="0" w:color="auto"/>
              <w:bottom w:val="single" w:sz="6" w:space="0" w:color="auto"/>
              <w:right w:val="single" w:sz="6" w:space="0" w:color="auto"/>
            </w:tcBorders>
            <w:vAlign w:val="center"/>
          </w:tcPr>
          <w:p w14:paraId="6D5B66CD" w14:textId="77777777" w:rsidR="00D50E2A" w:rsidRPr="00E40728" w:rsidRDefault="00D50E2A" w:rsidP="00465A53">
            <w:pPr>
              <w:pStyle w:val="Texto"/>
              <w:spacing w:line="240" w:lineRule="exact"/>
              <w:ind w:firstLine="0"/>
              <w:rPr>
                <w:sz w:val="20"/>
                <w:lang w:val="es-MX"/>
              </w:rPr>
            </w:pPr>
            <w:r w:rsidRPr="00E40728">
              <w:rPr>
                <w:sz w:val="20"/>
                <w:lang w:val="es-MX"/>
              </w:rPr>
              <w:t>Muebles de Oficina y Estantería</w:t>
            </w:r>
          </w:p>
        </w:tc>
        <w:tc>
          <w:tcPr>
            <w:tcW w:w="1226" w:type="dxa"/>
            <w:tcBorders>
              <w:top w:val="single" w:sz="6" w:space="0" w:color="auto"/>
              <w:left w:val="single" w:sz="6" w:space="0" w:color="auto"/>
              <w:bottom w:val="single" w:sz="6" w:space="0" w:color="auto"/>
              <w:right w:val="single" w:sz="6" w:space="0" w:color="auto"/>
            </w:tcBorders>
            <w:vAlign w:val="center"/>
          </w:tcPr>
          <w:p w14:paraId="6683BA03" w14:textId="77777777" w:rsidR="00D50E2A" w:rsidRPr="00E40728" w:rsidRDefault="00D50E2A" w:rsidP="00465A53">
            <w:pPr>
              <w:pStyle w:val="Texto"/>
              <w:spacing w:line="240" w:lineRule="exact"/>
              <w:ind w:firstLine="0"/>
              <w:jc w:val="center"/>
              <w:rPr>
                <w:sz w:val="20"/>
                <w:lang w:val="es-MX"/>
              </w:rPr>
            </w:pPr>
            <w:r w:rsidRPr="00E40728">
              <w:rPr>
                <w:sz w:val="20"/>
                <w:lang w:val="es-MX"/>
              </w:rPr>
              <w:t>10</w:t>
            </w:r>
          </w:p>
        </w:tc>
        <w:tc>
          <w:tcPr>
            <w:tcW w:w="1417" w:type="dxa"/>
            <w:tcBorders>
              <w:top w:val="single" w:sz="6" w:space="0" w:color="auto"/>
              <w:left w:val="single" w:sz="6" w:space="0" w:color="auto"/>
              <w:bottom w:val="single" w:sz="6" w:space="0" w:color="auto"/>
              <w:right w:val="single" w:sz="6" w:space="0" w:color="auto"/>
            </w:tcBorders>
            <w:vAlign w:val="center"/>
          </w:tcPr>
          <w:p w14:paraId="6683E286" w14:textId="77777777" w:rsidR="00D50E2A" w:rsidRPr="00E40728" w:rsidRDefault="00D50E2A" w:rsidP="00465A53">
            <w:pPr>
              <w:pStyle w:val="Texto"/>
              <w:spacing w:line="240" w:lineRule="exact"/>
              <w:ind w:firstLine="0"/>
              <w:jc w:val="center"/>
              <w:rPr>
                <w:sz w:val="20"/>
                <w:lang w:val="es-MX"/>
              </w:rPr>
            </w:pPr>
            <w:r w:rsidRPr="00E40728">
              <w:rPr>
                <w:sz w:val="20"/>
                <w:lang w:val="es-MX"/>
              </w:rPr>
              <w:t>10</w:t>
            </w:r>
          </w:p>
        </w:tc>
      </w:tr>
      <w:tr w:rsidR="00D50E2A" w:rsidRPr="00E40728" w14:paraId="125F14BE" w14:textId="77777777" w:rsidTr="00465A53">
        <w:trPr>
          <w:trHeight w:val="20"/>
          <w:jc w:val="center"/>
        </w:trPr>
        <w:tc>
          <w:tcPr>
            <w:tcW w:w="5854" w:type="dxa"/>
            <w:tcBorders>
              <w:top w:val="single" w:sz="6" w:space="0" w:color="auto"/>
              <w:left w:val="single" w:sz="6" w:space="0" w:color="auto"/>
              <w:bottom w:val="single" w:sz="6" w:space="0" w:color="auto"/>
              <w:right w:val="single" w:sz="6" w:space="0" w:color="auto"/>
            </w:tcBorders>
            <w:vAlign w:val="center"/>
          </w:tcPr>
          <w:p w14:paraId="55BA267E" w14:textId="77777777" w:rsidR="00D50E2A" w:rsidRPr="00E40728" w:rsidRDefault="00D50E2A" w:rsidP="00465A53">
            <w:pPr>
              <w:pStyle w:val="Texto"/>
              <w:spacing w:line="240" w:lineRule="exact"/>
              <w:ind w:firstLine="0"/>
              <w:rPr>
                <w:sz w:val="20"/>
                <w:lang w:val="es-MX"/>
              </w:rPr>
            </w:pPr>
            <w:r w:rsidRPr="00E40728">
              <w:rPr>
                <w:sz w:val="20"/>
                <w:lang w:val="es-MX"/>
              </w:rPr>
              <w:t>Muebles, Excepto De Oficina Y Estantería</w:t>
            </w:r>
          </w:p>
        </w:tc>
        <w:tc>
          <w:tcPr>
            <w:tcW w:w="1226" w:type="dxa"/>
            <w:tcBorders>
              <w:top w:val="single" w:sz="6" w:space="0" w:color="auto"/>
              <w:left w:val="single" w:sz="6" w:space="0" w:color="auto"/>
              <w:bottom w:val="single" w:sz="6" w:space="0" w:color="auto"/>
              <w:right w:val="single" w:sz="6" w:space="0" w:color="auto"/>
            </w:tcBorders>
            <w:vAlign w:val="center"/>
          </w:tcPr>
          <w:p w14:paraId="6163900E" w14:textId="77777777" w:rsidR="00D50E2A" w:rsidRPr="00E40728" w:rsidRDefault="00D50E2A" w:rsidP="00465A53">
            <w:pPr>
              <w:pStyle w:val="Texto"/>
              <w:spacing w:line="240" w:lineRule="exact"/>
              <w:ind w:firstLine="0"/>
              <w:jc w:val="center"/>
              <w:rPr>
                <w:sz w:val="20"/>
                <w:lang w:val="es-MX"/>
              </w:rPr>
            </w:pPr>
            <w:r w:rsidRPr="00E40728">
              <w:rPr>
                <w:sz w:val="20"/>
                <w:lang w:val="es-MX"/>
              </w:rPr>
              <w:t>10</w:t>
            </w:r>
          </w:p>
        </w:tc>
        <w:tc>
          <w:tcPr>
            <w:tcW w:w="1417" w:type="dxa"/>
            <w:tcBorders>
              <w:top w:val="single" w:sz="6" w:space="0" w:color="auto"/>
              <w:left w:val="single" w:sz="6" w:space="0" w:color="auto"/>
              <w:bottom w:val="single" w:sz="6" w:space="0" w:color="auto"/>
              <w:right w:val="single" w:sz="6" w:space="0" w:color="auto"/>
            </w:tcBorders>
            <w:vAlign w:val="center"/>
          </w:tcPr>
          <w:p w14:paraId="439A5296" w14:textId="77777777" w:rsidR="00D50E2A" w:rsidRPr="00E40728" w:rsidRDefault="00D50E2A" w:rsidP="00465A53">
            <w:pPr>
              <w:pStyle w:val="Texto"/>
              <w:spacing w:line="240" w:lineRule="exact"/>
              <w:ind w:firstLine="0"/>
              <w:jc w:val="center"/>
              <w:rPr>
                <w:sz w:val="20"/>
                <w:lang w:val="es-MX"/>
              </w:rPr>
            </w:pPr>
            <w:r w:rsidRPr="00E40728">
              <w:rPr>
                <w:sz w:val="20"/>
                <w:lang w:val="es-MX"/>
              </w:rPr>
              <w:t>10</w:t>
            </w:r>
          </w:p>
        </w:tc>
      </w:tr>
      <w:tr w:rsidR="00D50E2A" w:rsidRPr="00E40728" w14:paraId="01E495DD" w14:textId="77777777" w:rsidTr="00465A53">
        <w:trPr>
          <w:trHeight w:val="20"/>
          <w:jc w:val="center"/>
        </w:trPr>
        <w:tc>
          <w:tcPr>
            <w:tcW w:w="5854" w:type="dxa"/>
            <w:tcBorders>
              <w:top w:val="single" w:sz="6" w:space="0" w:color="auto"/>
              <w:left w:val="single" w:sz="6" w:space="0" w:color="auto"/>
              <w:bottom w:val="single" w:sz="6" w:space="0" w:color="auto"/>
              <w:right w:val="single" w:sz="6" w:space="0" w:color="auto"/>
            </w:tcBorders>
            <w:vAlign w:val="center"/>
          </w:tcPr>
          <w:p w14:paraId="64AB851A" w14:textId="77777777" w:rsidR="00D50E2A" w:rsidRPr="00E40728" w:rsidRDefault="00D50E2A" w:rsidP="00465A53">
            <w:pPr>
              <w:pStyle w:val="Texto"/>
              <w:spacing w:line="240" w:lineRule="exact"/>
              <w:ind w:firstLine="0"/>
              <w:rPr>
                <w:sz w:val="20"/>
                <w:lang w:val="es-MX"/>
              </w:rPr>
            </w:pPr>
            <w:r w:rsidRPr="00E40728">
              <w:rPr>
                <w:sz w:val="20"/>
                <w:lang w:val="es-MX"/>
              </w:rPr>
              <w:t>Equipo de Cómputo y de Tecnologías de la Información</w:t>
            </w:r>
          </w:p>
        </w:tc>
        <w:tc>
          <w:tcPr>
            <w:tcW w:w="1226" w:type="dxa"/>
            <w:tcBorders>
              <w:top w:val="single" w:sz="6" w:space="0" w:color="auto"/>
              <w:left w:val="single" w:sz="6" w:space="0" w:color="auto"/>
              <w:bottom w:val="single" w:sz="6" w:space="0" w:color="auto"/>
              <w:right w:val="single" w:sz="6" w:space="0" w:color="auto"/>
            </w:tcBorders>
            <w:vAlign w:val="center"/>
          </w:tcPr>
          <w:p w14:paraId="231E2C9C" w14:textId="77777777" w:rsidR="00D50E2A" w:rsidRPr="00E40728" w:rsidRDefault="00D50E2A" w:rsidP="00465A53">
            <w:pPr>
              <w:pStyle w:val="Texto"/>
              <w:spacing w:line="240" w:lineRule="exact"/>
              <w:ind w:firstLine="0"/>
              <w:jc w:val="center"/>
              <w:rPr>
                <w:sz w:val="20"/>
                <w:lang w:val="es-MX"/>
              </w:rPr>
            </w:pPr>
            <w:r w:rsidRPr="00E40728">
              <w:rPr>
                <w:sz w:val="20"/>
                <w:lang w:val="es-MX"/>
              </w:rPr>
              <w:t>3</w:t>
            </w:r>
          </w:p>
        </w:tc>
        <w:tc>
          <w:tcPr>
            <w:tcW w:w="1417" w:type="dxa"/>
            <w:tcBorders>
              <w:top w:val="single" w:sz="6" w:space="0" w:color="auto"/>
              <w:left w:val="single" w:sz="6" w:space="0" w:color="auto"/>
              <w:bottom w:val="single" w:sz="6" w:space="0" w:color="auto"/>
              <w:right w:val="single" w:sz="6" w:space="0" w:color="auto"/>
            </w:tcBorders>
            <w:vAlign w:val="center"/>
          </w:tcPr>
          <w:p w14:paraId="57A2214E" w14:textId="77777777" w:rsidR="00D50E2A" w:rsidRPr="00E40728" w:rsidRDefault="00D50E2A" w:rsidP="00465A53">
            <w:pPr>
              <w:pStyle w:val="Texto"/>
              <w:spacing w:line="240" w:lineRule="exact"/>
              <w:ind w:firstLine="0"/>
              <w:jc w:val="center"/>
              <w:rPr>
                <w:sz w:val="20"/>
                <w:lang w:val="es-MX"/>
              </w:rPr>
            </w:pPr>
            <w:r w:rsidRPr="00E40728">
              <w:rPr>
                <w:sz w:val="20"/>
                <w:lang w:val="es-MX"/>
              </w:rPr>
              <w:t>33.3</w:t>
            </w:r>
          </w:p>
        </w:tc>
      </w:tr>
      <w:tr w:rsidR="00D50E2A" w:rsidRPr="00E40728" w14:paraId="6901220E" w14:textId="77777777" w:rsidTr="00465A53">
        <w:trPr>
          <w:trHeight w:val="20"/>
          <w:jc w:val="center"/>
        </w:trPr>
        <w:tc>
          <w:tcPr>
            <w:tcW w:w="5854" w:type="dxa"/>
            <w:tcBorders>
              <w:top w:val="single" w:sz="6" w:space="0" w:color="auto"/>
              <w:left w:val="single" w:sz="6" w:space="0" w:color="auto"/>
              <w:bottom w:val="single" w:sz="6" w:space="0" w:color="auto"/>
              <w:right w:val="single" w:sz="6" w:space="0" w:color="auto"/>
            </w:tcBorders>
            <w:vAlign w:val="center"/>
          </w:tcPr>
          <w:p w14:paraId="395601AC" w14:textId="77777777" w:rsidR="00D50E2A" w:rsidRPr="00E40728" w:rsidRDefault="00D50E2A" w:rsidP="00465A53">
            <w:pPr>
              <w:pStyle w:val="Texto"/>
              <w:spacing w:line="240" w:lineRule="exact"/>
              <w:ind w:firstLine="0"/>
              <w:rPr>
                <w:sz w:val="20"/>
                <w:lang w:val="es-MX"/>
              </w:rPr>
            </w:pPr>
            <w:r w:rsidRPr="00E40728">
              <w:rPr>
                <w:sz w:val="20"/>
                <w:lang w:val="es-MX"/>
              </w:rPr>
              <w:t>Otros Mobiliarios y Equipos de Administración</w:t>
            </w:r>
          </w:p>
        </w:tc>
        <w:tc>
          <w:tcPr>
            <w:tcW w:w="1226" w:type="dxa"/>
            <w:tcBorders>
              <w:top w:val="single" w:sz="6" w:space="0" w:color="auto"/>
              <w:left w:val="single" w:sz="6" w:space="0" w:color="auto"/>
              <w:bottom w:val="single" w:sz="6" w:space="0" w:color="auto"/>
              <w:right w:val="single" w:sz="6" w:space="0" w:color="auto"/>
            </w:tcBorders>
            <w:vAlign w:val="center"/>
          </w:tcPr>
          <w:p w14:paraId="338AFAC7" w14:textId="77777777" w:rsidR="00D50E2A" w:rsidRPr="00E40728" w:rsidRDefault="00D50E2A" w:rsidP="00465A53">
            <w:pPr>
              <w:pStyle w:val="Texto"/>
              <w:spacing w:line="240" w:lineRule="exact"/>
              <w:ind w:firstLine="0"/>
              <w:jc w:val="center"/>
              <w:rPr>
                <w:sz w:val="20"/>
                <w:lang w:val="es-MX"/>
              </w:rPr>
            </w:pPr>
            <w:r w:rsidRPr="00E40728">
              <w:rPr>
                <w:sz w:val="20"/>
                <w:lang w:val="es-MX"/>
              </w:rPr>
              <w:t>10</w:t>
            </w:r>
          </w:p>
        </w:tc>
        <w:tc>
          <w:tcPr>
            <w:tcW w:w="1417" w:type="dxa"/>
            <w:tcBorders>
              <w:top w:val="single" w:sz="6" w:space="0" w:color="auto"/>
              <w:left w:val="single" w:sz="6" w:space="0" w:color="auto"/>
              <w:bottom w:val="single" w:sz="6" w:space="0" w:color="auto"/>
              <w:right w:val="single" w:sz="6" w:space="0" w:color="auto"/>
            </w:tcBorders>
            <w:vAlign w:val="center"/>
          </w:tcPr>
          <w:p w14:paraId="75C38639" w14:textId="77777777" w:rsidR="00D50E2A" w:rsidRPr="00E40728" w:rsidRDefault="00D50E2A" w:rsidP="00465A53">
            <w:pPr>
              <w:pStyle w:val="Texto"/>
              <w:spacing w:line="240" w:lineRule="exact"/>
              <w:ind w:firstLine="0"/>
              <w:jc w:val="center"/>
              <w:rPr>
                <w:sz w:val="20"/>
                <w:lang w:val="es-MX"/>
              </w:rPr>
            </w:pPr>
            <w:r w:rsidRPr="00E40728">
              <w:rPr>
                <w:sz w:val="20"/>
                <w:lang w:val="es-MX"/>
              </w:rPr>
              <w:t>10</w:t>
            </w:r>
          </w:p>
        </w:tc>
      </w:tr>
      <w:tr w:rsidR="00D50E2A" w:rsidRPr="00E40728" w14:paraId="62D74C86" w14:textId="77777777" w:rsidTr="00465A53">
        <w:trPr>
          <w:trHeight w:val="20"/>
          <w:jc w:val="center"/>
        </w:trPr>
        <w:tc>
          <w:tcPr>
            <w:tcW w:w="5854" w:type="dxa"/>
            <w:tcBorders>
              <w:top w:val="single" w:sz="6" w:space="0" w:color="auto"/>
              <w:left w:val="single" w:sz="6" w:space="0" w:color="auto"/>
              <w:bottom w:val="single" w:sz="6" w:space="0" w:color="auto"/>
              <w:right w:val="single" w:sz="6" w:space="0" w:color="auto"/>
            </w:tcBorders>
            <w:vAlign w:val="center"/>
          </w:tcPr>
          <w:p w14:paraId="6B845BE9" w14:textId="77777777" w:rsidR="00D50E2A" w:rsidRPr="00E40728" w:rsidRDefault="00D50E2A" w:rsidP="00465A53">
            <w:pPr>
              <w:pStyle w:val="Texto"/>
              <w:spacing w:line="240" w:lineRule="exact"/>
              <w:ind w:firstLine="0"/>
              <w:rPr>
                <w:sz w:val="20"/>
                <w:lang w:val="es-MX"/>
              </w:rPr>
            </w:pPr>
            <w:r w:rsidRPr="00E40728">
              <w:rPr>
                <w:sz w:val="20"/>
                <w:lang w:val="es-MX"/>
              </w:rPr>
              <w:t>Equipos y Aparatos Audiovisuales</w:t>
            </w:r>
          </w:p>
        </w:tc>
        <w:tc>
          <w:tcPr>
            <w:tcW w:w="1226" w:type="dxa"/>
            <w:tcBorders>
              <w:top w:val="single" w:sz="6" w:space="0" w:color="auto"/>
              <w:left w:val="single" w:sz="6" w:space="0" w:color="auto"/>
              <w:bottom w:val="single" w:sz="6" w:space="0" w:color="auto"/>
              <w:right w:val="single" w:sz="6" w:space="0" w:color="auto"/>
            </w:tcBorders>
            <w:vAlign w:val="center"/>
          </w:tcPr>
          <w:p w14:paraId="4FC6D7E7" w14:textId="77777777" w:rsidR="00D50E2A" w:rsidRPr="00E40728" w:rsidRDefault="00D50E2A" w:rsidP="00465A53">
            <w:pPr>
              <w:pStyle w:val="Texto"/>
              <w:spacing w:line="240" w:lineRule="exact"/>
              <w:ind w:firstLine="0"/>
              <w:jc w:val="center"/>
              <w:rPr>
                <w:sz w:val="20"/>
                <w:lang w:val="es-MX"/>
              </w:rPr>
            </w:pPr>
            <w:r w:rsidRPr="00E40728">
              <w:rPr>
                <w:sz w:val="20"/>
                <w:lang w:val="es-MX"/>
              </w:rPr>
              <w:t>3</w:t>
            </w:r>
          </w:p>
        </w:tc>
        <w:tc>
          <w:tcPr>
            <w:tcW w:w="1417" w:type="dxa"/>
            <w:tcBorders>
              <w:top w:val="single" w:sz="6" w:space="0" w:color="auto"/>
              <w:left w:val="single" w:sz="6" w:space="0" w:color="auto"/>
              <w:bottom w:val="single" w:sz="6" w:space="0" w:color="auto"/>
              <w:right w:val="single" w:sz="6" w:space="0" w:color="auto"/>
            </w:tcBorders>
            <w:vAlign w:val="center"/>
          </w:tcPr>
          <w:p w14:paraId="1A55A63E" w14:textId="77777777" w:rsidR="00D50E2A" w:rsidRPr="00E40728" w:rsidRDefault="00D50E2A" w:rsidP="00465A53">
            <w:pPr>
              <w:pStyle w:val="Texto"/>
              <w:spacing w:line="240" w:lineRule="exact"/>
              <w:ind w:firstLine="0"/>
              <w:jc w:val="center"/>
              <w:rPr>
                <w:sz w:val="20"/>
                <w:lang w:val="es-MX"/>
              </w:rPr>
            </w:pPr>
            <w:r w:rsidRPr="00E40728">
              <w:rPr>
                <w:sz w:val="20"/>
                <w:lang w:val="es-MX"/>
              </w:rPr>
              <w:t>33.3</w:t>
            </w:r>
          </w:p>
        </w:tc>
      </w:tr>
      <w:tr w:rsidR="00D50E2A" w:rsidRPr="00E40728" w14:paraId="20133E48" w14:textId="77777777" w:rsidTr="00465A53">
        <w:trPr>
          <w:trHeight w:val="20"/>
          <w:jc w:val="center"/>
        </w:trPr>
        <w:tc>
          <w:tcPr>
            <w:tcW w:w="5854" w:type="dxa"/>
            <w:tcBorders>
              <w:top w:val="single" w:sz="6" w:space="0" w:color="auto"/>
              <w:left w:val="single" w:sz="6" w:space="0" w:color="auto"/>
              <w:bottom w:val="single" w:sz="6" w:space="0" w:color="auto"/>
              <w:right w:val="single" w:sz="6" w:space="0" w:color="auto"/>
            </w:tcBorders>
            <w:vAlign w:val="center"/>
          </w:tcPr>
          <w:p w14:paraId="789F8CC3" w14:textId="77777777" w:rsidR="00D50E2A" w:rsidRPr="00E40728" w:rsidRDefault="00D50E2A" w:rsidP="00465A53">
            <w:pPr>
              <w:pStyle w:val="Texto"/>
              <w:spacing w:line="240" w:lineRule="exact"/>
              <w:ind w:firstLine="0"/>
              <w:rPr>
                <w:sz w:val="20"/>
                <w:lang w:val="es-MX"/>
              </w:rPr>
            </w:pPr>
            <w:r w:rsidRPr="00E40728">
              <w:rPr>
                <w:sz w:val="20"/>
                <w:lang w:val="es-MX"/>
              </w:rPr>
              <w:t>Cámaras Fotográficas y de Video</w:t>
            </w:r>
          </w:p>
        </w:tc>
        <w:tc>
          <w:tcPr>
            <w:tcW w:w="1226" w:type="dxa"/>
            <w:tcBorders>
              <w:top w:val="single" w:sz="6" w:space="0" w:color="auto"/>
              <w:left w:val="single" w:sz="6" w:space="0" w:color="auto"/>
              <w:bottom w:val="single" w:sz="6" w:space="0" w:color="auto"/>
              <w:right w:val="single" w:sz="6" w:space="0" w:color="auto"/>
            </w:tcBorders>
            <w:vAlign w:val="center"/>
          </w:tcPr>
          <w:p w14:paraId="1BE81E1C" w14:textId="77777777" w:rsidR="00D50E2A" w:rsidRPr="00E40728" w:rsidRDefault="00D50E2A" w:rsidP="00465A53">
            <w:pPr>
              <w:pStyle w:val="Texto"/>
              <w:spacing w:line="240" w:lineRule="exact"/>
              <w:ind w:firstLine="0"/>
              <w:jc w:val="center"/>
              <w:rPr>
                <w:sz w:val="20"/>
                <w:lang w:val="es-MX"/>
              </w:rPr>
            </w:pPr>
            <w:r w:rsidRPr="00E40728">
              <w:rPr>
                <w:sz w:val="20"/>
                <w:lang w:val="es-MX"/>
              </w:rPr>
              <w:t>3</w:t>
            </w:r>
          </w:p>
        </w:tc>
        <w:tc>
          <w:tcPr>
            <w:tcW w:w="1417" w:type="dxa"/>
            <w:tcBorders>
              <w:top w:val="single" w:sz="6" w:space="0" w:color="auto"/>
              <w:left w:val="single" w:sz="6" w:space="0" w:color="auto"/>
              <w:bottom w:val="single" w:sz="6" w:space="0" w:color="auto"/>
              <w:right w:val="single" w:sz="6" w:space="0" w:color="auto"/>
            </w:tcBorders>
            <w:vAlign w:val="center"/>
          </w:tcPr>
          <w:p w14:paraId="32D7E905" w14:textId="77777777" w:rsidR="00D50E2A" w:rsidRPr="00E40728" w:rsidRDefault="00D50E2A" w:rsidP="00465A53">
            <w:pPr>
              <w:pStyle w:val="Texto"/>
              <w:spacing w:line="240" w:lineRule="exact"/>
              <w:ind w:firstLine="0"/>
              <w:jc w:val="center"/>
              <w:rPr>
                <w:sz w:val="20"/>
                <w:lang w:val="es-MX"/>
              </w:rPr>
            </w:pPr>
            <w:r w:rsidRPr="00E40728">
              <w:rPr>
                <w:sz w:val="20"/>
                <w:lang w:val="es-MX"/>
              </w:rPr>
              <w:t>33.3</w:t>
            </w:r>
          </w:p>
        </w:tc>
      </w:tr>
      <w:tr w:rsidR="00D50E2A" w:rsidRPr="00E40728" w14:paraId="561BD902" w14:textId="77777777" w:rsidTr="00465A53">
        <w:trPr>
          <w:trHeight w:val="20"/>
          <w:jc w:val="center"/>
        </w:trPr>
        <w:tc>
          <w:tcPr>
            <w:tcW w:w="5854" w:type="dxa"/>
            <w:tcBorders>
              <w:top w:val="single" w:sz="6" w:space="0" w:color="auto"/>
              <w:left w:val="single" w:sz="6" w:space="0" w:color="auto"/>
              <w:bottom w:val="single" w:sz="6" w:space="0" w:color="auto"/>
              <w:right w:val="single" w:sz="6" w:space="0" w:color="auto"/>
            </w:tcBorders>
            <w:vAlign w:val="center"/>
          </w:tcPr>
          <w:p w14:paraId="1D49255A" w14:textId="77777777" w:rsidR="00D50E2A" w:rsidRPr="00E40728" w:rsidRDefault="00D50E2A" w:rsidP="00465A53">
            <w:pPr>
              <w:pStyle w:val="Texto"/>
              <w:spacing w:line="240" w:lineRule="exact"/>
              <w:ind w:firstLine="0"/>
              <w:rPr>
                <w:sz w:val="20"/>
                <w:lang w:val="es-MX"/>
              </w:rPr>
            </w:pPr>
            <w:r w:rsidRPr="00E40728">
              <w:rPr>
                <w:sz w:val="20"/>
                <w:lang w:val="es-MX"/>
              </w:rPr>
              <w:t>Otro Mobiliario y Equipo Educacional y Recreativo</w:t>
            </w:r>
          </w:p>
        </w:tc>
        <w:tc>
          <w:tcPr>
            <w:tcW w:w="1226" w:type="dxa"/>
            <w:tcBorders>
              <w:top w:val="single" w:sz="6" w:space="0" w:color="auto"/>
              <w:left w:val="single" w:sz="6" w:space="0" w:color="auto"/>
              <w:bottom w:val="single" w:sz="6" w:space="0" w:color="auto"/>
              <w:right w:val="single" w:sz="6" w:space="0" w:color="auto"/>
            </w:tcBorders>
            <w:vAlign w:val="center"/>
          </w:tcPr>
          <w:p w14:paraId="1A2AB554" w14:textId="77777777" w:rsidR="00D50E2A" w:rsidRPr="00E40728" w:rsidRDefault="00D50E2A" w:rsidP="00465A53">
            <w:pPr>
              <w:pStyle w:val="Texto"/>
              <w:spacing w:line="240" w:lineRule="exact"/>
              <w:ind w:firstLine="0"/>
              <w:jc w:val="center"/>
              <w:rPr>
                <w:sz w:val="20"/>
                <w:lang w:val="es-MX"/>
              </w:rPr>
            </w:pPr>
            <w:r w:rsidRPr="00E40728">
              <w:rPr>
                <w:sz w:val="20"/>
                <w:lang w:val="es-MX"/>
              </w:rPr>
              <w:t>5</w:t>
            </w:r>
          </w:p>
        </w:tc>
        <w:tc>
          <w:tcPr>
            <w:tcW w:w="1417" w:type="dxa"/>
            <w:tcBorders>
              <w:top w:val="single" w:sz="6" w:space="0" w:color="auto"/>
              <w:left w:val="single" w:sz="6" w:space="0" w:color="auto"/>
              <w:bottom w:val="single" w:sz="6" w:space="0" w:color="auto"/>
              <w:right w:val="single" w:sz="6" w:space="0" w:color="auto"/>
            </w:tcBorders>
            <w:vAlign w:val="center"/>
          </w:tcPr>
          <w:p w14:paraId="737B23DD" w14:textId="77777777" w:rsidR="00D50E2A" w:rsidRPr="00E40728" w:rsidRDefault="00D50E2A" w:rsidP="00465A53">
            <w:pPr>
              <w:pStyle w:val="Texto"/>
              <w:spacing w:line="240" w:lineRule="exact"/>
              <w:ind w:firstLine="0"/>
              <w:jc w:val="center"/>
              <w:rPr>
                <w:sz w:val="20"/>
                <w:lang w:val="es-MX"/>
              </w:rPr>
            </w:pPr>
            <w:r w:rsidRPr="00E40728">
              <w:rPr>
                <w:sz w:val="20"/>
                <w:lang w:val="es-MX"/>
              </w:rPr>
              <w:t>20</w:t>
            </w:r>
          </w:p>
        </w:tc>
      </w:tr>
      <w:tr w:rsidR="00D50E2A" w:rsidRPr="00E40728" w14:paraId="04330F93" w14:textId="77777777" w:rsidTr="00465A53">
        <w:trPr>
          <w:trHeight w:val="20"/>
          <w:jc w:val="center"/>
        </w:trPr>
        <w:tc>
          <w:tcPr>
            <w:tcW w:w="5854" w:type="dxa"/>
            <w:tcBorders>
              <w:top w:val="single" w:sz="6" w:space="0" w:color="auto"/>
              <w:left w:val="single" w:sz="6" w:space="0" w:color="auto"/>
              <w:bottom w:val="single" w:sz="6" w:space="0" w:color="auto"/>
              <w:right w:val="single" w:sz="6" w:space="0" w:color="auto"/>
            </w:tcBorders>
            <w:vAlign w:val="center"/>
          </w:tcPr>
          <w:p w14:paraId="05610828" w14:textId="77777777" w:rsidR="00D50E2A" w:rsidRPr="00E40728" w:rsidRDefault="00D50E2A" w:rsidP="00465A53">
            <w:pPr>
              <w:pStyle w:val="Texto"/>
              <w:spacing w:line="240" w:lineRule="exact"/>
              <w:ind w:firstLine="0"/>
              <w:rPr>
                <w:sz w:val="20"/>
                <w:lang w:val="es-MX"/>
              </w:rPr>
            </w:pPr>
            <w:r w:rsidRPr="00E40728">
              <w:rPr>
                <w:sz w:val="20"/>
                <w:lang w:val="es-MX"/>
              </w:rPr>
              <w:t>Automóviles y Equipo Terrestre</w:t>
            </w:r>
          </w:p>
        </w:tc>
        <w:tc>
          <w:tcPr>
            <w:tcW w:w="1226" w:type="dxa"/>
            <w:tcBorders>
              <w:top w:val="single" w:sz="6" w:space="0" w:color="auto"/>
              <w:left w:val="single" w:sz="6" w:space="0" w:color="auto"/>
              <w:bottom w:val="single" w:sz="6" w:space="0" w:color="auto"/>
              <w:right w:val="single" w:sz="6" w:space="0" w:color="auto"/>
            </w:tcBorders>
            <w:vAlign w:val="center"/>
          </w:tcPr>
          <w:p w14:paraId="7682A59E" w14:textId="77777777" w:rsidR="00D50E2A" w:rsidRPr="00E40728" w:rsidRDefault="00D50E2A" w:rsidP="00465A53">
            <w:pPr>
              <w:pStyle w:val="Texto"/>
              <w:spacing w:line="240" w:lineRule="exact"/>
              <w:ind w:firstLine="0"/>
              <w:jc w:val="center"/>
              <w:rPr>
                <w:sz w:val="20"/>
                <w:lang w:val="es-MX"/>
              </w:rPr>
            </w:pPr>
            <w:r w:rsidRPr="00E40728">
              <w:rPr>
                <w:sz w:val="20"/>
                <w:lang w:val="es-MX"/>
              </w:rPr>
              <w:t>5</w:t>
            </w:r>
          </w:p>
        </w:tc>
        <w:tc>
          <w:tcPr>
            <w:tcW w:w="1417" w:type="dxa"/>
            <w:tcBorders>
              <w:top w:val="single" w:sz="6" w:space="0" w:color="auto"/>
              <w:left w:val="single" w:sz="6" w:space="0" w:color="auto"/>
              <w:bottom w:val="single" w:sz="6" w:space="0" w:color="auto"/>
              <w:right w:val="single" w:sz="6" w:space="0" w:color="auto"/>
            </w:tcBorders>
            <w:vAlign w:val="center"/>
          </w:tcPr>
          <w:p w14:paraId="0D189C5B" w14:textId="77777777" w:rsidR="00D50E2A" w:rsidRPr="00E40728" w:rsidRDefault="00D50E2A" w:rsidP="00465A53">
            <w:pPr>
              <w:pStyle w:val="Texto"/>
              <w:spacing w:line="240" w:lineRule="exact"/>
              <w:ind w:firstLine="0"/>
              <w:jc w:val="center"/>
              <w:rPr>
                <w:sz w:val="20"/>
                <w:lang w:val="es-MX"/>
              </w:rPr>
            </w:pPr>
            <w:r w:rsidRPr="00E40728">
              <w:rPr>
                <w:sz w:val="20"/>
                <w:lang w:val="es-MX"/>
              </w:rPr>
              <w:t>20</w:t>
            </w:r>
          </w:p>
        </w:tc>
      </w:tr>
      <w:tr w:rsidR="00D50E2A" w:rsidRPr="00E40728" w14:paraId="02F0E1C1" w14:textId="77777777" w:rsidTr="00465A53">
        <w:trPr>
          <w:trHeight w:val="20"/>
          <w:jc w:val="center"/>
        </w:trPr>
        <w:tc>
          <w:tcPr>
            <w:tcW w:w="5854" w:type="dxa"/>
            <w:tcBorders>
              <w:top w:val="single" w:sz="6" w:space="0" w:color="auto"/>
              <w:left w:val="single" w:sz="6" w:space="0" w:color="auto"/>
              <w:bottom w:val="single" w:sz="6" w:space="0" w:color="auto"/>
              <w:right w:val="single" w:sz="6" w:space="0" w:color="auto"/>
            </w:tcBorders>
            <w:vAlign w:val="center"/>
          </w:tcPr>
          <w:p w14:paraId="35E93CF1" w14:textId="77777777" w:rsidR="00D50E2A" w:rsidRPr="00E40728" w:rsidRDefault="00D50E2A" w:rsidP="00465A53">
            <w:pPr>
              <w:pStyle w:val="Texto"/>
              <w:spacing w:line="240" w:lineRule="exact"/>
              <w:ind w:firstLine="0"/>
              <w:rPr>
                <w:sz w:val="20"/>
                <w:lang w:val="es-MX"/>
              </w:rPr>
            </w:pPr>
            <w:r w:rsidRPr="00E40728">
              <w:rPr>
                <w:sz w:val="20"/>
                <w:lang w:val="es-MX"/>
              </w:rPr>
              <w:t>Equipo de Comunicación y Telecomunicación</w:t>
            </w:r>
          </w:p>
        </w:tc>
        <w:tc>
          <w:tcPr>
            <w:tcW w:w="1226" w:type="dxa"/>
            <w:tcBorders>
              <w:top w:val="single" w:sz="6" w:space="0" w:color="auto"/>
              <w:left w:val="single" w:sz="6" w:space="0" w:color="auto"/>
              <w:bottom w:val="single" w:sz="6" w:space="0" w:color="auto"/>
              <w:right w:val="single" w:sz="6" w:space="0" w:color="auto"/>
            </w:tcBorders>
            <w:vAlign w:val="center"/>
          </w:tcPr>
          <w:p w14:paraId="4FD3A86A" w14:textId="77777777" w:rsidR="00D50E2A" w:rsidRPr="00E40728" w:rsidRDefault="00D50E2A" w:rsidP="00465A53">
            <w:pPr>
              <w:pStyle w:val="Texto"/>
              <w:spacing w:line="240" w:lineRule="exact"/>
              <w:ind w:firstLine="0"/>
              <w:jc w:val="center"/>
              <w:rPr>
                <w:sz w:val="20"/>
                <w:lang w:val="es-MX"/>
              </w:rPr>
            </w:pPr>
            <w:r w:rsidRPr="00E40728">
              <w:rPr>
                <w:sz w:val="20"/>
                <w:lang w:val="es-MX"/>
              </w:rPr>
              <w:t>10</w:t>
            </w:r>
          </w:p>
        </w:tc>
        <w:tc>
          <w:tcPr>
            <w:tcW w:w="1417" w:type="dxa"/>
            <w:tcBorders>
              <w:top w:val="single" w:sz="6" w:space="0" w:color="auto"/>
              <w:left w:val="single" w:sz="6" w:space="0" w:color="auto"/>
              <w:bottom w:val="single" w:sz="6" w:space="0" w:color="auto"/>
              <w:right w:val="single" w:sz="6" w:space="0" w:color="auto"/>
            </w:tcBorders>
            <w:vAlign w:val="center"/>
          </w:tcPr>
          <w:p w14:paraId="05F0D390" w14:textId="77777777" w:rsidR="00D50E2A" w:rsidRPr="00E40728" w:rsidRDefault="00D50E2A" w:rsidP="00465A53">
            <w:pPr>
              <w:pStyle w:val="Texto"/>
              <w:spacing w:line="240" w:lineRule="exact"/>
              <w:ind w:firstLine="0"/>
              <w:jc w:val="center"/>
              <w:rPr>
                <w:sz w:val="20"/>
                <w:lang w:val="es-MX"/>
              </w:rPr>
            </w:pPr>
            <w:r w:rsidRPr="00E40728">
              <w:rPr>
                <w:sz w:val="20"/>
                <w:lang w:val="es-MX"/>
              </w:rPr>
              <w:t>10</w:t>
            </w:r>
          </w:p>
        </w:tc>
      </w:tr>
    </w:tbl>
    <w:p w14:paraId="6E11638E" w14:textId="77777777" w:rsidR="00D50E2A" w:rsidRPr="00E40728" w:rsidRDefault="00D50E2A" w:rsidP="00D50E2A">
      <w:pPr>
        <w:pStyle w:val="Texto"/>
        <w:spacing w:line="230" w:lineRule="exact"/>
        <w:ind w:left="284" w:firstLine="0"/>
        <w:rPr>
          <w:b/>
          <w:sz w:val="20"/>
          <w:highlight w:val="green"/>
        </w:rPr>
      </w:pPr>
    </w:p>
    <w:p w14:paraId="2C253281" w14:textId="77777777" w:rsidR="00D50E2A" w:rsidRPr="00E40728" w:rsidRDefault="00D50E2A" w:rsidP="00E57105">
      <w:pPr>
        <w:pStyle w:val="Sinespaciado"/>
        <w:numPr>
          <w:ilvl w:val="0"/>
          <w:numId w:val="13"/>
        </w:numPr>
        <w:rPr>
          <w:rFonts w:ascii="Arial" w:hAnsi="Arial" w:cs="Arial"/>
          <w:b/>
          <w:sz w:val="20"/>
          <w:szCs w:val="20"/>
        </w:rPr>
      </w:pPr>
      <w:r w:rsidRPr="00E40728">
        <w:rPr>
          <w:rFonts w:ascii="Arial" w:hAnsi="Arial" w:cs="Arial"/>
          <w:b/>
          <w:sz w:val="20"/>
          <w:szCs w:val="20"/>
        </w:rPr>
        <w:lastRenderedPageBreak/>
        <w:t>Fideicomisos, Mandatos y Análogos</w:t>
      </w:r>
      <w:r w:rsidR="00B94096" w:rsidRPr="00E40728">
        <w:rPr>
          <w:rFonts w:ascii="Arial" w:hAnsi="Arial" w:cs="Arial"/>
          <w:b/>
          <w:sz w:val="20"/>
          <w:szCs w:val="20"/>
        </w:rPr>
        <w:t>.</w:t>
      </w:r>
      <w:bookmarkStart w:id="0" w:name="_GoBack"/>
      <w:bookmarkEnd w:id="0"/>
    </w:p>
    <w:p w14:paraId="2A0F4945" w14:textId="77777777" w:rsidR="00A320F4" w:rsidRPr="00E40728" w:rsidRDefault="00D50E2A" w:rsidP="00D50E2A">
      <w:pPr>
        <w:spacing w:before="120" w:after="120"/>
        <w:ind w:left="709"/>
        <w:jc w:val="both"/>
        <w:rPr>
          <w:rFonts w:ascii="Arial" w:eastAsia="Calibri" w:hAnsi="Arial" w:cs="Arial"/>
          <w:sz w:val="20"/>
          <w:szCs w:val="20"/>
        </w:rPr>
      </w:pPr>
      <w:r w:rsidRPr="00E40728">
        <w:rPr>
          <w:rFonts w:ascii="Arial" w:eastAsia="Calibri" w:hAnsi="Arial" w:cs="Arial"/>
          <w:sz w:val="20"/>
          <w:szCs w:val="20"/>
        </w:rPr>
        <w:t>No aplica</w:t>
      </w:r>
      <w:r w:rsidR="00B2645B" w:rsidRPr="00E40728">
        <w:rPr>
          <w:rFonts w:ascii="Arial" w:eastAsia="Calibri" w:hAnsi="Arial" w:cs="Arial"/>
          <w:sz w:val="20"/>
          <w:szCs w:val="20"/>
        </w:rPr>
        <w:t>.</w:t>
      </w:r>
    </w:p>
    <w:p w14:paraId="56AB4F8D" w14:textId="77777777" w:rsidR="004F7394" w:rsidRPr="00E40728" w:rsidRDefault="00D50E2A" w:rsidP="00E57105">
      <w:pPr>
        <w:pStyle w:val="Sinespaciado"/>
        <w:numPr>
          <w:ilvl w:val="0"/>
          <w:numId w:val="13"/>
        </w:numPr>
        <w:rPr>
          <w:rFonts w:ascii="Arial" w:hAnsi="Arial" w:cs="Arial"/>
          <w:b/>
          <w:sz w:val="20"/>
          <w:szCs w:val="20"/>
        </w:rPr>
      </w:pPr>
      <w:r w:rsidRPr="00E40728">
        <w:rPr>
          <w:rFonts w:ascii="Arial" w:hAnsi="Arial" w:cs="Arial"/>
          <w:b/>
          <w:sz w:val="20"/>
          <w:szCs w:val="20"/>
        </w:rPr>
        <w:t>Reporte de la Recaudación</w:t>
      </w:r>
      <w:r w:rsidR="00B94096" w:rsidRPr="00E40728">
        <w:rPr>
          <w:rFonts w:ascii="Arial" w:hAnsi="Arial" w:cs="Arial"/>
          <w:b/>
          <w:sz w:val="20"/>
          <w:szCs w:val="20"/>
        </w:rPr>
        <w:t>.</w:t>
      </w:r>
      <w:r w:rsidR="0063615B" w:rsidRPr="00E40728">
        <w:rPr>
          <w:rFonts w:ascii="Arial" w:eastAsia="Times New Roman" w:hAnsi="Arial" w:cs="Arial"/>
          <w:sz w:val="20"/>
          <w:szCs w:val="20"/>
          <w:lang w:eastAsia="es-MX"/>
        </w:rPr>
        <w:t xml:space="preserve"> </w:t>
      </w:r>
    </w:p>
    <w:p w14:paraId="2600E0BA" w14:textId="1F0D08F3" w:rsidR="00D50E2A" w:rsidRPr="00E40728" w:rsidRDefault="00D50E2A" w:rsidP="00D50E2A">
      <w:pPr>
        <w:spacing w:before="120" w:after="120"/>
        <w:ind w:left="709"/>
        <w:jc w:val="both"/>
        <w:rPr>
          <w:rFonts w:ascii="Arial" w:eastAsia="Calibri" w:hAnsi="Arial" w:cs="Arial"/>
          <w:sz w:val="20"/>
          <w:szCs w:val="20"/>
        </w:rPr>
      </w:pPr>
      <w:r w:rsidRPr="00E40728">
        <w:rPr>
          <w:rFonts w:ascii="Arial" w:eastAsia="Calibri" w:hAnsi="Arial" w:cs="Arial"/>
          <w:sz w:val="20"/>
          <w:szCs w:val="20"/>
        </w:rPr>
        <w:t xml:space="preserve">Los ingresos </w:t>
      </w:r>
      <w:r w:rsidR="00070172">
        <w:rPr>
          <w:rFonts w:ascii="Arial" w:eastAsia="Calibri" w:hAnsi="Arial" w:cs="Arial"/>
          <w:sz w:val="20"/>
          <w:szCs w:val="20"/>
        </w:rPr>
        <w:t xml:space="preserve">devengados </w:t>
      </w:r>
      <w:r w:rsidR="00ED5690" w:rsidRPr="00E40728">
        <w:rPr>
          <w:rFonts w:ascii="Arial" w:eastAsia="Calibri" w:hAnsi="Arial" w:cs="Arial"/>
          <w:sz w:val="20"/>
          <w:szCs w:val="20"/>
        </w:rPr>
        <w:t>en el periodo de</w:t>
      </w:r>
      <w:r w:rsidR="00D61C1F" w:rsidRPr="00E40728">
        <w:rPr>
          <w:rFonts w:ascii="Arial" w:eastAsia="Calibri" w:hAnsi="Arial" w:cs="Arial"/>
          <w:sz w:val="20"/>
          <w:szCs w:val="20"/>
        </w:rPr>
        <w:t>l 1° de</w:t>
      </w:r>
      <w:r w:rsidR="00ED5690" w:rsidRPr="00E40728">
        <w:rPr>
          <w:rFonts w:ascii="Arial" w:eastAsia="Calibri" w:hAnsi="Arial" w:cs="Arial"/>
          <w:sz w:val="20"/>
          <w:szCs w:val="20"/>
        </w:rPr>
        <w:t xml:space="preserve"> enero</w:t>
      </w:r>
      <w:r w:rsidRPr="00E40728">
        <w:rPr>
          <w:rFonts w:ascii="Arial" w:eastAsia="Calibri" w:hAnsi="Arial" w:cs="Arial"/>
          <w:sz w:val="20"/>
          <w:szCs w:val="20"/>
        </w:rPr>
        <w:t xml:space="preserve"> </w:t>
      </w:r>
      <w:r w:rsidR="007550CF" w:rsidRPr="00E40728">
        <w:rPr>
          <w:rFonts w:ascii="Arial" w:eastAsia="Calibri" w:hAnsi="Arial" w:cs="Arial"/>
          <w:sz w:val="20"/>
          <w:szCs w:val="20"/>
        </w:rPr>
        <w:t xml:space="preserve">al </w:t>
      </w:r>
      <w:r w:rsidR="00744BF6">
        <w:rPr>
          <w:rFonts w:ascii="Arial" w:eastAsia="Calibri" w:hAnsi="Arial" w:cs="Arial"/>
          <w:sz w:val="20"/>
          <w:szCs w:val="20"/>
        </w:rPr>
        <w:t>31</w:t>
      </w:r>
      <w:r w:rsidR="003134F9">
        <w:rPr>
          <w:rFonts w:ascii="Arial" w:eastAsia="Calibri" w:hAnsi="Arial" w:cs="Arial"/>
          <w:sz w:val="20"/>
          <w:szCs w:val="20"/>
        </w:rPr>
        <w:t xml:space="preserve"> de </w:t>
      </w:r>
      <w:r w:rsidR="00744BF6">
        <w:rPr>
          <w:rFonts w:ascii="Arial" w:eastAsia="Calibri" w:hAnsi="Arial" w:cs="Arial"/>
          <w:sz w:val="20"/>
          <w:szCs w:val="20"/>
        </w:rPr>
        <w:t>dici</w:t>
      </w:r>
      <w:r w:rsidR="003134F9">
        <w:rPr>
          <w:rFonts w:ascii="Arial" w:eastAsia="Calibri" w:hAnsi="Arial" w:cs="Arial"/>
          <w:sz w:val="20"/>
          <w:szCs w:val="20"/>
        </w:rPr>
        <w:t>embre</w:t>
      </w:r>
      <w:r w:rsidR="0091759E">
        <w:rPr>
          <w:rFonts w:ascii="Arial" w:eastAsia="Calibri" w:hAnsi="Arial" w:cs="Arial"/>
          <w:sz w:val="20"/>
          <w:szCs w:val="20"/>
        </w:rPr>
        <w:t xml:space="preserve"> </w:t>
      </w:r>
      <w:r w:rsidRPr="00E40728">
        <w:rPr>
          <w:rFonts w:ascii="Arial" w:eastAsia="Calibri" w:hAnsi="Arial" w:cs="Arial"/>
          <w:sz w:val="20"/>
          <w:szCs w:val="20"/>
        </w:rPr>
        <w:t xml:space="preserve">del </w:t>
      </w:r>
      <w:r w:rsidR="001F07AD" w:rsidRPr="00E40728">
        <w:rPr>
          <w:rFonts w:ascii="Arial" w:eastAsia="Calibri" w:hAnsi="Arial" w:cs="Arial"/>
          <w:sz w:val="20"/>
          <w:szCs w:val="20"/>
        </w:rPr>
        <w:t>año</w:t>
      </w:r>
      <w:r w:rsidR="008D19A0" w:rsidRPr="00E40728">
        <w:rPr>
          <w:rFonts w:ascii="Arial" w:eastAsia="Calibri" w:hAnsi="Arial" w:cs="Arial"/>
          <w:sz w:val="20"/>
          <w:szCs w:val="20"/>
        </w:rPr>
        <w:t xml:space="preserve"> 20</w:t>
      </w:r>
      <w:r w:rsidR="00AF7A2A" w:rsidRPr="00E40728">
        <w:rPr>
          <w:rFonts w:ascii="Arial" w:eastAsia="Calibri" w:hAnsi="Arial" w:cs="Arial"/>
          <w:sz w:val="20"/>
          <w:szCs w:val="20"/>
        </w:rPr>
        <w:t>20</w:t>
      </w:r>
      <w:r w:rsidR="001F07AD" w:rsidRPr="00E40728">
        <w:rPr>
          <w:rFonts w:ascii="Arial" w:eastAsia="Calibri" w:hAnsi="Arial" w:cs="Arial"/>
          <w:sz w:val="20"/>
          <w:szCs w:val="20"/>
        </w:rPr>
        <w:t xml:space="preserve">, ascendieron a </w:t>
      </w:r>
      <w:r w:rsidR="00070172">
        <w:rPr>
          <w:rFonts w:ascii="Arial" w:eastAsia="Calibri" w:hAnsi="Arial" w:cs="Arial"/>
          <w:sz w:val="20"/>
          <w:szCs w:val="20"/>
        </w:rPr>
        <w:t>115</w:t>
      </w:r>
      <w:r w:rsidR="00C71021" w:rsidRPr="00E40728">
        <w:rPr>
          <w:rFonts w:ascii="Arial" w:eastAsia="Calibri" w:hAnsi="Arial" w:cs="Arial"/>
          <w:sz w:val="20"/>
          <w:szCs w:val="20"/>
        </w:rPr>
        <w:t xml:space="preserve"> </w:t>
      </w:r>
      <w:r w:rsidR="001F07AD" w:rsidRPr="00E40728">
        <w:rPr>
          <w:rFonts w:ascii="Arial" w:eastAsia="Calibri" w:hAnsi="Arial" w:cs="Arial"/>
          <w:sz w:val="20"/>
          <w:szCs w:val="20"/>
        </w:rPr>
        <w:t xml:space="preserve">millones </w:t>
      </w:r>
      <w:r w:rsidR="00070172">
        <w:rPr>
          <w:rFonts w:ascii="Arial" w:eastAsia="Calibri" w:hAnsi="Arial" w:cs="Arial"/>
          <w:sz w:val="20"/>
          <w:szCs w:val="20"/>
        </w:rPr>
        <w:t>1</w:t>
      </w:r>
      <w:r w:rsidR="004F7394">
        <w:rPr>
          <w:rFonts w:ascii="Arial" w:eastAsia="Calibri" w:hAnsi="Arial" w:cs="Arial"/>
          <w:sz w:val="20"/>
          <w:szCs w:val="20"/>
        </w:rPr>
        <w:t>84</w:t>
      </w:r>
      <w:r w:rsidR="00AF7A2A" w:rsidRPr="00E40728">
        <w:rPr>
          <w:rFonts w:ascii="Arial" w:eastAsia="Calibri" w:hAnsi="Arial" w:cs="Arial"/>
          <w:sz w:val="20"/>
          <w:szCs w:val="20"/>
        </w:rPr>
        <w:t xml:space="preserve"> m</w:t>
      </w:r>
      <w:r w:rsidRPr="00E40728">
        <w:rPr>
          <w:rFonts w:ascii="Arial" w:eastAsia="Calibri" w:hAnsi="Arial" w:cs="Arial"/>
          <w:sz w:val="20"/>
          <w:szCs w:val="20"/>
        </w:rPr>
        <w:t xml:space="preserve">il </w:t>
      </w:r>
      <w:r w:rsidR="00070172">
        <w:rPr>
          <w:rFonts w:ascii="Arial" w:eastAsia="Calibri" w:hAnsi="Arial" w:cs="Arial"/>
          <w:sz w:val="20"/>
          <w:szCs w:val="20"/>
        </w:rPr>
        <w:t>26</w:t>
      </w:r>
      <w:r w:rsidR="004F7394">
        <w:rPr>
          <w:rFonts w:ascii="Arial" w:eastAsia="Calibri" w:hAnsi="Arial" w:cs="Arial"/>
          <w:sz w:val="20"/>
          <w:szCs w:val="20"/>
        </w:rPr>
        <w:t>2</w:t>
      </w:r>
      <w:r w:rsidR="00D61C1F" w:rsidRPr="00E40728">
        <w:rPr>
          <w:rFonts w:ascii="Arial" w:eastAsia="Calibri" w:hAnsi="Arial" w:cs="Arial"/>
          <w:sz w:val="20"/>
          <w:szCs w:val="20"/>
        </w:rPr>
        <w:t xml:space="preserve"> pesos, de los cuales el 99.</w:t>
      </w:r>
      <w:r w:rsidR="004F7394">
        <w:rPr>
          <w:rFonts w:ascii="Arial" w:eastAsia="Calibri" w:hAnsi="Arial" w:cs="Arial"/>
          <w:sz w:val="20"/>
          <w:szCs w:val="20"/>
        </w:rPr>
        <w:t>75</w:t>
      </w:r>
      <w:r w:rsidRPr="00E40728">
        <w:rPr>
          <w:rFonts w:ascii="Arial" w:eastAsia="Calibri" w:hAnsi="Arial" w:cs="Arial"/>
          <w:sz w:val="20"/>
          <w:szCs w:val="20"/>
        </w:rPr>
        <w:t>% corresponden a Transferencias recibidas del Gobierno del Estado de Michoacán, a través de la Secretaría de Finanzas y Administraci</w:t>
      </w:r>
      <w:r w:rsidR="001F07AD" w:rsidRPr="00E40728">
        <w:rPr>
          <w:rFonts w:ascii="Arial" w:eastAsia="Calibri" w:hAnsi="Arial" w:cs="Arial"/>
          <w:sz w:val="20"/>
          <w:szCs w:val="20"/>
        </w:rPr>
        <w:t>ón, y el resto, es decir el 0.</w:t>
      </w:r>
      <w:r w:rsidR="004F7394">
        <w:rPr>
          <w:rFonts w:ascii="Arial" w:eastAsia="Calibri" w:hAnsi="Arial" w:cs="Arial"/>
          <w:sz w:val="20"/>
          <w:szCs w:val="20"/>
        </w:rPr>
        <w:t>25</w:t>
      </w:r>
      <w:r w:rsidR="00F06F38" w:rsidRPr="00E40728">
        <w:rPr>
          <w:rFonts w:ascii="Arial" w:eastAsia="Calibri" w:hAnsi="Arial" w:cs="Arial"/>
          <w:sz w:val="20"/>
          <w:szCs w:val="20"/>
        </w:rPr>
        <w:t>%, a</w:t>
      </w:r>
      <w:r w:rsidR="0063615B" w:rsidRPr="00E40728">
        <w:rPr>
          <w:rFonts w:ascii="Arial" w:eastAsia="Calibri" w:hAnsi="Arial" w:cs="Arial"/>
          <w:sz w:val="20"/>
          <w:szCs w:val="20"/>
        </w:rPr>
        <w:t xml:space="preserve"> </w:t>
      </w:r>
      <w:r w:rsidRPr="00E40728">
        <w:rPr>
          <w:rFonts w:ascii="Arial" w:eastAsia="Calibri" w:hAnsi="Arial" w:cs="Arial"/>
          <w:sz w:val="20"/>
          <w:szCs w:val="20"/>
        </w:rPr>
        <w:t>copias certificadas cobradas por</w:t>
      </w:r>
      <w:r w:rsidR="00885E3D" w:rsidRPr="00E40728">
        <w:rPr>
          <w:rFonts w:ascii="Arial" w:eastAsia="Calibri" w:hAnsi="Arial" w:cs="Arial"/>
          <w:sz w:val="20"/>
          <w:szCs w:val="20"/>
        </w:rPr>
        <w:t xml:space="preserve"> el Tribunal</w:t>
      </w:r>
      <w:r w:rsidR="00B2645B" w:rsidRPr="00E40728">
        <w:rPr>
          <w:rFonts w:ascii="Arial" w:eastAsia="Calibri" w:hAnsi="Arial" w:cs="Arial"/>
          <w:sz w:val="20"/>
          <w:szCs w:val="20"/>
        </w:rPr>
        <w:t>, multas impuestas</w:t>
      </w:r>
      <w:r w:rsidR="00885E3D" w:rsidRPr="00E40728">
        <w:rPr>
          <w:rFonts w:ascii="Arial" w:eastAsia="Calibri" w:hAnsi="Arial" w:cs="Arial"/>
          <w:sz w:val="20"/>
          <w:szCs w:val="20"/>
        </w:rPr>
        <w:t xml:space="preserve"> e intereses generados.</w:t>
      </w:r>
    </w:p>
    <w:p w14:paraId="0ABA0D59" w14:textId="6C603B33" w:rsidR="00D50E2A" w:rsidRPr="00E40728" w:rsidRDefault="00D50E2A" w:rsidP="00D50E2A">
      <w:pPr>
        <w:spacing w:before="120" w:after="120"/>
        <w:ind w:left="709"/>
        <w:jc w:val="both"/>
        <w:rPr>
          <w:rFonts w:ascii="Arial" w:eastAsia="Calibri" w:hAnsi="Arial" w:cs="Arial"/>
          <w:sz w:val="20"/>
          <w:szCs w:val="20"/>
        </w:rPr>
      </w:pPr>
      <w:r w:rsidRPr="00E40728">
        <w:rPr>
          <w:rFonts w:ascii="Arial" w:eastAsia="Calibri" w:hAnsi="Arial" w:cs="Arial"/>
          <w:sz w:val="20"/>
          <w:szCs w:val="20"/>
        </w:rPr>
        <w:t>Derivado de lo anterior, los ingresos estimados del Tribunal para el periodo, fuer</w:t>
      </w:r>
      <w:r w:rsidR="008C3591" w:rsidRPr="00E40728">
        <w:rPr>
          <w:rFonts w:ascii="Arial" w:eastAsia="Calibri" w:hAnsi="Arial" w:cs="Arial"/>
          <w:sz w:val="20"/>
          <w:szCs w:val="20"/>
        </w:rPr>
        <w:t>o</w:t>
      </w:r>
      <w:r w:rsidR="00F06F38" w:rsidRPr="00E40728">
        <w:rPr>
          <w:rFonts w:ascii="Arial" w:eastAsia="Calibri" w:hAnsi="Arial" w:cs="Arial"/>
          <w:sz w:val="20"/>
          <w:szCs w:val="20"/>
        </w:rPr>
        <w:t xml:space="preserve">n superados en un importe de </w:t>
      </w:r>
      <w:r w:rsidR="00070172">
        <w:rPr>
          <w:rFonts w:ascii="Arial" w:eastAsia="Calibri" w:hAnsi="Arial" w:cs="Arial"/>
          <w:sz w:val="20"/>
          <w:szCs w:val="20"/>
        </w:rPr>
        <w:t xml:space="preserve">281 </w:t>
      </w:r>
      <w:r w:rsidR="00885E3D" w:rsidRPr="00E40728">
        <w:rPr>
          <w:rFonts w:ascii="Arial" w:eastAsia="Calibri" w:hAnsi="Arial" w:cs="Arial"/>
          <w:sz w:val="20"/>
          <w:szCs w:val="20"/>
        </w:rPr>
        <w:t xml:space="preserve">mil </w:t>
      </w:r>
      <w:r w:rsidR="00161F2F">
        <w:rPr>
          <w:rFonts w:ascii="Arial" w:eastAsia="Calibri" w:hAnsi="Arial" w:cs="Arial"/>
          <w:sz w:val="20"/>
          <w:szCs w:val="20"/>
        </w:rPr>
        <w:t>891</w:t>
      </w:r>
      <w:r w:rsidR="00064D8C" w:rsidRPr="00E40728">
        <w:rPr>
          <w:rFonts w:ascii="Arial" w:eastAsia="Calibri" w:hAnsi="Arial" w:cs="Arial"/>
          <w:sz w:val="20"/>
          <w:szCs w:val="20"/>
        </w:rPr>
        <w:t xml:space="preserve"> </w:t>
      </w:r>
      <w:r w:rsidRPr="00E40728">
        <w:rPr>
          <w:rFonts w:ascii="Arial" w:eastAsia="Calibri" w:hAnsi="Arial" w:cs="Arial"/>
          <w:sz w:val="20"/>
          <w:szCs w:val="20"/>
        </w:rPr>
        <w:t xml:space="preserve">pesos, correspondiendo a los conceptos de </w:t>
      </w:r>
      <w:r w:rsidR="00F06F38" w:rsidRPr="00E40728">
        <w:rPr>
          <w:rFonts w:ascii="Arial" w:eastAsia="Calibri" w:hAnsi="Arial" w:cs="Arial"/>
          <w:sz w:val="20"/>
          <w:szCs w:val="20"/>
        </w:rPr>
        <w:t>co</w:t>
      </w:r>
      <w:r w:rsidRPr="00E40728">
        <w:rPr>
          <w:rFonts w:ascii="Arial" w:eastAsia="Calibri" w:hAnsi="Arial" w:cs="Arial"/>
          <w:sz w:val="20"/>
          <w:szCs w:val="20"/>
        </w:rPr>
        <w:t xml:space="preserve">pias </w:t>
      </w:r>
      <w:r w:rsidR="00F06F38" w:rsidRPr="00E40728">
        <w:rPr>
          <w:rFonts w:ascii="Arial" w:eastAsia="Calibri" w:hAnsi="Arial" w:cs="Arial"/>
          <w:sz w:val="20"/>
          <w:szCs w:val="20"/>
        </w:rPr>
        <w:t>c</w:t>
      </w:r>
      <w:r w:rsidRPr="00E40728">
        <w:rPr>
          <w:rFonts w:ascii="Arial" w:eastAsia="Calibri" w:hAnsi="Arial" w:cs="Arial"/>
          <w:sz w:val="20"/>
          <w:szCs w:val="20"/>
        </w:rPr>
        <w:t xml:space="preserve">ertificadas </w:t>
      </w:r>
      <w:r w:rsidR="00344D22" w:rsidRPr="00E40728">
        <w:rPr>
          <w:rFonts w:ascii="Arial" w:eastAsia="Calibri" w:hAnsi="Arial" w:cs="Arial"/>
          <w:sz w:val="20"/>
          <w:szCs w:val="20"/>
        </w:rPr>
        <w:t>cobradas</w:t>
      </w:r>
      <w:r w:rsidR="00C71021" w:rsidRPr="00E40728">
        <w:rPr>
          <w:rFonts w:ascii="Arial" w:eastAsia="Calibri" w:hAnsi="Arial" w:cs="Arial"/>
          <w:sz w:val="20"/>
          <w:szCs w:val="20"/>
        </w:rPr>
        <w:t xml:space="preserve"> </w:t>
      </w:r>
      <w:r w:rsidR="00B835B8" w:rsidRPr="00E40728">
        <w:rPr>
          <w:rFonts w:ascii="Arial" w:eastAsia="Calibri" w:hAnsi="Arial" w:cs="Arial"/>
          <w:sz w:val="20"/>
          <w:szCs w:val="20"/>
        </w:rPr>
        <w:t xml:space="preserve">por un importe de </w:t>
      </w:r>
      <w:r w:rsidR="00161F2F">
        <w:rPr>
          <w:rFonts w:ascii="Arial" w:eastAsia="Calibri" w:hAnsi="Arial" w:cs="Arial"/>
          <w:sz w:val="20"/>
          <w:szCs w:val="20"/>
        </w:rPr>
        <w:t>8</w:t>
      </w:r>
      <w:r w:rsidR="00AF7A2A" w:rsidRPr="00E40728">
        <w:rPr>
          <w:rFonts w:ascii="Arial" w:eastAsia="Calibri" w:hAnsi="Arial" w:cs="Arial"/>
          <w:sz w:val="20"/>
          <w:szCs w:val="20"/>
        </w:rPr>
        <w:t xml:space="preserve"> </w:t>
      </w:r>
      <w:r w:rsidR="00B835B8" w:rsidRPr="00E40728">
        <w:rPr>
          <w:rFonts w:ascii="Arial" w:eastAsia="Calibri" w:hAnsi="Arial" w:cs="Arial"/>
          <w:sz w:val="20"/>
          <w:szCs w:val="20"/>
        </w:rPr>
        <w:t xml:space="preserve">mil </w:t>
      </w:r>
      <w:r w:rsidR="00161F2F">
        <w:rPr>
          <w:rFonts w:ascii="Arial" w:eastAsia="Calibri" w:hAnsi="Arial" w:cs="Arial"/>
          <w:sz w:val="20"/>
          <w:szCs w:val="20"/>
        </w:rPr>
        <w:t>827</w:t>
      </w:r>
      <w:r w:rsidR="00AF7A2A" w:rsidRPr="00E40728">
        <w:rPr>
          <w:rFonts w:ascii="Arial" w:eastAsia="Calibri" w:hAnsi="Arial" w:cs="Arial"/>
          <w:sz w:val="20"/>
          <w:szCs w:val="20"/>
        </w:rPr>
        <w:t xml:space="preserve"> </w:t>
      </w:r>
      <w:r w:rsidR="00885E3D" w:rsidRPr="00E40728">
        <w:rPr>
          <w:rFonts w:ascii="Arial" w:eastAsia="Calibri" w:hAnsi="Arial" w:cs="Arial"/>
          <w:sz w:val="20"/>
          <w:szCs w:val="20"/>
        </w:rPr>
        <w:t>pesos</w:t>
      </w:r>
      <w:r w:rsidR="00B2645B" w:rsidRPr="00E40728">
        <w:rPr>
          <w:rFonts w:ascii="Arial" w:eastAsia="Calibri" w:hAnsi="Arial" w:cs="Arial"/>
          <w:sz w:val="20"/>
          <w:szCs w:val="20"/>
        </w:rPr>
        <w:t>, a las m</w:t>
      </w:r>
      <w:r w:rsidR="00064D8C" w:rsidRPr="00E40728">
        <w:rPr>
          <w:rFonts w:ascii="Arial" w:eastAsia="Calibri" w:hAnsi="Arial" w:cs="Arial"/>
          <w:sz w:val="20"/>
          <w:szCs w:val="20"/>
        </w:rPr>
        <w:t>ultas impuestas</w:t>
      </w:r>
      <w:r w:rsidR="00AF7A2A" w:rsidRPr="00E40728">
        <w:rPr>
          <w:rFonts w:ascii="Arial" w:eastAsia="Calibri" w:hAnsi="Arial" w:cs="Arial"/>
          <w:sz w:val="20"/>
          <w:szCs w:val="20"/>
        </w:rPr>
        <w:t xml:space="preserve"> un importe de 422</w:t>
      </w:r>
      <w:r w:rsidR="00B2645B" w:rsidRPr="00E40728">
        <w:rPr>
          <w:rFonts w:ascii="Arial" w:eastAsia="Calibri" w:hAnsi="Arial" w:cs="Arial"/>
          <w:sz w:val="20"/>
          <w:szCs w:val="20"/>
        </w:rPr>
        <w:t xml:space="preserve"> pesos</w:t>
      </w:r>
      <w:r w:rsidR="00885E3D" w:rsidRPr="00E40728">
        <w:rPr>
          <w:rFonts w:ascii="Arial" w:eastAsia="Calibri" w:hAnsi="Arial" w:cs="Arial"/>
          <w:sz w:val="20"/>
          <w:szCs w:val="20"/>
        </w:rPr>
        <w:t xml:space="preserve"> y </w:t>
      </w:r>
      <w:r w:rsidR="00161F2F">
        <w:rPr>
          <w:rFonts w:ascii="Arial" w:eastAsia="Calibri" w:hAnsi="Arial" w:cs="Arial"/>
          <w:sz w:val="20"/>
          <w:szCs w:val="20"/>
        </w:rPr>
        <w:t>272</w:t>
      </w:r>
      <w:r w:rsidR="00F06F38" w:rsidRPr="00E40728">
        <w:rPr>
          <w:rFonts w:ascii="Arial" w:eastAsia="Calibri" w:hAnsi="Arial" w:cs="Arial"/>
          <w:sz w:val="20"/>
          <w:szCs w:val="20"/>
        </w:rPr>
        <w:t xml:space="preserve"> </w:t>
      </w:r>
      <w:r w:rsidR="003A7745" w:rsidRPr="00E40728">
        <w:rPr>
          <w:rFonts w:ascii="Arial" w:eastAsia="Calibri" w:hAnsi="Arial" w:cs="Arial"/>
          <w:sz w:val="20"/>
          <w:szCs w:val="20"/>
        </w:rPr>
        <w:t>m</w:t>
      </w:r>
      <w:r w:rsidR="00F06F38" w:rsidRPr="00E40728">
        <w:rPr>
          <w:rFonts w:ascii="Arial" w:eastAsia="Calibri" w:hAnsi="Arial" w:cs="Arial"/>
          <w:sz w:val="20"/>
          <w:szCs w:val="20"/>
        </w:rPr>
        <w:t xml:space="preserve">il </w:t>
      </w:r>
      <w:r w:rsidR="00161F2F">
        <w:rPr>
          <w:rFonts w:ascii="Arial" w:eastAsia="Calibri" w:hAnsi="Arial" w:cs="Arial"/>
          <w:sz w:val="20"/>
          <w:szCs w:val="20"/>
        </w:rPr>
        <w:t xml:space="preserve">642 </w:t>
      </w:r>
      <w:r w:rsidR="00B2645B" w:rsidRPr="00E40728">
        <w:rPr>
          <w:rFonts w:ascii="Arial" w:eastAsia="Calibri" w:hAnsi="Arial" w:cs="Arial"/>
          <w:sz w:val="20"/>
          <w:szCs w:val="20"/>
        </w:rPr>
        <w:t>pesos a intereses ganados en inversión.</w:t>
      </w:r>
    </w:p>
    <w:p w14:paraId="1E9ED7A4" w14:textId="1EF2318A" w:rsidR="00D50E2A" w:rsidRPr="00E40728" w:rsidRDefault="00AF7A2A" w:rsidP="00D50E2A">
      <w:pPr>
        <w:pStyle w:val="Texto"/>
        <w:spacing w:after="86"/>
        <w:rPr>
          <w:rFonts w:eastAsiaTheme="minorHAnsi"/>
          <w:b/>
          <w:sz w:val="20"/>
          <w:lang w:val="es-MX" w:eastAsia="en-US"/>
        </w:rPr>
      </w:pPr>
      <w:r w:rsidRPr="00E40728">
        <w:rPr>
          <w:rFonts w:eastAsiaTheme="minorHAnsi"/>
          <w:b/>
          <w:sz w:val="20"/>
          <w:lang w:val="es-MX" w:eastAsia="en-US"/>
        </w:rPr>
        <w:t>10</w:t>
      </w:r>
      <w:r w:rsidR="00D50E2A" w:rsidRPr="00E40728">
        <w:rPr>
          <w:rFonts w:eastAsiaTheme="minorHAnsi"/>
          <w:b/>
          <w:sz w:val="20"/>
          <w:lang w:val="es-MX" w:eastAsia="en-US"/>
        </w:rPr>
        <w:t>.</w:t>
      </w:r>
      <w:r w:rsidR="00D50E2A" w:rsidRPr="00E40728">
        <w:rPr>
          <w:rFonts w:eastAsiaTheme="minorHAnsi"/>
          <w:b/>
          <w:sz w:val="20"/>
          <w:lang w:val="es-MX" w:eastAsia="en-US"/>
        </w:rPr>
        <w:tab/>
        <w:t>Información sobre la Deuda y el Reporte Analítico de la Deuda</w:t>
      </w:r>
      <w:r w:rsidR="00B94096" w:rsidRPr="00E40728">
        <w:rPr>
          <w:rFonts w:eastAsiaTheme="minorHAnsi"/>
          <w:b/>
          <w:sz w:val="20"/>
          <w:lang w:val="es-MX" w:eastAsia="en-US"/>
        </w:rPr>
        <w:t>.</w:t>
      </w:r>
    </w:p>
    <w:p w14:paraId="4EC36CEB" w14:textId="77777777" w:rsidR="00D50E2A" w:rsidRPr="00E40728" w:rsidRDefault="00D50E2A" w:rsidP="00D50E2A">
      <w:pPr>
        <w:spacing w:before="120" w:after="120"/>
        <w:ind w:left="709"/>
        <w:jc w:val="both"/>
        <w:rPr>
          <w:rFonts w:ascii="Arial" w:eastAsia="Calibri" w:hAnsi="Arial" w:cs="Arial"/>
          <w:sz w:val="20"/>
          <w:szCs w:val="20"/>
        </w:rPr>
      </w:pPr>
      <w:r w:rsidRPr="00E40728">
        <w:rPr>
          <w:rFonts w:ascii="Arial" w:eastAsia="Calibri" w:hAnsi="Arial" w:cs="Arial"/>
          <w:sz w:val="20"/>
          <w:szCs w:val="20"/>
        </w:rPr>
        <w:t xml:space="preserve">El Tribunal no contrata Deuda ya que los únicos pasivos que se reflejan en la información financiera, corresponden a los pasivos a corto plazo creados en el momento contable del devengado de su operación normal. </w:t>
      </w:r>
    </w:p>
    <w:p w14:paraId="50F4DA03" w14:textId="13872DC7" w:rsidR="00D50E2A" w:rsidRPr="00E40728" w:rsidRDefault="00AF7A2A" w:rsidP="00D50E2A">
      <w:pPr>
        <w:pStyle w:val="Texto"/>
        <w:spacing w:after="86"/>
        <w:rPr>
          <w:rFonts w:eastAsiaTheme="minorHAnsi"/>
          <w:b/>
          <w:sz w:val="20"/>
          <w:lang w:val="es-MX" w:eastAsia="en-US"/>
        </w:rPr>
      </w:pPr>
      <w:r w:rsidRPr="00E40728">
        <w:rPr>
          <w:rFonts w:eastAsiaTheme="minorHAnsi"/>
          <w:b/>
          <w:sz w:val="20"/>
          <w:lang w:val="es-MX" w:eastAsia="en-US"/>
        </w:rPr>
        <w:t>11</w:t>
      </w:r>
      <w:r w:rsidR="00D50E2A" w:rsidRPr="00E40728">
        <w:rPr>
          <w:rFonts w:eastAsiaTheme="minorHAnsi"/>
          <w:b/>
          <w:sz w:val="20"/>
          <w:lang w:val="es-MX" w:eastAsia="en-US"/>
        </w:rPr>
        <w:t>. Calificaciones otorgadas</w:t>
      </w:r>
      <w:r w:rsidR="00B94096" w:rsidRPr="00E40728">
        <w:rPr>
          <w:rFonts w:eastAsiaTheme="minorHAnsi"/>
          <w:b/>
          <w:sz w:val="20"/>
          <w:lang w:val="es-MX" w:eastAsia="en-US"/>
        </w:rPr>
        <w:t>.</w:t>
      </w:r>
    </w:p>
    <w:p w14:paraId="5C5C8346" w14:textId="77777777" w:rsidR="00D50E2A" w:rsidRPr="00E40728" w:rsidRDefault="00D50E2A" w:rsidP="00D50E2A">
      <w:pPr>
        <w:spacing w:before="120" w:after="120"/>
        <w:ind w:left="709"/>
        <w:jc w:val="both"/>
        <w:rPr>
          <w:rFonts w:ascii="Arial" w:eastAsia="Calibri" w:hAnsi="Arial" w:cs="Arial"/>
          <w:sz w:val="20"/>
          <w:szCs w:val="20"/>
        </w:rPr>
      </w:pPr>
      <w:r w:rsidRPr="00E40728">
        <w:rPr>
          <w:rFonts w:ascii="Arial" w:eastAsia="Calibri" w:hAnsi="Arial" w:cs="Arial"/>
          <w:sz w:val="20"/>
          <w:szCs w:val="20"/>
        </w:rPr>
        <w:t>No aplica</w:t>
      </w:r>
    </w:p>
    <w:p w14:paraId="6424FAA1" w14:textId="0095DC23" w:rsidR="00D50E2A" w:rsidRPr="00E40728" w:rsidRDefault="00AF7A2A" w:rsidP="00D50E2A">
      <w:pPr>
        <w:pStyle w:val="Texto"/>
        <w:spacing w:after="86"/>
        <w:rPr>
          <w:rFonts w:eastAsiaTheme="minorHAnsi"/>
          <w:b/>
          <w:sz w:val="20"/>
          <w:lang w:val="es-MX" w:eastAsia="en-US"/>
        </w:rPr>
      </w:pPr>
      <w:r w:rsidRPr="00E40728">
        <w:rPr>
          <w:rFonts w:eastAsiaTheme="minorHAnsi"/>
          <w:b/>
          <w:sz w:val="20"/>
          <w:lang w:val="es-MX" w:eastAsia="en-US"/>
        </w:rPr>
        <w:t>12</w:t>
      </w:r>
      <w:r w:rsidR="00D50E2A" w:rsidRPr="00E40728">
        <w:rPr>
          <w:rFonts w:eastAsiaTheme="minorHAnsi"/>
          <w:b/>
          <w:sz w:val="20"/>
          <w:lang w:val="es-MX" w:eastAsia="en-US"/>
        </w:rPr>
        <w:t>.</w:t>
      </w:r>
      <w:r w:rsidR="00D50E2A" w:rsidRPr="00E40728">
        <w:rPr>
          <w:rFonts w:eastAsiaTheme="minorHAnsi"/>
          <w:b/>
          <w:sz w:val="20"/>
          <w:lang w:val="es-MX" w:eastAsia="en-US"/>
        </w:rPr>
        <w:tab/>
        <w:t>Proceso de Mejora</w:t>
      </w:r>
      <w:r w:rsidR="00B94096" w:rsidRPr="00E40728">
        <w:rPr>
          <w:rFonts w:eastAsiaTheme="minorHAnsi"/>
          <w:b/>
          <w:sz w:val="20"/>
          <w:lang w:val="es-MX" w:eastAsia="en-US"/>
        </w:rPr>
        <w:t>.</w:t>
      </w:r>
    </w:p>
    <w:p w14:paraId="79AFE965" w14:textId="77777777" w:rsidR="00D50E2A" w:rsidRPr="00E40728" w:rsidRDefault="00D50E2A" w:rsidP="00D50E2A">
      <w:pPr>
        <w:spacing w:before="120" w:after="120"/>
        <w:ind w:left="709"/>
        <w:jc w:val="both"/>
        <w:rPr>
          <w:rFonts w:ascii="Arial" w:eastAsia="Calibri" w:hAnsi="Arial" w:cs="Arial"/>
          <w:b/>
          <w:sz w:val="20"/>
          <w:szCs w:val="20"/>
        </w:rPr>
      </w:pPr>
      <w:r w:rsidRPr="00E40728">
        <w:rPr>
          <w:rFonts w:ascii="Arial" w:eastAsia="Calibri" w:hAnsi="Arial" w:cs="Arial"/>
          <w:b/>
          <w:sz w:val="20"/>
          <w:szCs w:val="20"/>
        </w:rPr>
        <w:t>Principales Políticas de control interno.</w:t>
      </w:r>
    </w:p>
    <w:p w14:paraId="6C99D202" w14:textId="77777777" w:rsidR="00D50E2A" w:rsidRPr="00E40728" w:rsidRDefault="00D50E2A" w:rsidP="00D50E2A">
      <w:pPr>
        <w:spacing w:before="120" w:after="120"/>
        <w:ind w:left="709"/>
        <w:jc w:val="both"/>
        <w:rPr>
          <w:rFonts w:ascii="Arial" w:eastAsia="Calibri" w:hAnsi="Arial" w:cs="Arial"/>
          <w:sz w:val="20"/>
          <w:szCs w:val="20"/>
        </w:rPr>
      </w:pPr>
      <w:r w:rsidRPr="00E40728">
        <w:rPr>
          <w:rFonts w:ascii="Arial" w:eastAsia="Calibri" w:hAnsi="Arial" w:cs="Arial"/>
          <w:sz w:val="20"/>
          <w:szCs w:val="20"/>
        </w:rPr>
        <w:t>Las políticas de control interno se encuentran fundadas en el cumplimiento a la normatividad tanto fiscal como legal y administrativa, entre las que se encuentran las siguientes:</w:t>
      </w:r>
    </w:p>
    <w:p w14:paraId="641A7C8D" w14:textId="77777777" w:rsidR="00D50E2A" w:rsidRPr="00E40728" w:rsidRDefault="00BB031A" w:rsidP="00D50E2A">
      <w:pPr>
        <w:spacing w:before="120" w:after="120"/>
        <w:ind w:left="709"/>
        <w:jc w:val="both"/>
        <w:rPr>
          <w:rFonts w:ascii="Arial" w:eastAsia="Calibri" w:hAnsi="Arial" w:cs="Arial"/>
          <w:sz w:val="20"/>
          <w:szCs w:val="20"/>
        </w:rPr>
      </w:pPr>
      <w:r w:rsidRPr="00E40728">
        <w:rPr>
          <w:rFonts w:ascii="Arial" w:eastAsia="Calibri" w:hAnsi="Arial" w:cs="Arial"/>
          <w:sz w:val="20"/>
          <w:szCs w:val="20"/>
        </w:rPr>
        <w:t>El T</w:t>
      </w:r>
      <w:r w:rsidR="00D50E2A" w:rsidRPr="00E40728">
        <w:rPr>
          <w:rFonts w:ascii="Arial" w:eastAsia="Calibri" w:hAnsi="Arial" w:cs="Arial"/>
          <w:sz w:val="20"/>
          <w:szCs w:val="20"/>
        </w:rPr>
        <w:t>ribunal cuenta con un COMITÉ DE ADQUISICIONES Y SERVICIOS GENERALES, el cual está constituido de conformidad con los LINEAMIENTOS PARA ADQUISICIONES, PRESTACIÓN DE SERVICIOS, COMISIONES Y VIÁTICOS DEL TRIBUNAL DE JUSTICIA ADMINISTRATIVA DEL ESTADO DE MICHOACÁN DE OCAMPO</w:t>
      </w:r>
      <w:r w:rsidR="00B94096" w:rsidRPr="00E40728">
        <w:rPr>
          <w:rFonts w:ascii="Arial" w:eastAsia="Calibri" w:hAnsi="Arial" w:cs="Arial"/>
          <w:sz w:val="20"/>
          <w:szCs w:val="20"/>
        </w:rPr>
        <w:t>,</w:t>
      </w:r>
      <w:r w:rsidR="00D50E2A" w:rsidRPr="00E40728">
        <w:rPr>
          <w:rFonts w:ascii="Arial" w:eastAsia="Calibri" w:hAnsi="Arial" w:cs="Arial"/>
          <w:sz w:val="20"/>
          <w:szCs w:val="20"/>
        </w:rPr>
        <w:t xml:space="preserve"> los que fueron publicados en el Periódico Oficial del Estado el 2 de diciembre de 2013 y vigentes en la actualidad.</w:t>
      </w:r>
    </w:p>
    <w:p w14:paraId="672927BA" w14:textId="77777777" w:rsidR="00D50E2A" w:rsidRPr="00E40728" w:rsidRDefault="00D50E2A" w:rsidP="00D50E2A">
      <w:pPr>
        <w:spacing w:before="120" w:after="120"/>
        <w:ind w:left="709"/>
        <w:jc w:val="both"/>
        <w:rPr>
          <w:rFonts w:ascii="Arial" w:eastAsia="Calibri" w:hAnsi="Arial" w:cs="Arial"/>
          <w:sz w:val="20"/>
          <w:szCs w:val="20"/>
        </w:rPr>
      </w:pPr>
      <w:r w:rsidRPr="00E40728">
        <w:rPr>
          <w:rFonts w:ascii="Arial" w:eastAsia="Calibri" w:hAnsi="Arial" w:cs="Arial"/>
          <w:sz w:val="20"/>
          <w:szCs w:val="20"/>
        </w:rPr>
        <w:t>Las adquisiciones se realizan con apego a los Lineamientos citados en el párrafo anterior.</w:t>
      </w:r>
    </w:p>
    <w:p w14:paraId="30E60A19" w14:textId="77777777" w:rsidR="00D50E2A" w:rsidRPr="00E40728" w:rsidRDefault="00D50E2A" w:rsidP="00885E3D">
      <w:pPr>
        <w:spacing w:before="120" w:after="120"/>
        <w:ind w:left="709"/>
        <w:jc w:val="both"/>
        <w:rPr>
          <w:rFonts w:ascii="Arial" w:eastAsia="Calibri" w:hAnsi="Arial" w:cs="Arial"/>
          <w:sz w:val="20"/>
          <w:szCs w:val="20"/>
        </w:rPr>
      </w:pPr>
      <w:r w:rsidRPr="00E40728">
        <w:rPr>
          <w:rFonts w:ascii="Arial" w:eastAsia="Calibri" w:hAnsi="Arial" w:cs="Arial"/>
          <w:sz w:val="20"/>
          <w:szCs w:val="20"/>
        </w:rPr>
        <w:t>En el Reglamento Interior del Tribunal de Justicia Administrativa de Michoacán de Ocampo se establecen las obligaciones y responsabilidades de los servidores públicos en materia de control interno.</w:t>
      </w:r>
    </w:p>
    <w:p w14:paraId="041E40C5" w14:textId="77777777" w:rsidR="00D50E2A" w:rsidRPr="00E40728" w:rsidRDefault="00D50E2A" w:rsidP="00D50E2A">
      <w:pPr>
        <w:spacing w:before="120" w:after="120"/>
        <w:ind w:left="709"/>
        <w:jc w:val="both"/>
        <w:rPr>
          <w:rFonts w:ascii="Arial" w:eastAsia="Calibri" w:hAnsi="Arial" w:cs="Arial"/>
          <w:sz w:val="20"/>
          <w:szCs w:val="20"/>
        </w:rPr>
      </w:pPr>
      <w:r w:rsidRPr="00E40728">
        <w:rPr>
          <w:rFonts w:ascii="Arial" w:eastAsia="Calibri" w:hAnsi="Arial" w:cs="Arial"/>
          <w:sz w:val="20"/>
          <w:szCs w:val="20"/>
        </w:rPr>
        <w:t>Existe una Coordinación de Recursos Humanos que tiene a su cargo la actualización de los expedientes y plantillas de personal verificando que no se hagan pagos a personal que no esté debidamente registrado y dado de alta.</w:t>
      </w:r>
    </w:p>
    <w:p w14:paraId="17A77752" w14:textId="77777777" w:rsidR="00D50E2A" w:rsidRPr="00E40728" w:rsidRDefault="00BB031A" w:rsidP="00D50E2A">
      <w:pPr>
        <w:spacing w:before="120" w:after="120"/>
        <w:ind w:left="709"/>
        <w:jc w:val="both"/>
        <w:rPr>
          <w:rFonts w:ascii="Arial" w:eastAsia="Calibri" w:hAnsi="Arial" w:cs="Arial"/>
          <w:sz w:val="20"/>
          <w:szCs w:val="20"/>
        </w:rPr>
      </w:pPr>
      <w:r w:rsidRPr="00E40728">
        <w:rPr>
          <w:rFonts w:ascii="Arial" w:eastAsia="Calibri" w:hAnsi="Arial" w:cs="Arial"/>
          <w:sz w:val="20"/>
          <w:szCs w:val="20"/>
        </w:rPr>
        <w:t>El T</w:t>
      </w:r>
      <w:r w:rsidR="00D50E2A" w:rsidRPr="00E40728">
        <w:rPr>
          <w:rFonts w:ascii="Arial" w:eastAsia="Calibri" w:hAnsi="Arial" w:cs="Arial"/>
          <w:sz w:val="20"/>
          <w:szCs w:val="20"/>
        </w:rPr>
        <w:t>ribunal cuenta con manuales de procedimientos los cuales en la actualidad se están analizando y actualizando.</w:t>
      </w:r>
    </w:p>
    <w:p w14:paraId="0E994FA5" w14:textId="77777777" w:rsidR="00D50E2A" w:rsidRPr="00E40728" w:rsidRDefault="00D50E2A" w:rsidP="00D50E2A">
      <w:pPr>
        <w:spacing w:before="120" w:after="120"/>
        <w:ind w:left="709"/>
        <w:jc w:val="both"/>
        <w:rPr>
          <w:rFonts w:ascii="Arial" w:eastAsia="Calibri" w:hAnsi="Arial" w:cs="Arial"/>
          <w:sz w:val="20"/>
          <w:szCs w:val="20"/>
        </w:rPr>
      </w:pPr>
      <w:r w:rsidRPr="00E40728">
        <w:rPr>
          <w:rFonts w:ascii="Arial" w:eastAsia="Calibri" w:hAnsi="Arial" w:cs="Arial"/>
          <w:sz w:val="20"/>
          <w:szCs w:val="20"/>
        </w:rPr>
        <w:lastRenderedPageBreak/>
        <w:t>Solo se realizan pagos de gastos que estén debidamente autorizados y contemplados en el presupuesto autorizado y que además reúnan todos los requisitos fiscales</w:t>
      </w:r>
      <w:r w:rsidR="00B94096" w:rsidRPr="00E40728">
        <w:rPr>
          <w:rFonts w:ascii="Arial" w:eastAsia="Calibri" w:hAnsi="Arial" w:cs="Arial"/>
          <w:sz w:val="20"/>
          <w:szCs w:val="20"/>
        </w:rPr>
        <w:t xml:space="preserve"> y legales</w:t>
      </w:r>
      <w:r w:rsidRPr="00E40728">
        <w:rPr>
          <w:rFonts w:ascii="Arial" w:eastAsia="Calibri" w:hAnsi="Arial" w:cs="Arial"/>
          <w:sz w:val="20"/>
          <w:szCs w:val="20"/>
        </w:rPr>
        <w:t xml:space="preserve">.  </w:t>
      </w:r>
    </w:p>
    <w:p w14:paraId="2A913207" w14:textId="54A9B15B" w:rsidR="00D50E2A" w:rsidRPr="00E40728" w:rsidRDefault="00AF7A2A" w:rsidP="00D50E2A">
      <w:pPr>
        <w:pStyle w:val="Texto"/>
        <w:spacing w:after="86"/>
        <w:rPr>
          <w:rFonts w:eastAsiaTheme="minorHAnsi"/>
          <w:b/>
          <w:sz w:val="20"/>
          <w:lang w:val="es-MX" w:eastAsia="en-US"/>
        </w:rPr>
      </w:pPr>
      <w:r w:rsidRPr="00E40728">
        <w:rPr>
          <w:rFonts w:eastAsiaTheme="minorHAnsi"/>
          <w:b/>
          <w:sz w:val="20"/>
          <w:lang w:val="es-MX" w:eastAsia="en-US"/>
        </w:rPr>
        <w:t>13</w:t>
      </w:r>
      <w:r w:rsidR="00D50E2A" w:rsidRPr="00E40728">
        <w:rPr>
          <w:rFonts w:eastAsiaTheme="minorHAnsi"/>
          <w:b/>
          <w:sz w:val="20"/>
          <w:lang w:val="es-MX" w:eastAsia="en-US"/>
        </w:rPr>
        <w:t>.</w:t>
      </w:r>
      <w:r w:rsidR="00D50E2A" w:rsidRPr="00E40728">
        <w:rPr>
          <w:rFonts w:eastAsiaTheme="minorHAnsi"/>
          <w:b/>
          <w:sz w:val="20"/>
          <w:lang w:val="es-MX" w:eastAsia="en-US"/>
        </w:rPr>
        <w:tab/>
        <w:t>Información por Segmentos</w:t>
      </w:r>
      <w:r w:rsidR="00B94096" w:rsidRPr="00E40728">
        <w:rPr>
          <w:rFonts w:eastAsiaTheme="minorHAnsi"/>
          <w:b/>
          <w:sz w:val="20"/>
          <w:lang w:val="es-MX" w:eastAsia="en-US"/>
        </w:rPr>
        <w:t>.</w:t>
      </w:r>
    </w:p>
    <w:p w14:paraId="1F38FC27" w14:textId="77777777" w:rsidR="00D50E2A" w:rsidRPr="00E40728" w:rsidRDefault="00D50E2A" w:rsidP="00D50E2A">
      <w:pPr>
        <w:spacing w:before="120" w:after="120"/>
        <w:ind w:left="709"/>
        <w:jc w:val="both"/>
        <w:rPr>
          <w:rFonts w:ascii="Arial" w:eastAsia="Calibri" w:hAnsi="Arial" w:cs="Arial"/>
          <w:sz w:val="20"/>
          <w:szCs w:val="20"/>
        </w:rPr>
      </w:pPr>
      <w:r w:rsidRPr="00E40728">
        <w:rPr>
          <w:rFonts w:ascii="Arial" w:eastAsia="Calibri" w:hAnsi="Arial" w:cs="Arial"/>
          <w:sz w:val="20"/>
          <w:szCs w:val="20"/>
        </w:rPr>
        <w:t>No aplica</w:t>
      </w:r>
    </w:p>
    <w:p w14:paraId="682E3430" w14:textId="349C019F" w:rsidR="00D50E2A" w:rsidRPr="00E40728" w:rsidRDefault="00AF7A2A" w:rsidP="00D50E2A">
      <w:pPr>
        <w:pStyle w:val="Texto"/>
        <w:spacing w:after="86"/>
        <w:rPr>
          <w:rFonts w:eastAsiaTheme="minorHAnsi"/>
          <w:b/>
          <w:sz w:val="20"/>
          <w:lang w:val="es-MX" w:eastAsia="en-US"/>
        </w:rPr>
      </w:pPr>
      <w:r w:rsidRPr="00E40728">
        <w:rPr>
          <w:rFonts w:eastAsiaTheme="minorHAnsi"/>
          <w:b/>
          <w:sz w:val="20"/>
          <w:lang w:val="es-MX" w:eastAsia="en-US"/>
        </w:rPr>
        <w:t>14</w:t>
      </w:r>
      <w:r w:rsidR="00D50E2A" w:rsidRPr="00E40728">
        <w:rPr>
          <w:rFonts w:eastAsiaTheme="minorHAnsi"/>
          <w:b/>
          <w:sz w:val="20"/>
          <w:lang w:val="es-MX" w:eastAsia="en-US"/>
        </w:rPr>
        <w:t>.</w:t>
      </w:r>
      <w:r w:rsidR="00D50E2A" w:rsidRPr="00E40728">
        <w:rPr>
          <w:rFonts w:eastAsiaTheme="minorHAnsi"/>
          <w:b/>
          <w:sz w:val="20"/>
          <w:lang w:val="es-MX" w:eastAsia="en-US"/>
        </w:rPr>
        <w:tab/>
        <w:t>Eventos Posteriores al Cierre</w:t>
      </w:r>
      <w:r w:rsidR="00B94096" w:rsidRPr="00E40728">
        <w:rPr>
          <w:rFonts w:eastAsiaTheme="minorHAnsi"/>
          <w:b/>
          <w:sz w:val="20"/>
          <w:lang w:val="es-MX" w:eastAsia="en-US"/>
        </w:rPr>
        <w:t>.</w:t>
      </w:r>
    </w:p>
    <w:p w14:paraId="4F951557" w14:textId="77777777" w:rsidR="00D50E2A" w:rsidRPr="00E40728" w:rsidRDefault="00D50E2A" w:rsidP="00D50E2A">
      <w:pPr>
        <w:spacing w:before="120" w:after="120"/>
        <w:ind w:left="709"/>
        <w:jc w:val="both"/>
        <w:rPr>
          <w:rFonts w:ascii="Arial" w:eastAsia="Calibri" w:hAnsi="Arial" w:cs="Arial"/>
          <w:sz w:val="20"/>
          <w:szCs w:val="20"/>
        </w:rPr>
      </w:pPr>
      <w:r w:rsidRPr="00E40728">
        <w:rPr>
          <w:rFonts w:ascii="Arial" w:eastAsia="Calibri" w:hAnsi="Arial" w:cs="Arial"/>
          <w:sz w:val="20"/>
          <w:szCs w:val="20"/>
        </w:rPr>
        <w:t xml:space="preserve">No se tienen hechos diferentes a los propios de la operación, que al momento del cierre del periodo no se conocieran como consecuencias normales. </w:t>
      </w:r>
    </w:p>
    <w:p w14:paraId="256086C5" w14:textId="1F4276F4" w:rsidR="00D50E2A" w:rsidRPr="00E40728" w:rsidRDefault="00AF7A2A" w:rsidP="00D50E2A">
      <w:pPr>
        <w:pStyle w:val="Texto"/>
        <w:spacing w:after="86"/>
        <w:rPr>
          <w:rFonts w:eastAsiaTheme="minorHAnsi"/>
          <w:b/>
          <w:sz w:val="20"/>
          <w:lang w:val="es-MX" w:eastAsia="en-US"/>
        </w:rPr>
      </w:pPr>
      <w:r w:rsidRPr="00E40728">
        <w:rPr>
          <w:rFonts w:eastAsiaTheme="minorHAnsi"/>
          <w:b/>
          <w:sz w:val="20"/>
          <w:lang w:val="es-MX" w:eastAsia="en-US"/>
        </w:rPr>
        <w:t>15</w:t>
      </w:r>
      <w:r w:rsidR="00D50E2A" w:rsidRPr="00E40728">
        <w:rPr>
          <w:rFonts w:eastAsiaTheme="minorHAnsi"/>
          <w:b/>
          <w:sz w:val="20"/>
          <w:lang w:val="es-MX" w:eastAsia="en-US"/>
        </w:rPr>
        <w:t>.</w:t>
      </w:r>
      <w:r w:rsidR="00D50E2A" w:rsidRPr="00E40728">
        <w:rPr>
          <w:rFonts w:eastAsiaTheme="minorHAnsi"/>
          <w:b/>
          <w:sz w:val="20"/>
          <w:lang w:val="es-MX" w:eastAsia="en-US"/>
        </w:rPr>
        <w:tab/>
        <w:t>Partes Relacionadas</w:t>
      </w:r>
    </w:p>
    <w:p w14:paraId="031EF715" w14:textId="77777777" w:rsidR="00D50E2A" w:rsidRPr="00E40728" w:rsidRDefault="00D50E2A" w:rsidP="00D50E2A">
      <w:pPr>
        <w:spacing w:before="240" w:after="120"/>
        <w:ind w:left="709"/>
        <w:jc w:val="both"/>
        <w:rPr>
          <w:rFonts w:ascii="Arial" w:eastAsia="Calibri" w:hAnsi="Arial" w:cs="Arial"/>
          <w:sz w:val="20"/>
          <w:szCs w:val="20"/>
        </w:rPr>
      </w:pPr>
      <w:r w:rsidRPr="00E40728">
        <w:rPr>
          <w:rFonts w:ascii="Arial" w:eastAsia="Calibri" w:hAnsi="Arial" w:cs="Arial"/>
          <w:sz w:val="20"/>
          <w:szCs w:val="20"/>
        </w:rPr>
        <w:t>No existen partes relacionadas que pudieran ejercer influencia significativa en la toma de decisiones financieras y operativas.</w:t>
      </w:r>
    </w:p>
    <w:p w14:paraId="55F986FE" w14:textId="77777777" w:rsidR="00D50E2A" w:rsidRPr="00E40728" w:rsidRDefault="00D50E2A" w:rsidP="00D50E2A">
      <w:pPr>
        <w:spacing w:before="240" w:after="120"/>
        <w:ind w:left="709"/>
        <w:jc w:val="both"/>
        <w:rPr>
          <w:rFonts w:ascii="Arial" w:eastAsia="Calibri" w:hAnsi="Arial" w:cs="Arial"/>
          <w:sz w:val="20"/>
          <w:szCs w:val="20"/>
        </w:rPr>
      </w:pPr>
      <w:r w:rsidRPr="00E40728">
        <w:rPr>
          <w:rFonts w:ascii="Arial" w:eastAsia="Calibri" w:hAnsi="Arial" w:cs="Arial"/>
          <w:sz w:val="20"/>
          <w:szCs w:val="20"/>
        </w:rPr>
        <w:t>Lo anterior se refiere a que no existen entes o personas que tengan la capacidad de controlar o ejercer dicha influencia.</w:t>
      </w:r>
    </w:p>
    <w:p w14:paraId="60BC981D" w14:textId="77777777" w:rsidR="00512DC9" w:rsidRPr="00E40728" w:rsidRDefault="006D2B47" w:rsidP="00411D39">
      <w:pPr>
        <w:pStyle w:val="Sinespaciado"/>
        <w:jc w:val="both"/>
        <w:rPr>
          <w:rFonts w:ascii="Arial" w:hAnsi="Arial" w:cs="Arial"/>
          <w:sz w:val="20"/>
          <w:szCs w:val="20"/>
        </w:rPr>
      </w:pPr>
      <w:r w:rsidRPr="00E40728">
        <w:rPr>
          <w:rFonts w:ascii="Arial" w:hAnsi="Arial" w:cs="Arial"/>
          <w:sz w:val="20"/>
          <w:szCs w:val="20"/>
        </w:rPr>
        <w:t xml:space="preserve"> “Bajo protesta de decir verdad declaramos que los Estados Financieros y sus notas, son razonablemente correctos y son responsabilidad del emisor”.</w:t>
      </w:r>
    </w:p>
    <w:sectPr w:rsidR="00512DC9" w:rsidRPr="00E40728" w:rsidSect="004D665D">
      <w:headerReference w:type="default" r:id="rId12"/>
      <w:footerReference w:type="default" r:id="rId13"/>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CF6A43" w14:textId="77777777" w:rsidR="005C0E86" w:rsidRDefault="005C0E86" w:rsidP="005D5F9A">
      <w:pPr>
        <w:spacing w:after="0" w:line="240" w:lineRule="auto"/>
      </w:pPr>
      <w:r>
        <w:separator/>
      </w:r>
    </w:p>
  </w:endnote>
  <w:endnote w:type="continuationSeparator" w:id="0">
    <w:p w14:paraId="16A35583" w14:textId="77777777" w:rsidR="005C0E86" w:rsidRDefault="005C0E86" w:rsidP="005D5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E316A" w14:textId="77777777" w:rsidR="009A26F4" w:rsidRDefault="009A26F4" w:rsidP="004D665D">
    <w:pPr>
      <w:pStyle w:val="Piedepgina"/>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1D3F7D" w:rsidRPr="001D3F7D">
      <w:rPr>
        <w:caps/>
        <w:noProof/>
        <w:color w:val="4F81BD" w:themeColor="accent1"/>
        <w:lang w:val="es-ES"/>
      </w:rPr>
      <w:t>20</w:t>
    </w:r>
    <w:r>
      <w:rPr>
        <w:caps/>
        <w:color w:val="4F81BD" w:themeColor="accent1"/>
      </w:rPr>
      <w:fldChar w:fldCharType="end"/>
    </w:r>
  </w:p>
  <w:p w14:paraId="70AAA00C" w14:textId="77777777" w:rsidR="009A26F4" w:rsidRDefault="009A26F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B4865D" w14:textId="77777777" w:rsidR="005C0E86" w:rsidRDefault="005C0E86" w:rsidP="005D5F9A">
      <w:pPr>
        <w:spacing w:after="0" w:line="240" w:lineRule="auto"/>
      </w:pPr>
      <w:r>
        <w:separator/>
      </w:r>
    </w:p>
  </w:footnote>
  <w:footnote w:type="continuationSeparator" w:id="0">
    <w:p w14:paraId="6B6338A0" w14:textId="77777777" w:rsidR="005C0E86" w:rsidRDefault="005C0E86" w:rsidP="005D5F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1F7B50" w14:textId="77777777" w:rsidR="009A26F4" w:rsidRPr="0060204D" w:rsidRDefault="009A26F4" w:rsidP="0060204D">
    <w:pPr>
      <w:jc w:val="both"/>
      <w:rPr>
        <w:rFonts w:ascii="Calibri" w:eastAsia="Times New Roman" w:hAnsi="Calibri" w:cs="Arial"/>
        <w:i/>
        <w:iCs/>
        <w:color w:val="4F81BD"/>
        <w:spacing w:val="15"/>
        <w:sz w:val="24"/>
        <w:szCs w:val="24"/>
        <w:lang w:eastAsia="es-MX"/>
      </w:rPr>
    </w:pPr>
    <w:r w:rsidRPr="0060204D">
      <w:rPr>
        <w:rFonts w:ascii="Calibri" w:eastAsia="Times New Roman" w:hAnsi="Calibri" w:cs="Times New Roman"/>
        <w:noProof/>
        <w:lang w:eastAsia="es-MX"/>
      </w:rPr>
      <w:drawing>
        <wp:anchor distT="0" distB="0" distL="114300" distR="114300" simplePos="0" relativeHeight="251662336" behindDoc="1" locked="0" layoutInCell="1" allowOverlap="1" wp14:anchorId="690D136D" wp14:editId="35AF329C">
          <wp:simplePos x="0" y="0"/>
          <wp:positionH relativeFrom="page">
            <wp:posOffset>6429375</wp:posOffset>
          </wp:positionH>
          <wp:positionV relativeFrom="paragraph">
            <wp:posOffset>-231140</wp:posOffset>
          </wp:positionV>
          <wp:extent cx="866775" cy="866775"/>
          <wp:effectExtent l="0" t="0" r="9525" b="9525"/>
          <wp:wrapNone/>
          <wp:docPr id="8" name="Imagen 3" descr="Logo-TJ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TJA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pic:spPr>
              </pic:pic>
            </a:graphicData>
          </a:graphic>
          <wp14:sizeRelH relativeFrom="page">
            <wp14:pctWidth>0</wp14:pctWidth>
          </wp14:sizeRelH>
          <wp14:sizeRelV relativeFrom="page">
            <wp14:pctHeight>0</wp14:pctHeight>
          </wp14:sizeRelV>
        </wp:anchor>
      </w:drawing>
    </w:r>
    <w:r w:rsidRPr="0060204D">
      <w:rPr>
        <w:rFonts w:ascii="Calibri" w:eastAsia="Times New Roman" w:hAnsi="Calibri" w:cs="Times New Roman"/>
        <w:noProof/>
        <w:lang w:eastAsia="es-MX"/>
      </w:rPr>
      <w:drawing>
        <wp:anchor distT="0" distB="0" distL="114300" distR="114300" simplePos="0" relativeHeight="251661312" behindDoc="1" locked="0" layoutInCell="1" allowOverlap="1" wp14:anchorId="1D3567BC" wp14:editId="24D961B4">
          <wp:simplePos x="0" y="0"/>
          <wp:positionH relativeFrom="leftMargin">
            <wp:posOffset>699135</wp:posOffset>
          </wp:positionH>
          <wp:positionV relativeFrom="paragraph">
            <wp:posOffset>-288925</wp:posOffset>
          </wp:positionV>
          <wp:extent cx="624205" cy="914400"/>
          <wp:effectExtent l="0" t="0" r="4445" b="0"/>
          <wp:wrapNone/>
          <wp:docPr id="9"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4205" cy="914400"/>
                  </a:xfrm>
                  <a:prstGeom prst="rect">
                    <a:avLst/>
                  </a:prstGeom>
                  <a:noFill/>
                </pic:spPr>
              </pic:pic>
            </a:graphicData>
          </a:graphic>
          <wp14:sizeRelH relativeFrom="margin">
            <wp14:pctWidth>0</wp14:pctWidth>
          </wp14:sizeRelH>
          <wp14:sizeRelV relativeFrom="margin">
            <wp14:pctHeight>0</wp14:pctHeight>
          </wp14:sizeRelV>
        </wp:anchor>
      </w:drawing>
    </w:r>
  </w:p>
  <w:p w14:paraId="72CA5DBD" w14:textId="77777777" w:rsidR="009A26F4" w:rsidRPr="0060204D" w:rsidRDefault="009A26F4" w:rsidP="0060204D">
    <w:pPr>
      <w:jc w:val="both"/>
      <w:rPr>
        <w:rFonts w:ascii="Calibri" w:eastAsia="Times New Roman" w:hAnsi="Calibri" w:cs="Arial"/>
        <w:sz w:val="24"/>
        <w:szCs w:val="24"/>
        <w:lang w:eastAsia="es-MX"/>
      </w:rPr>
    </w:pPr>
  </w:p>
  <w:tbl>
    <w:tblPr>
      <w:tblpPr w:leftFromText="141" w:rightFromText="141" w:bottomFromText="200" w:vertAnchor="page" w:horzAnchor="margin" w:tblpY="725"/>
      <w:tblW w:w="9570" w:type="dxa"/>
      <w:tblLayout w:type="fixed"/>
      <w:tblCellMar>
        <w:left w:w="70" w:type="dxa"/>
        <w:right w:w="70" w:type="dxa"/>
      </w:tblCellMar>
      <w:tblLook w:val="04A0" w:firstRow="1" w:lastRow="0" w:firstColumn="1" w:lastColumn="0" w:noHBand="0" w:noVBand="1"/>
    </w:tblPr>
    <w:tblGrid>
      <w:gridCol w:w="9570"/>
    </w:tblGrid>
    <w:tr w:rsidR="009A26F4" w:rsidRPr="0060204D" w14:paraId="029E8501" w14:textId="77777777" w:rsidTr="0060204D">
      <w:tc>
        <w:tcPr>
          <w:tcW w:w="9568" w:type="dxa"/>
          <w:hideMark/>
        </w:tcPr>
        <w:p w14:paraId="587B05E8" w14:textId="77777777" w:rsidR="009A26F4" w:rsidRPr="0060204D" w:rsidRDefault="009A26F4" w:rsidP="0060204D">
          <w:pPr>
            <w:jc w:val="both"/>
            <w:rPr>
              <w:rFonts w:ascii="Calibri" w:eastAsia="Times New Roman" w:hAnsi="Calibri" w:cs="Arial"/>
              <w:iCs/>
              <w:sz w:val="24"/>
              <w:szCs w:val="24"/>
              <w:lang w:eastAsia="es-MX"/>
            </w:rPr>
          </w:pPr>
          <w:r w:rsidRPr="0060204D">
            <w:rPr>
              <w:rFonts w:ascii="Calibri" w:eastAsia="Times New Roman" w:hAnsi="Calibri" w:cs="Times New Roman"/>
              <w:noProof/>
              <w:lang w:eastAsia="es-MX"/>
            </w:rPr>
            <mc:AlternateContent>
              <mc:Choice Requires="wps">
                <w:drawing>
                  <wp:anchor distT="0" distB="0" distL="114300" distR="114300" simplePos="0" relativeHeight="251660288" behindDoc="0" locked="0" layoutInCell="1" allowOverlap="1" wp14:anchorId="4285F807" wp14:editId="288902E1">
                    <wp:simplePos x="0" y="0"/>
                    <wp:positionH relativeFrom="margin">
                      <wp:posOffset>337185</wp:posOffset>
                    </wp:positionH>
                    <wp:positionV relativeFrom="margin">
                      <wp:posOffset>21590</wp:posOffset>
                    </wp:positionV>
                    <wp:extent cx="4893310" cy="670560"/>
                    <wp:effectExtent l="0" t="0" r="0" b="0"/>
                    <wp:wrapNone/>
                    <wp:docPr id="12"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3310" cy="670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03F84" w14:textId="77777777" w:rsidR="009A26F4" w:rsidRDefault="009A26F4" w:rsidP="0060204D">
                                <w:pPr>
                                  <w:jc w:val="center"/>
                                  <w:rPr>
                                    <w:b/>
                                    <w:sz w:val="28"/>
                                    <w:szCs w:val="32"/>
                                  </w:rPr>
                                </w:pPr>
                                <w:r>
                                  <w:rPr>
                                    <w:b/>
                                    <w:sz w:val="28"/>
                                    <w:szCs w:val="32"/>
                                  </w:rPr>
                                  <w:t>TRIBUNAL DE JUSTICIA ADMINISTRATIVA DEL ESTADO DE MICHOACÁN DE OCAMPO.</w:t>
                                </w:r>
                              </w:p>
                              <w:p w14:paraId="5AD17342" w14:textId="77777777" w:rsidR="009A26F4" w:rsidRDefault="009A26F4" w:rsidP="0060204D">
                                <w:pPr>
                                  <w:jc w:val="center"/>
                                  <w:rPr>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285F807" id="Rectangle 69" o:spid="_x0000_s1026" style="position:absolute;left:0;text-align:left;margin-left:26.55pt;margin-top:1.7pt;width:385.3pt;height:52.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" filled="f" stroked="f">
                    <v:textbox>
                      <w:txbxContent>
                        <w:p w14:paraId="2B403F84" w14:textId="77777777" w:rsidR="009A26F4" w:rsidRDefault="009A26F4" w:rsidP="0060204D">
                          <w:pPr>
                            <w:jc w:val="center"/>
                            <w:rPr>
                              <w:b/>
                              <w:sz w:val="28"/>
                              <w:szCs w:val="32"/>
                            </w:rPr>
                          </w:pPr>
                          <w:r>
                            <w:rPr>
                              <w:b/>
                              <w:sz w:val="28"/>
                              <w:szCs w:val="32"/>
                            </w:rPr>
                            <w:t>TRIBUNAL DE JUSTICIA ADMINISTRATIVA DEL ESTADO DE MICHOACÁN DE OCAMPO.</w:t>
                          </w:r>
                        </w:p>
                        <w:p w14:paraId="5AD17342" w14:textId="77777777" w:rsidR="009A26F4" w:rsidRDefault="009A26F4" w:rsidP="0060204D">
                          <w:pPr>
                            <w:jc w:val="center"/>
                            <w:rPr>
                              <w:szCs w:val="32"/>
                            </w:rPr>
                          </w:pPr>
                        </w:p>
                      </w:txbxContent>
                    </v:textbox>
                    <w10:wrap anchorx="margin" anchory="margin"/>
                  </v:rect>
                </w:pict>
              </mc:Fallback>
            </mc:AlternateContent>
          </w:r>
        </w:p>
      </w:tc>
    </w:tr>
  </w:tbl>
  <w:p w14:paraId="1661242C" w14:textId="77777777" w:rsidR="009A26F4" w:rsidRDefault="009A26F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65A99"/>
    <w:multiLevelType w:val="hybridMultilevel"/>
    <w:tmpl w:val="3008272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3016DCA"/>
    <w:multiLevelType w:val="hybridMultilevel"/>
    <w:tmpl w:val="FD56538C"/>
    <w:lvl w:ilvl="0" w:tplc="7B04ACB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45727B5"/>
    <w:multiLevelType w:val="hybridMultilevel"/>
    <w:tmpl w:val="3D541630"/>
    <w:lvl w:ilvl="0" w:tplc="7A929032">
      <w:start w:val="1"/>
      <w:numFmt w:val="decimal"/>
      <w:lvlText w:val="%1."/>
      <w:lvlJc w:val="left"/>
      <w:pPr>
        <w:ind w:left="720" w:hanging="360"/>
      </w:pPr>
      <w:rPr>
        <w:rFonts w:hint="default"/>
        <w:b/>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4EF723F"/>
    <w:multiLevelType w:val="hybridMultilevel"/>
    <w:tmpl w:val="6D2A8372"/>
    <w:lvl w:ilvl="0" w:tplc="7A929032">
      <w:start w:val="1"/>
      <w:numFmt w:val="decimal"/>
      <w:lvlText w:val="%1."/>
      <w:lvlJc w:val="left"/>
      <w:pPr>
        <w:ind w:left="720" w:hanging="360"/>
      </w:pPr>
      <w:rPr>
        <w:rFonts w:hint="default"/>
        <w:b/>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5F06618"/>
    <w:multiLevelType w:val="hybridMultilevel"/>
    <w:tmpl w:val="66DA246E"/>
    <w:lvl w:ilvl="0" w:tplc="D13473B4">
      <w:start w:val="1"/>
      <w:numFmt w:val="decimal"/>
      <w:lvlText w:val="%1."/>
      <w:lvlJc w:val="left"/>
      <w:pPr>
        <w:ind w:left="720" w:hanging="360"/>
      </w:pPr>
      <w:rPr>
        <w:rFonts w:hint="default"/>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AF807A6"/>
    <w:multiLevelType w:val="hybridMultilevel"/>
    <w:tmpl w:val="F2C28A2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C6E5491"/>
    <w:multiLevelType w:val="hybridMultilevel"/>
    <w:tmpl w:val="10B8CEA0"/>
    <w:lvl w:ilvl="0" w:tplc="A1188C0C">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5377465"/>
    <w:multiLevelType w:val="hybridMultilevel"/>
    <w:tmpl w:val="4C908BB0"/>
    <w:lvl w:ilvl="0" w:tplc="518AA01C">
      <w:start w:val="1"/>
      <w:numFmt w:val="decimal"/>
      <w:lvlText w:val="%1."/>
      <w:lvlJc w:val="left"/>
      <w:pPr>
        <w:ind w:left="720" w:hanging="360"/>
      </w:pPr>
      <w:rPr>
        <w:rFonts w:hint="default"/>
        <w:b/>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A6F12CD"/>
    <w:multiLevelType w:val="hybridMultilevel"/>
    <w:tmpl w:val="E24CF97C"/>
    <w:lvl w:ilvl="0" w:tplc="BDE0E36A">
      <w:start w:val="1"/>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DD5120F"/>
    <w:multiLevelType w:val="hybridMultilevel"/>
    <w:tmpl w:val="7FFC4536"/>
    <w:lvl w:ilvl="0" w:tplc="7B04ACB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DB20DA2"/>
    <w:multiLevelType w:val="hybridMultilevel"/>
    <w:tmpl w:val="75CEEC9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EB44E8C"/>
    <w:multiLevelType w:val="hybridMultilevel"/>
    <w:tmpl w:val="0088B5EE"/>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FFA2428"/>
    <w:multiLevelType w:val="hybridMultilevel"/>
    <w:tmpl w:val="B724588E"/>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6364D87"/>
    <w:multiLevelType w:val="hybridMultilevel"/>
    <w:tmpl w:val="5C36FD2A"/>
    <w:lvl w:ilvl="0" w:tplc="762AB2B6">
      <w:start w:val="1"/>
      <w:numFmt w:val="decimal"/>
      <w:lvlText w:val="%1."/>
      <w:lvlJc w:val="left"/>
      <w:pPr>
        <w:ind w:left="648" w:hanging="360"/>
      </w:pPr>
      <w:rPr>
        <w:rFonts w:hint="default"/>
        <w:b w:val="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4">
    <w:nsid w:val="4C6F79F4"/>
    <w:multiLevelType w:val="hybridMultilevel"/>
    <w:tmpl w:val="7BA861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ED1769E"/>
    <w:multiLevelType w:val="hybridMultilevel"/>
    <w:tmpl w:val="FD56538C"/>
    <w:lvl w:ilvl="0" w:tplc="7B04ACB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1EA4FC6"/>
    <w:multiLevelType w:val="hybridMultilevel"/>
    <w:tmpl w:val="6CFA506A"/>
    <w:lvl w:ilvl="0" w:tplc="7A929032">
      <w:start w:val="1"/>
      <w:numFmt w:val="decimal"/>
      <w:lvlText w:val="%1."/>
      <w:lvlJc w:val="left"/>
      <w:pPr>
        <w:ind w:left="720" w:hanging="360"/>
      </w:pPr>
      <w:rPr>
        <w:rFonts w:hint="default"/>
        <w:b/>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5E8D1355"/>
    <w:multiLevelType w:val="hybridMultilevel"/>
    <w:tmpl w:val="95AA4354"/>
    <w:lvl w:ilvl="0" w:tplc="BDE0E36A">
      <w:start w:val="1"/>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6DA93DAB"/>
    <w:multiLevelType w:val="hybridMultilevel"/>
    <w:tmpl w:val="F266E5E4"/>
    <w:lvl w:ilvl="0" w:tplc="7AB4D4DA">
      <w:start w:val="1"/>
      <w:numFmt w:val="decimal"/>
      <w:lvlText w:val="%1."/>
      <w:lvlJc w:val="left"/>
      <w:pPr>
        <w:ind w:left="720" w:hanging="360"/>
      </w:pPr>
      <w:rPr>
        <w:rFonts w:hint="default"/>
        <w:b/>
        <w:color w:val="943634" w:themeColor="accent2" w:themeShade="BF"/>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4"/>
  </w:num>
  <w:num w:numId="3">
    <w:abstractNumId w:val="15"/>
  </w:num>
  <w:num w:numId="4">
    <w:abstractNumId w:val="6"/>
  </w:num>
  <w:num w:numId="5">
    <w:abstractNumId w:val="8"/>
  </w:num>
  <w:num w:numId="6">
    <w:abstractNumId w:val="0"/>
  </w:num>
  <w:num w:numId="7">
    <w:abstractNumId w:val="17"/>
  </w:num>
  <w:num w:numId="8">
    <w:abstractNumId w:val="11"/>
  </w:num>
  <w:num w:numId="9">
    <w:abstractNumId w:val="12"/>
  </w:num>
  <w:num w:numId="10">
    <w:abstractNumId w:val="2"/>
  </w:num>
  <w:num w:numId="11">
    <w:abstractNumId w:val="7"/>
  </w:num>
  <w:num w:numId="12">
    <w:abstractNumId w:val="18"/>
  </w:num>
  <w:num w:numId="13">
    <w:abstractNumId w:val="4"/>
  </w:num>
  <w:num w:numId="14">
    <w:abstractNumId w:val="10"/>
  </w:num>
  <w:num w:numId="15">
    <w:abstractNumId w:val="1"/>
  </w:num>
  <w:num w:numId="16">
    <w:abstractNumId w:val="13"/>
  </w:num>
  <w:num w:numId="17">
    <w:abstractNumId w:val="5"/>
  </w:num>
  <w:num w:numId="18">
    <w:abstractNumId w:val="1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119"/>
    <w:rsid w:val="00007A48"/>
    <w:rsid w:val="00010F17"/>
    <w:rsid w:val="00013020"/>
    <w:rsid w:val="00013F4F"/>
    <w:rsid w:val="00016617"/>
    <w:rsid w:val="00016B1C"/>
    <w:rsid w:val="000210EA"/>
    <w:rsid w:val="00021EAB"/>
    <w:rsid w:val="0002759F"/>
    <w:rsid w:val="000279DC"/>
    <w:rsid w:val="00036998"/>
    <w:rsid w:val="00044574"/>
    <w:rsid w:val="000462C7"/>
    <w:rsid w:val="00047986"/>
    <w:rsid w:val="00051DFE"/>
    <w:rsid w:val="000534E4"/>
    <w:rsid w:val="00053A77"/>
    <w:rsid w:val="00057915"/>
    <w:rsid w:val="0006245E"/>
    <w:rsid w:val="00063034"/>
    <w:rsid w:val="00064D8C"/>
    <w:rsid w:val="00064F4A"/>
    <w:rsid w:val="0006556E"/>
    <w:rsid w:val="00065648"/>
    <w:rsid w:val="000679E7"/>
    <w:rsid w:val="00067E57"/>
    <w:rsid w:val="00070172"/>
    <w:rsid w:val="000765CE"/>
    <w:rsid w:val="00080562"/>
    <w:rsid w:val="0008122E"/>
    <w:rsid w:val="0008193E"/>
    <w:rsid w:val="00083DF1"/>
    <w:rsid w:val="000870C6"/>
    <w:rsid w:val="000871F8"/>
    <w:rsid w:val="00090B7D"/>
    <w:rsid w:val="00092C81"/>
    <w:rsid w:val="00093216"/>
    <w:rsid w:val="000A7999"/>
    <w:rsid w:val="000B1AF3"/>
    <w:rsid w:val="000B3161"/>
    <w:rsid w:val="000C0259"/>
    <w:rsid w:val="000C15B1"/>
    <w:rsid w:val="000C472B"/>
    <w:rsid w:val="000C78D1"/>
    <w:rsid w:val="000D0334"/>
    <w:rsid w:val="000D0E35"/>
    <w:rsid w:val="000D0FE8"/>
    <w:rsid w:val="000D7D9B"/>
    <w:rsid w:val="000E4959"/>
    <w:rsid w:val="000F0466"/>
    <w:rsid w:val="000F0BD1"/>
    <w:rsid w:val="000F0CC1"/>
    <w:rsid w:val="000F7C8D"/>
    <w:rsid w:val="00105590"/>
    <w:rsid w:val="001059F5"/>
    <w:rsid w:val="00105A95"/>
    <w:rsid w:val="0011108F"/>
    <w:rsid w:val="00113527"/>
    <w:rsid w:val="00114158"/>
    <w:rsid w:val="00116AC8"/>
    <w:rsid w:val="00116AE0"/>
    <w:rsid w:val="00120622"/>
    <w:rsid w:val="001209B3"/>
    <w:rsid w:val="00125C0E"/>
    <w:rsid w:val="00126F22"/>
    <w:rsid w:val="00134582"/>
    <w:rsid w:val="00134703"/>
    <w:rsid w:val="00145763"/>
    <w:rsid w:val="001479E0"/>
    <w:rsid w:val="00147C74"/>
    <w:rsid w:val="0015222D"/>
    <w:rsid w:val="00155ACE"/>
    <w:rsid w:val="00155CC3"/>
    <w:rsid w:val="00156973"/>
    <w:rsid w:val="00161119"/>
    <w:rsid w:val="00161DA6"/>
    <w:rsid w:val="00161F2F"/>
    <w:rsid w:val="0016380D"/>
    <w:rsid w:val="00170E84"/>
    <w:rsid w:val="00171ABF"/>
    <w:rsid w:val="00172B0A"/>
    <w:rsid w:val="00172ECA"/>
    <w:rsid w:val="00177D6B"/>
    <w:rsid w:val="00181A6E"/>
    <w:rsid w:val="00183A34"/>
    <w:rsid w:val="001910FC"/>
    <w:rsid w:val="001935BE"/>
    <w:rsid w:val="001940FF"/>
    <w:rsid w:val="001A275B"/>
    <w:rsid w:val="001A29E9"/>
    <w:rsid w:val="001A5409"/>
    <w:rsid w:val="001A6887"/>
    <w:rsid w:val="001B36FB"/>
    <w:rsid w:val="001B6B8D"/>
    <w:rsid w:val="001C0583"/>
    <w:rsid w:val="001C1A2D"/>
    <w:rsid w:val="001C4CE6"/>
    <w:rsid w:val="001D3F7D"/>
    <w:rsid w:val="001E01B1"/>
    <w:rsid w:val="001E0278"/>
    <w:rsid w:val="001E2439"/>
    <w:rsid w:val="001E46A3"/>
    <w:rsid w:val="001E47BD"/>
    <w:rsid w:val="001F07AD"/>
    <w:rsid w:val="001F0F24"/>
    <w:rsid w:val="001F6229"/>
    <w:rsid w:val="002043E4"/>
    <w:rsid w:val="0020554B"/>
    <w:rsid w:val="00206656"/>
    <w:rsid w:val="00206810"/>
    <w:rsid w:val="0021129E"/>
    <w:rsid w:val="002144E4"/>
    <w:rsid w:val="00214A19"/>
    <w:rsid w:val="00217FC0"/>
    <w:rsid w:val="00220808"/>
    <w:rsid w:val="0022243C"/>
    <w:rsid w:val="00230852"/>
    <w:rsid w:val="00232585"/>
    <w:rsid w:val="0023792F"/>
    <w:rsid w:val="00237EC9"/>
    <w:rsid w:val="002435A3"/>
    <w:rsid w:val="00244AA9"/>
    <w:rsid w:val="002506F7"/>
    <w:rsid w:val="00251FCE"/>
    <w:rsid w:val="002528D2"/>
    <w:rsid w:val="00256A24"/>
    <w:rsid w:val="00256B14"/>
    <w:rsid w:val="0026245A"/>
    <w:rsid w:val="00263275"/>
    <w:rsid w:val="00266EA9"/>
    <w:rsid w:val="002679CF"/>
    <w:rsid w:val="0027476F"/>
    <w:rsid w:val="00275C18"/>
    <w:rsid w:val="00276F5A"/>
    <w:rsid w:val="00280009"/>
    <w:rsid w:val="0028065C"/>
    <w:rsid w:val="00283CD5"/>
    <w:rsid w:val="002914AD"/>
    <w:rsid w:val="00292837"/>
    <w:rsid w:val="00294D37"/>
    <w:rsid w:val="0029752E"/>
    <w:rsid w:val="002A6E09"/>
    <w:rsid w:val="002A7B06"/>
    <w:rsid w:val="002B2365"/>
    <w:rsid w:val="002B5697"/>
    <w:rsid w:val="002B5EBD"/>
    <w:rsid w:val="002B7960"/>
    <w:rsid w:val="002C1C5C"/>
    <w:rsid w:val="002E0D72"/>
    <w:rsid w:val="002E2920"/>
    <w:rsid w:val="002E4395"/>
    <w:rsid w:val="002F0386"/>
    <w:rsid w:val="002F09B0"/>
    <w:rsid w:val="002F5899"/>
    <w:rsid w:val="00303F93"/>
    <w:rsid w:val="00304972"/>
    <w:rsid w:val="003134F9"/>
    <w:rsid w:val="00325693"/>
    <w:rsid w:val="003275BA"/>
    <w:rsid w:val="00330F22"/>
    <w:rsid w:val="003316BF"/>
    <w:rsid w:val="00333407"/>
    <w:rsid w:val="00335C05"/>
    <w:rsid w:val="00344D22"/>
    <w:rsid w:val="0034623F"/>
    <w:rsid w:val="00352785"/>
    <w:rsid w:val="0035322F"/>
    <w:rsid w:val="0035466B"/>
    <w:rsid w:val="0035590A"/>
    <w:rsid w:val="003576C2"/>
    <w:rsid w:val="00360894"/>
    <w:rsid w:val="00361159"/>
    <w:rsid w:val="003644DA"/>
    <w:rsid w:val="003657CB"/>
    <w:rsid w:val="00374499"/>
    <w:rsid w:val="00380313"/>
    <w:rsid w:val="00381EAB"/>
    <w:rsid w:val="003821F5"/>
    <w:rsid w:val="00390D5D"/>
    <w:rsid w:val="00391698"/>
    <w:rsid w:val="0039418D"/>
    <w:rsid w:val="003979AF"/>
    <w:rsid w:val="003A7745"/>
    <w:rsid w:val="003B043B"/>
    <w:rsid w:val="003B0615"/>
    <w:rsid w:val="003B5B2C"/>
    <w:rsid w:val="003C08C8"/>
    <w:rsid w:val="003C5C31"/>
    <w:rsid w:val="003C60F4"/>
    <w:rsid w:val="003C62DD"/>
    <w:rsid w:val="003C7C81"/>
    <w:rsid w:val="003D1786"/>
    <w:rsid w:val="003D4DBE"/>
    <w:rsid w:val="003D4EA0"/>
    <w:rsid w:val="003D7C28"/>
    <w:rsid w:val="003E0CEA"/>
    <w:rsid w:val="003E0EDE"/>
    <w:rsid w:val="003E3203"/>
    <w:rsid w:val="003E4A55"/>
    <w:rsid w:val="003E51DA"/>
    <w:rsid w:val="003F3639"/>
    <w:rsid w:val="003F3F9F"/>
    <w:rsid w:val="003F4586"/>
    <w:rsid w:val="003F7A43"/>
    <w:rsid w:val="00403BE6"/>
    <w:rsid w:val="00411696"/>
    <w:rsid w:val="00411D39"/>
    <w:rsid w:val="004133DA"/>
    <w:rsid w:val="004137C7"/>
    <w:rsid w:val="004144F6"/>
    <w:rsid w:val="00416319"/>
    <w:rsid w:val="00422C11"/>
    <w:rsid w:val="00427E26"/>
    <w:rsid w:val="004310E3"/>
    <w:rsid w:val="00431987"/>
    <w:rsid w:val="00432E23"/>
    <w:rsid w:val="00435BD5"/>
    <w:rsid w:val="00440478"/>
    <w:rsid w:val="004411B1"/>
    <w:rsid w:val="004455EB"/>
    <w:rsid w:val="0044640F"/>
    <w:rsid w:val="00452A1D"/>
    <w:rsid w:val="004552E2"/>
    <w:rsid w:val="004572BF"/>
    <w:rsid w:val="00460546"/>
    <w:rsid w:val="00462925"/>
    <w:rsid w:val="00462C25"/>
    <w:rsid w:val="00463328"/>
    <w:rsid w:val="00464A55"/>
    <w:rsid w:val="00465A53"/>
    <w:rsid w:val="0046701F"/>
    <w:rsid w:val="00467659"/>
    <w:rsid w:val="00476F26"/>
    <w:rsid w:val="004774B0"/>
    <w:rsid w:val="0048324B"/>
    <w:rsid w:val="00487B87"/>
    <w:rsid w:val="0049076C"/>
    <w:rsid w:val="004974E3"/>
    <w:rsid w:val="00497E73"/>
    <w:rsid w:val="004A06D2"/>
    <w:rsid w:val="004A18AB"/>
    <w:rsid w:val="004A3D87"/>
    <w:rsid w:val="004B0493"/>
    <w:rsid w:val="004B1BF7"/>
    <w:rsid w:val="004B1CC7"/>
    <w:rsid w:val="004B556C"/>
    <w:rsid w:val="004B567A"/>
    <w:rsid w:val="004B6697"/>
    <w:rsid w:val="004B6C03"/>
    <w:rsid w:val="004C053C"/>
    <w:rsid w:val="004C1B7F"/>
    <w:rsid w:val="004C4752"/>
    <w:rsid w:val="004C4BC0"/>
    <w:rsid w:val="004C4E6D"/>
    <w:rsid w:val="004C6567"/>
    <w:rsid w:val="004C6C94"/>
    <w:rsid w:val="004C724D"/>
    <w:rsid w:val="004D665D"/>
    <w:rsid w:val="004E190B"/>
    <w:rsid w:val="004E7CEB"/>
    <w:rsid w:val="004F1CDC"/>
    <w:rsid w:val="004F4F37"/>
    <w:rsid w:val="004F7394"/>
    <w:rsid w:val="005054D5"/>
    <w:rsid w:val="00505EF6"/>
    <w:rsid w:val="00506493"/>
    <w:rsid w:val="00507733"/>
    <w:rsid w:val="00512DC9"/>
    <w:rsid w:val="00512E25"/>
    <w:rsid w:val="00513EC5"/>
    <w:rsid w:val="00514447"/>
    <w:rsid w:val="00520481"/>
    <w:rsid w:val="00522EB7"/>
    <w:rsid w:val="00523697"/>
    <w:rsid w:val="005252AA"/>
    <w:rsid w:val="00535535"/>
    <w:rsid w:val="0053630F"/>
    <w:rsid w:val="00540A8B"/>
    <w:rsid w:val="00545464"/>
    <w:rsid w:val="00551287"/>
    <w:rsid w:val="00551D58"/>
    <w:rsid w:val="00552E8A"/>
    <w:rsid w:val="00554CB1"/>
    <w:rsid w:val="00556073"/>
    <w:rsid w:val="005578A2"/>
    <w:rsid w:val="00561494"/>
    <w:rsid w:val="00562FD7"/>
    <w:rsid w:val="005677B9"/>
    <w:rsid w:val="00577482"/>
    <w:rsid w:val="00581672"/>
    <w:rsid w:val="0058357E"/>
    <w:rsid w:val="005868B1"/>
    <w:rsid w:val="00593012"/>
    <w:rsid w:val="005A7973"/>
    <w:rsid w:val="005B2E1F"/>
    <w:rsid w:val="005B379B"/>
    <w:rsid w:val="005B74DD"/>
    <w:rsid w:val="005C041D"/>
    <w:rsid w:val="005C050A"/>
    <w:rsid w:val="005C0E86"/>
    <w:rsid w:val="005C1CEE"/>
    <w:rsid w:val="005C3967"/>
    <w:rsid w:val="005C4278"/>
    <w:rsid w:val="005C46FB"/>
    <w:rsid w:val="005D0391"/>
    <w:rsid w:val="005D1378"/>
    <w:rsid w:val="005D162E"/>
    <w:rsid w:val="005D4F2F"/>
    <w:rsid w:val="005D5F9A"/>
    <w:rsid w:val="005D5FDB"/>
    <w:rsid w:val="005E0FBA"/>
    <w:rsid w:val="005F0E69"/>
    <w:rsid w:val="005F168C"/>
    <w:rsid w:val="005F1A6F"/>
    <w:rsid w:val="005F2177"/>
    <w:rsid w:val="005F38EA"/>
    <w:rsid w:val="00601EE3"/>
    <w:rsid w:val="00601F98"/>
    <w:rsid w:val="0060204D"/>
    <w:rsid w:val="00602B93"/>
    <w:rsid w:val="00605853"/>
    <w:rsid w:val="006109B4"/>
    <w:rsid w:val="00612A58"/>
    <w:rsid w:val="0061458A"/>
    <w:rsid w:val="0061617A"/>
    <w:rsid w:val="00616717"/>
    <w:rsid w:val="00617D9B"/>
    <w:rsid w:val="00617EBF"/>
    <w:rsid w:val="006333FB"/>
    <w:rsid w:val="00633A34"/>
    <w:rsid w:val="0063615B"/>
    <w:rsid w:val="00636EDB"/>
    <w:rsid w:val="006476F1"/>
    <w:rsid w:val="00647CD7"/>
    <w:rsid w:val="0065035B"/>
    <w:rsid w:val="00652B70"/>
    <w:rsid w:val="006534F3"/>
    <w:rsid w:val="00657E3C"/>
    <w:rsid w:val="00660E76"/>
    <w:rsid w:val="00661B50"/>
    <w:rsid w:val="0066301B"/>
    <w:rsid w:val="006637AF"/>
    <w:rsid w:val="006638D6"/>
    <w:rsid w:val="006651EF"/>
    <w:rsid w:val="0066547D"/>
    <w:rsid w:val="00672AE5"/>
    <w:rsid w:val="0067660F"/>
    <w:rsid w:val="00685386"/>
    <w:rsid w:val="006853A4"/>
    <w:rsid w:val="006868CE"/>
    <w:rsid w:val="006904B7"/>
    <w:rsid w:val="0069078D"/>
    <w:rsid w:val="00691D02"/>
    <w:rsid w:val="006A05C2"/>
    <w:rsid w:val="006A0D6A"/>
    <w:rsid w:val="006A2572"/>
    <w:rsid w:val="006A4620"/>
    <w:rsid w:val="006A6CAB"/>
    <w:rsid w:val="006B3740"/>
    <w:rsid w:val="006B54DA"/>
    <w:rsid w:val="006B7281"/>
    <w:rsid w:val="006C00EA"/>
    <w:rsid w:val="006C0666"/>
    <w:rsid w:val="006C38B0"/>
    <w:rsid w:val="006C4DAB"/>
    <w:rsid w:val="006C4E96"/>
    <w:rsid w:val="006D2B47"/>
    <w:rsid w:val="006D6513"/>
    <w:rsid w:val="006E0975"/>
    <w:rsid w:val="006E27C5"/>
    <w:rsid w:val="006E5B01"/>
    <w:rsid w:val="006E76C1"/>
    <w:rsid w:val="006F346D"/>
    <w:rsid w:val="006F3F52"/>
    <w:rsid w:val="006F4288"/>
    <w:rsid w:val="006F72FC"/>
    <w:rsid w:val="006F79CF"/>
    <w:rsid w:val="0070316B"/>
    <w:rsid w:val="00703795"/>
    <w:rsid w:val="00706056"/>
    <w:rsid w:val="0071085A"/>
    <w:rsid w:val="00711C30"/>
    <w:rsid w:val="007123ED"/>
    <w:rsid w:val="007126C3"/>
    <w:rsid w:val="00712703"/>
    <w:rsid w:val="00717BB9"/>
    <w:rsid w:val="007240AC"/>
    <w:rsid w:val="007266B4"/>
    <w:rsid w:val="00732B55"/>
    <w:rsid w:val="00733652"/>
    <w:rsid w:val="00735F6A"/>
    <w:rsid w:val="00737883"/>
    <w:rsid w:val="00741E82"/>
    <w:rsid w:val="00744BF6"/>
    <w:rsid w:val="00744C6A"/>
    <w:rsid w:val="007522EE"/>
    <w:rsid w:val="007550CF"/>
    <w:rsid w:val="00755711"/>
    <w:rsid w:val="00756DF6"/>
    <w:rsid w:val="00757341"/>
    <w:rsid w:val="00767417"/>
    <w:rsid w:val="00775667"/>
    <w:rsid w:val="00776338"/>
    <w:rsid w:val="00777A62"/>
    <w:rsid w:val="0078136D"/>
    <w:rsid w:val="00783ED9"/>
    <w:rsid w:val="007840A5"/>
    <w:rsid w:val="00784338"/>
    <w:rsid w:val="00784EF2"/>
    <w:rsid w:val="00790A35"/>
    <w:rsid w:val="007913E4"/>
    <w:rsid w:val="00792515"/>
    <w:rsid w:val="007938C3"/>
    <w:rsid w:val="007953BC"/>
    <w:rsid w:val="007963A7"/>
    <w:rsid w:val="007A1F40"/>
    <w:rsid w:val="007A63B9"/>
    <w:rsid w:val="007A72F1"/>
    <w:rsid w:val="007A77CE"/>
    <w:rsid w:val="007A795E"/>
    <w:rsid w:val="007A7EE7"/>
    <w:rsid w:val="007B167E"/>
    <w:rsid w:val="007B3E35"/>
    <w:rsid w:val="007B46CC"/>
    <w:rsid w:val="007B4EAB"/>
    <w:rsid w:val="007C14BA"/>
    <w:rsid w:val="007C34AE"/>
    <w:rsid w:val="007C6DF9"/>
    <w:rsid w:val="007D7147"/>
    <w:rsid w:val="007D72D6"/>
    <w:rsid w:val="007E5286"/>
    <w:rsid w:val="007E56FE"/>
    <w:rsid w:val="007E5C51"/>
    <w:rsid w:val="007F3E09"/>
    <w:rsid w:val="007F5BF1"/>
    <w:rsid w:val="007F611F"/>
    <w:rsid w:val="007F66EA"/>
    <w:rsid w:val="00800393"/>
    <w:rsid w:val="00801F52"/>
    <w:rsid w:val="0081067D"/>
    <w:rsid w:val="008236C4"/>
    <w:rsid w:val="008248D1"/>
    <w:rsid w:val="00834C37"/>
    <w:rsid w:val="0083520B"/>
    <w:rsid w:val="008416D0"/>
    <w:rsid w:val="00842D22"/>
    <w:rsid w:val="0084342A"/>
    <w:rsid w:val="00846EB1"/>
    <w:rsid w:val="00847746"/>
    <w:rsid w:val="00850BA5"/>
    <w:rsid w:val="0085155C"/>
    <w:rsid w:val="00851796"/>
    <w:rsid w:val="008525BE"/>
    <w:rsid w:val="00852FAE"/>
    <w:rsid w:val="008536C6"/>
    <w:rsid w:val="008545E9"/>
    <w:rsid w:val="00861174"/>
    <w:rsid w:val="008616AE"/>
    <w:rsid w:val="0086385F"/>
    <w:rsid w:val="00863890"/>
    <w:rsid w:val="00865043"/>
    <w:rsid w:val="0086758B"/>
    <w:rsid w:val="00872317"/>
    <w:rsid w:val="00874E24"/>
    <w:rsid w:val="008756F8"/>
    <w:rsid w:val="008759CF"/>
    <w:rsid w:val="00876D34"/>
    <w:rsid w:val="00877E96"/>
    <w:rsid w:val="0088078D"/>
    <w:rsid w:val="00880D35"/>
    <w:rsid w:val="00885E3D"/>
    <w:rsid w:val="008B04FE"/>
    <w:rsid w:val="008B6C61"/>
    <w:rsid w:val="008B78CD"/>
    <w:rsid w:val="008C23B7"/>
    <w:rsid w:val="008C3591"/>
    <w:rsid w:val="008C722F"/>
    <w:rsid w:val="008C738E"/>
    <w:rsid w:val="008D0415"/>
    <w:rsid w:val="008D19A0"/>
    <w:rsid w:val="008D3043"/>
    <w:rsid w:val="008D45B6"/>
    <w:rsid w:val="008E15EB"/>
    <w:rsid w:val="008E558A"/>
    <w:rsid w:val="008E5C98"/>
    <w:rsid w:val="008F4A86"/>
    <w:rsid w:val="008F5DFC"/>
    <w:rsid w:val="008F66E5"/>
    <w:rsid w:val="00901484"/>
    <w:rsid w:val="0090587E"/>
    <w:rsid w:val="0091008C"/>
    <w:rsid w:val="009109BD"/>
    <w:rsid w:val="00911B99"/>
    <w:rsid w:val="00915FA9"/>
    <w:rsid w:val="0091759E"/>
    <w:rsid w:val="009205B0"/>
    <w:rsid w:val="009211E2"/>
    <w:rsid w:val="009267D9"/>
    <w:rsid w:val="00927FD1"/>
    <w:rsid w:val="00930FFB"/>
    <w:rsid w:val="00932178"/>
    <w:rsid w:val="00933085"/>
    <w:rsid w:val="00935EDB"/>
    <w:rsid w:val="0094037B"/>
    <w:rsid w:val="0094597E"/>
    <w:rsid w:val="00950A88"/>
    <w:rsid w:val="009550FC"/>
    <w:rsid w:val="0095674F"/>
    <w:rsid w:val="00964337"/>
    <w:rsid w:val="00974A46"/>
    <w:rsid w:val="00981C14"/>
    <w:rsid w:val="00981C91"/>
    <w:rsid w:val="00986BB1"/>
    <w:rsid w:val="00995F1B"/>
    <w:rsid w:val="009A26F4"/>
    <w:rsid w:val="009A45EA"/>
    <w:rsid w:val="009B1DD1"/>
    <w:rsid w:val="009B308A"/>
    <w:rsid w:val="009B3A3F"/>
    <w:rsid w:val="009B6C07"/>
    <w:rsid w:val="009C2670"/>
    <w:rsid w:val="009C3906"/>
    <w:rsid w:val="009C3ED5"/>
    <w:rsid w:val="009C4E86"/>
    <w:rsid w:val="009C5A79"/>
    <w:rsid w:val="009C5F4D"/>
    <w:rsid w:val="009D0005"/>
    <w:rsid w:val="009D593A"/>
    <w:rsid w:val="009D76E1"/>
    <w:rsid w:val="009E087D"/>
    <w:rsid w:val="009E4EE2"/>
    <w:rsid w:val="009E79CE"/>
    <w:rsid w:val="009F068E"/>
    <w:rsid w:val="009F0CE2"/>
    <w:rsid w:val="009F149A"/>
    <w:rsid w:val="009F39E6"/>
    <w:rsid w:val="009F45CB"/>
    <w:rsid w:val="00A006A4"/>
    <w:rsid w:val="00A017FC"/>
    <w:rsid w:val="00A04229"/>
    <w:rsid w:val="00A057D5"/>
    <w:rsid w:val="00A06510"/>
    <w:rsid w:val="00A0748B"/>
    <w:rsid w:val="00A07B2F"/>
    <w:rsid w:val="00A12DAE"/>
    <w:rsid w:val="00A17A51"/>
    <w:rsid w:val="00A216CB"/>
    <w:rsid w:val="00A24957"/>
    <w:rsid w:val="00A24DE0"/>
    <w:rsid w:val="00A320F4"/>
    <w:rsid w:val="00A32C87"/>
    <w:rsid w:val="00A37408"/>
    <w:rsid w:val="00A376B3"/>
    <w:rsid w:val="00A416D5"/>
    <w:rsid w:val="00A428C8"/>
    <w:rsid w:val="00A42982"/>
    <w:rsid w:val="00A46EAF"/>
    <w:rsid w:val="00A516C7"/>
    <w:rsid w:val="00A52889"/>
    <w:rsid w:val="00A52B29"/>
    <w:rsid w:val="00A578B8"/>
    <w:rsid w:val="00A6142A"/>
    <w:rsid w:val="00A62BF5"/>
    <w:rsid w:val="00A7091E"/>
    <w:rsid w:val="00A741EA"/>
    <w:rsid w:val="00A76E99"/>
    <w:rsid w:val="00A833FD"/>
    <w:rsid w:val="00A8599B"/>
    <w:rsid w:val="00A87934"/>
    <w:rsid w:val="00A912E7"/>
    <w:rsid w:val="00A9150C"/>
    <w:rsid w:val="00A91E1C"/>
    <w:rsid w:val="00A9238C"/>
    <w:rsid w:val="00A9409D"/>
    <w:rsid w:val="00A94DE2"/>
    <w:rsid w:val="00A9642A"/>
    <w:rsid w:val="00A964E5"/>
    <w:rsid w:val="00AA443A"/>
    <w:rsid w:val="00AA602C"/>
    <w:rsid w:val="00AA6CB1"/>
    <w:rsid w:val="00AB0217"/>
    <w:rsid w:val="00AB6973"/>
    <w:rsid w:val="00AB7407"/>
    <w:rsid w:val="00AB7A56"/>
    <w:rsid w:val="00AB7B45"/>
    <w:rsid w:val="00AC4F3D"/>
    <w:rsid w:val="00AC5337"/>
    <w:rsid w:val="00AC7E89"/>
    <w:rsid w:val="00AD15D9"/>
    <w:rsid w:val="00AD39D3"/>
    <w:rsid w:val="00AD44A0"/>
    <w:rsid w:val="00AD4C5D"/>
    <w:rsid w:val="00AD52BF"/>
    <w:rsid w:val="00AD61E3"/>
    <w:rsid w:val="00AD6C1B"/>
    <w:rsid w:val="00AE1FB4"/>
    <w:rsid w:val="00AE2458"/>
    <w:rsid w:val="00AE3F2C"/>
    <w:rsid w:val="00AE5B6B"/>
    <w:rsid w:val="00AE6344"/>
    <w:rsid w:val="00AF6AC0"/>
    <w:rsid w:val="00AF72E0"/>
    <w:rsid w:val="00AF7A2A"/>
    <w:rsid w:val="00B05BCE"/>
    <w:rsid w:val="00B10719"/>
    <w:rsid w:val="00B15A86"/>
    <w:rsid w:val="00B17E93"/>
    <w:rsid w:val="00B239E3"/>
    <w:rsid w:val="00B24358"/>
    <w:rsid w:val="00B24F7B"/>
    <w:rsid w:val="00B250ED"/>
    <w:rsid w:val="00B262A0"/>
    <w:rsid w:val="00B2645B"/>
    <w:rsid w:val="00B3390F"/>
    <w:rsid w:val="00B34731"/>
    <w:rsid w:val="00B413B9"/>
    <w:rsid w:val="00B415FB"/>
    <w:rsid w:val="00B44F10"/>
    <w:rsid w:val="00B452B6"/>
    <w:rsid w:val="00B469CA"/>
    <w:rsid w:val="00B53325"/>
    <w:rsid w:val="00B558F9"/>
    <w:rsid w:val="00B6121D"/>
    <w:rsid w:val="00B63ABD"/>
    <w:rsid w:val="00B646FF"/>
    <w:rsid w:val="00B662ED"/>
    <w:rsid w:val="00B66DAA"/>
    <w:rsid w:val="00B66DE3"/>
    <w:rsid w:val="00B70F36"/>
    <w:rsid w:val="00B741D6"/>
    <w:rsid w:val="00B77503"/>
    <w:rsid w:val="00B81F7C"/>
    <w:rsid w:val="00B828C9"/>
    <w:rsid w:val="00B82DC0"/>
    <w:rsid w:val="00B835B8"/>
    <w:rsid w:val="00B92277"/>
    <w:rsid w:val="00B94096"/>
    <w:rsid w:val="00BA20F8"/>
    <w:rsid w:val="00BB031A"/>
    <w:rsid w:val="00BB61AD"/>
    <w:rsid w:val="00BC0415"/>
    <w:rsid w:val="00BC50A3"/>
    <w:rsid w:val="00BD0CA1"/>
    <w:rsid w:val="00BD2A33"/>
    <w:rsid w:val="00BD3E07"/>
    <w:rsid w:val="00BE1756"/>
    <w:rsid w:val="00BE388B"/>
    <w:rsid w:val="00BE3C65"/>
    <w:rsid w:val="00BE7570"/>
    <w:rsid w:val="00BE7728"/>
    <w:rsid w:val="00BF1BC7"/>
    <w:rsid w:val="00BF2ACA"/>
    <w:rsid w:val="00BF2E33"/>
    <w:rsid w:val="00BF4896"/>
    <w:rsid w:val="00C0305D"/>
    <w:rsid w:val="00C0396F"/>
    <w:rsid w:val="00C0609F"/>
    <w:rsid w:val="00C108C4"/>
    <w:rsid w:val="00C11B6E"/>
    <w:rsid w:val="00C14716"/>
    <w:rsid w:val="00C150E5"/>
    <w:rsid w:val="00C165C9"/>
    <w:rsid w:val="00C17300"/>
    <w:rsid w:val="00C22E82"/>
    <w:rsid w:val="00C23A5F"/>
    <w:rsid w:val="00C23C0E"/>
    <w:rsid w:val="00C24E83"/>
    <w:rsid w:val="00C357F8"/>
    <w:rsid w:val="00C35C3D"/>
    <w:rsid w:val="00C45170"/>
    <w:rsid w:val="00C47533"/>
    <w:rsid w:val="00C504D8"/>
    <w:rsid w:val="00C50926"/>
    <w:rsid w:val="00C51EB4"/>
    <w:rsid w:val="00C523A2"/>
    <w:rsid w:val="00C54E52"/>
    <w:rsid w:val="00C600C4"/>
    <w:rsid w:val="00C60273"/>
    <w:rsid w:val="00C6453E"/>
    <w:rsid w:val="00C663DA"/>
    <w:rsid w:val="00C71021"/>
    <w:rsid w:val="00C76476"/>
    <w:rsid w:val="00C76BC1"/>
    <w:rsid w:val="00C77AEA"/>
    <w:rsid w:val="00C80314"/>
    <w:rsid w:val="00C80BC3"/>
    <w:rsid w:val="00C83544"/>
    <w:rsid w:val="00C940D2"/>
    <w:rsid w:val="00CA324A"/>
    <w:rsid w:val="00CA3B19"/>
    <w:rsid w:val="00CA58F8"/>
    <w:rsid w:val="00CA7C7E"/>
    <w:rsid w:val="00CB0ED6"/>
    <w:rsid w:val="00CB1616"/>
    <w:rsid w:val="00CB1752"/>
    <w:rsid w:val="00CB1919"/>
    <w:rsid w:val="00CB20B2"/>
    <w:rsid w:val="00CB6B46"/>
    <w:rsid w:val="00CC5E98"/>
    <w:rsid w:val="00CC7BE9"/>
    <w:rsid w:val="00CD19DD"/>
    <w:rsid w:val="00CD3962"/>
    <w:rsid w:val="00CD6B9F"/>
    <w:rsid w:val="00CE5683"/>
    <w:rsid w:val="00CE634F"/>
    <w:rsid w:val="00CF0930"/>
    <w:rsid w:val="00CF1E02"/>
    <w:rsid w:val="00CF23C2"/>
    <w:rsid w:val="00CF3EF9"/>
    <w:rsid w:val="00D00196"/>
    <w:rsid w:val="00D01B22"/>
    <w:rsid w:val="00D03928"/>
    <w:rsid w:val="00D06446"/>
    <w:rsid w:val="00D06915"/>
    <w:rsid w:val="00D06FEA"/>
    <w:rsid w:val="00D078A7"/>
    <w:rsid w:val="00D07CEA"/>
    <w:rsid w:val="00D11CDD"/>
    <w:rsid w:val="00D1597F"/>
    <w:rsid w:val="00D22277"/>
    <w:rsid w:val="00D23981"/>
    <w:rsid w:val="00D24FC4"/>
    <w:rsid w:val="00D25217"/>
    <w:rsid w:val="00D25269"/>
    <w:rsid w:val="00D263A7"/>
    <w:rsid w:val="00D26F22"/>
    <w:rsid w:val="00D314D2"/>
    <w:rsid w:val="00D32286"/>
    <w:rsid w:val="00D4576D"/>
    <w:rsid w:val="00D463AC"/>
    <w:rsid w:val="00D50309"/>
    <w:rsid w:val="00D50E2A"/>
    <w:rsid w:val="00D56190"/>
    <w:rsid w:val="00D60FCB"/>
    <w:rsid w:val="00D61C1F"/>
    <w:rsid w:val="00D7010C"/>
    <w:rsid w:val="00D7058D"/>
    <w:rsid w:val="00D70677"/>
    <w:rsid w:val="00D7136F"/>
    <w:rsid w:val="00D74199"/>
    <w:rsid w:val="00D7433E"/>
    <w:rsid w:val="00D77004"/>
    <w:rsid w:val="00D82C5B"/>
    <w:rsid w:val="00D877F1"/>
    <w:rsid w:val="00D878E1"/>
    <w:rsid w:val="00D87FAA"/>
    <w:rsid w:val="00D952C1"/>
    <w:rsid w:val="00D95C97"/>
    <w:rsid w:val="00D96EEF"/>
    <w:rsid w:val="00D97720"/>
    <w:rsid w:val="00DA4EAD"/>
    <w:rsid w:val="00DB3891"/>
    <w:rsid w:val="00DB4704"/>
    <w:rsid w:val="00DB480D"/>
    <w:rsid w:val="00DC1020"/>
    <w:rsid w:val="00DC1632"/>
    <w:rsid w:val="00DC7B6D"/>
    <w:rsid w:val="00DD1010"/>
    <w:rsid w:val="00DD619D"/>
    <w:rsid w:val="00DE3729"/>
    <w:rsid w:val="00DE4EC3"/>
    <w:rsid w:val="00DE5C56"/>
    <w:rsid w:val="00DE6B12"/>
    <w:rsid w:val="00DE6F56"/>
    <w:rsid w:val="00DE7083"/>
    <w:rsid w:val="00DF000E"/>
    <w:rsid w:val="00DF6F86"/>
    <w:rsid w:val="00DF7653"/>
    <w:rsid w:val="00E02BBC"/>
    <w:rsid w:val="00E03607"/>
    <w:rsid w:val="00E10159"/>
    <w:rsid w:val="00E153A5"/>
    <w:rsid w:val="00E15806"/>
    <w:rsid w:val="00E23A83"/>
    <w:rsid w:val="00E309E7"/>
    <w:rsid w:val="00E32F0B"/>
    <w:rsid w:val="00E3444D"/>
    <w:rsid w:val="00E40728"/>
    <w:rsid w:val="00E41C87"/>
    <w:rsid w:val="00E42321"/>
    <w:rsid w:val="00E45053"/>
    <w:rsid w:val="00E459F0"/>
    <w:rsid w:val="00E475D9"/>
    <w:rsid w:val="00E561E6"/>
    <w:rsid w:val="00E56BD4"/>
    <w:rsid w:val="00E57105"/>
    <w:rsid w:val="00E60122"/>
    <w:rsid w:val="00E60576"/>
    <w:rsid w:val="00E662BD"/>
    <w:rsid w:val="00E67B78"/>
    <w:rsid w:val="00E776EE"/>
    <w:rsid w:val="00E81957"/>
    <w:rsid w:val="00E83350"/>
    <w:rsid w:val="00E870E2"/>
    <w:rsid w:val="00E8735D"/>
    <w:rsid w:val="00E92D17"/>
    <w:rsid w:val="00E93C55"/>
    <w:rsid w:val="00E97F85"/>
    <w:rsid w:val="00EA2CAA"/>
    <w:rsid w:val="00EA57A9"/>
    <w:rsid w:val="00EA7334"/>
    <w:rsid w:val="00EB0110"/>
    <w:rsid w:val="00EB5B94"/>
    <w:rsid w:val="00EC3EDD"/>
    <w:rsid w:val="00EC7726"/>
    <w:rsid w:val="00ED1AD3"/>
    <w:rsid w:val="00ED2F62"/>
    <w:rsid w:val="00ED4396"/>
    <w:rsid w:val="00ED5690"/>
    <w:rsid w:val="00ED774B"/>
    <w:rsid w:val="00EE2571"/>
    <w:rsid w:val="00EE3605"/>
    <w:rsid w:val="00EF052B"/>
    <w:rsid w:val="00EF157A"/>
    <w:rsid w:val="00EF36DA"/>
    <w:rsid w:val="00EF3AF2"/>
    <w:rsid w:val="00F00A84"/>
    <w:rsid w:val="00F02B13"/>
    <w:rsid w:val="00F06CA4"/>
    <w:rsid w:val="00F06F38"/>
    <w:rsid w:val="00F11BEA"/>
    <w:rsid w:val="00F11DD6"/>
    <w:rsid w:val="00F23C0B"/>
    <w:rsid w:val="00F25639"/>
    <w:rsid w:val="00F25A55"/>
    <w:rsid w:val="00F31EAA"/>
    <w:rsid w:val="00F323CE"/>
    <w:rsid w:val="00F33A8F"/>
    <w:rsid w:val="00F3433E"/>
    <w:rsid w:val="00F5077A"/>
    <w:rsid w:val="00F508B1"/>
    <w:rsid w:val="00F5186E"/>
    <w:rsid w:val="00F52343"/>
    <w:rsid w:val="00F606FD"/>
    <w:rsid w:val="00F65147"/>
    <w:rsid w:val="00F71577"/>
    <w:rsid w:val="00F71C53"/>
    <w:rsid w:val="00F76275"/>
    <w:rsid w:val="00F7693F"/>
    <w:rsid w:val="00F77595"/>
    <w:rsid w:val="00F841FC"/>
    <w:rsid w:val="00F84D69"/>
    <w:rsid w:val="00F86331"/>
    <w:rsid w:val="00F9178F"/>
    <w:rsid w:val="00F91E1E"/>
    <w:rsid w:val="00F92112"/>
    <w:rsid w:val="00FA08A2"/>
    <w:rsid w:val="00FA2FDE"/>
    <w:rsid w:val="00FB072C"/>
    <w:rsid w:val="00FC2543"/>
    <w:rsid w:val="00FC5D7C"/>
    <w:rsid w:val="00FC6B73"/>
    <w:rsid w:val="00FC70CC"/>
    <w:rsid w:val="00FD5BFC"/>
    <w:rsid w:val="00FD7209"/>
    <w:rsid w:val="00FD7F6D"/>
    <w:rsid w:val="00FE6D8F"/>
    <w:rsid w:val="00FE759C"/>
    <w:rsid w:val="00FF3935"/>
    <w:rsid w:val="00FF47B0"/>
    <w:rsid w:val="00FF500D"/>
    <w:rsid w:val="00FF52C4"/>
    <w:rsid w:val="00FF59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AA8916"/>
  <w15:docId w15:val="{74C300F9-A2DD-401B-864D-2D5B050CF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774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611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161119"/>
    <w:pPr>
      <w:spacing w:after="0" w:line="240" w:lineRule="auto"/>
    </w:pPr>
  </w:style>
  <w:style w:type="paragraph" w:styleId="Textodeglobo">
    <w:name w:val="Balloon Text"/>
    <w:basedOn w:val="Normal"/>
    <w:link w:val="TextodegloboCar"/>
    <w:uiPriority w:val="99"/>
    <w:semiHidden/>
    <w:unhideWhenUsed/>
    <w:rsid w:val="00B828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828C9"/>
    <w:rPr>
      <w:rFonts w:ascii="Tahoma" w:hAnsi="Tahoma" w:cs="Tahoma"/>
      <w:sz w:val="16"/>
      <w:szCs w:val="16"/>
    </w:rPr>
  </w:style>
  <w:style w:type="paragraph" w:styleId="Encabezado">
    <w:name w:val="header"/>
    <w:basedOn w:val="Normal"/>
    <w:link w:val="EncabezadoCar"/>
    <w:uiPriority w:val="99"/>
    <w:unhideWhenUsed/>
    <w:rsid w:val="005D5F9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D5F9A"/>
  </w:style>
  <w:style w:type="paragraph" w:styleId="Piedepgina">
    <w:name w:val="footer"/>
    <w:basedOn w:val="Normal"/>
    <w:link w:val="PiedepginaCar"/>
    <w:uiPriority w:val="99"/>
    <w:unhideWhenUsed/>
    <w:rsid w:val="005D5F9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D5F9A"/>
  </w:style>
  <w:style w:type="table" w:customStyle="1" w:styleId="Listavistosa1">
    <w:name w:val="Lista vistosa1"/>
    <w:basedOn w:val="Tablanormal"/>
    <w:uiPriority w:val="72"/>
    <w:rsid w:val="00CA7C7E"/>
    <w:pPr>
      <w:spacing w:after="0" w:line="240" w:lineRule="auto"/>
    </w:pPr>
    <w:rPr>
      <w:rFonts w:eastAsiaTheme="minorEastAsia"/>
      <w:color w:val="000000" w:themeColor="text1"/>
      <w:lang w:eastAsia="es-MX"/>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uadrculadetablaclara">
    <w:name w:val="Grid Table Light"/>
    <w:basedOn w:val="Tablanormal"/>
    <w:uiPriority w:val="40"/>
    <w:rsid w:val="00CA7C7E"/>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anormal3">
    <w:name w:val="Plain Table 3"/>
    <w:basedOn w:val="Tablanormal"/>
    <w:uiPriority w:val="43"/>
    <w:rsid w:val="000D0E3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1">
    <w:name w:val="Plain Table 1"/>
    <w:basedOn w:val="Tablanormal"/>
    <w:uiPriority w:val="41"/>
    <w:rsid w:val="000D0E35"/>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decuadrcula1clara">
    <w:name w:val="Grid Table 1 Light"/>
    <w:basedOn w:val="Tablanormal"/>
    <w:uiPriority w:val="46"/>
    <w:rsid w:val="009C3ED5"/>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Prrafodelista">
    <w:name w:val="List Paragraph"/>
    <w:basedOn w:val="Normal"/>
    <w:uiPriority w:val="34"/>
    <w:qFormat/>
    <w:rsid w:val="00D11CDD"/>
    <w:pPr>
      <w:ind w:left="720"/>
      <w:contextualSpacing/>
    </w:pPr>
  </w:style>
  <w:style w:type="paragraph" w:customStyle="1" w:styleId="Texto">
    <w:name w:val="Texto"/>
    <w:basedOn w:val="Normal"/>
    <w:link w:val="TextoCar"/>
    <w:qFormat/>
    <w:rsid w:val="00D00196"/>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link w:val="ROMANOSCar"/>
    <w:rsid w:val="00D00196"/>
    <w:pPr>
      <w:tabs>
        <w:tab w:val="left" w:pos="720"/>
      </w:tabs>
      <w:spacing w:after="101" w:line="216" w:lineRule="exact"/>
      <w:ind w:left="720" w:hanging="432"/>
      <w:jc w:val="both"/>
    </w:pPr>
    <w:rPr>
      <w:rFonts w:ascii="Arial" w:eastAsia="Times New Roman" w:hAnsi="Arial" w:cs="Arial"/>
      <w:sz w:val="18"/>
      <w:szCs w:val="18"/>
      <w:lang w:val="es-ES" w:eastAsia="es-ES"/>
    </w:rPr>
  </w:style>
  <w:style w:type="character" w:customStyle="1" w:styleId="TextoCar">
    <w:name w:val="Texto Car"/>
    <w:link w:val="Texto"/>
    <w:locked/>
    <w:rsid w:val="00D00196"/>
    <w:rPr>
      <w:rFonts w:ascii="Arial" w:eastAsia="Times New Roman" w:hAnsi="Arial" w:cs="Arial"/>
      <w:sz w:val="18"/>
      <w:szCs w:val="20"/>
      <w:lang w:val="es-ES" w:eastAsia="es-ES"/>
    </w:rPr>
  </w:style>
  <w:style w:type="character" w:customStyle="1" w:styleId="ROMANOSCar">
    <w:name w:val="ROMANOS Car"/>
    <w:link w:val="ROMANOS"/>
    <w:locked/>
    <w:rsid w:val="00D00196"/>
    <w:rPr>
      <w:rFonts w:ascii="Arial" w:eastAsia="Times New Roman" w:hAnsi="Arial" w:cs="Arial"/>
      <w:sz w:val="18"/>
      <w:szCs w:val="18"/>
      <w:lang w:val="es-ES" w:eastAsia="es-ES"/>
    </w:rPr>
  </w:style>
  <w:style w:type="paragraph" w:customStyle="1" w:styleId="TEXTONORMAL">
    <w:name w:val="TEXTO_NORMAL"/>
    <w:basedOn w:val="Normal"/>
    <w:qFormat/>
    <w:rsid w:val="00325693"/>
    <w:pPr>
      <w:spacing w:after="120" w:line="250" w:lineRule="exact"/>
      <w:jc w:val="both"/>
    </w:pPr>
    <w:rPr>
      <w:rFonts w:ascii="Soberana Sans Light" w:eastAsia="Calibri" w:hAnsi="Soberana Sans Light" w:cs="Times New Roman"/>
      <w:sz w:val="18"/>
      <w:szCs w:val="18"/>
      <w:lang w:val="es-ES"/>
    </w:rPr>
  </w:style>
  <w:style w:type="paragraph" w:customStyle="1" w:styleId="INCISO">
    <w:name w:val="INCISO"/>
    <w:basedOn w:val="Normal"/>
    <w:rsid w:val="00D50E2A"/>
    <w:pPr>
      <w:spacing w:after="101" w:line="216" w:lineRule="exact"/>
      <w:ind w:left="1080" w:hanging="360"/>
      <w:jc w:val="both"/>
    </w:pPr>
    <w:rPr>
      <w:rFonts w:ascii="Arial" w:eastAsia="Times New Roman" w:hAnsi="Arial" w:cs="Arial"/>
      <w:sz w:val="18"/>
      <w:szCs w:val="18"/>
      <w:lang w:val="es-ES" w:eastAsia="es-ES"/>
    </w:rPr>
  </w:style>
  <w:style w:type="table" w:customStyle="1" w:styleId="Tablaconcuadrcula1">
    <w:name w:val="Tabla con cuadrícula1"/>
    <w:basedOn w:val="Tablanormal"/>
    <w:next w:val="Tablaconcuadrcula"/>
    <w:uiPriority w:val="39"/>
    <w:rsid w:val="00D50E2A"/>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22243C"/>
    <w:rPr>
      <w:sz w:val="16"/>
      <w:szCs w:val="16"/>
    </w:rPr>
  </w:style>
  <w:style w:type="paragraph" w:styleId="Textocomentario">
    <w:name w:val="annotation text"/>
    <w:basedOn w:val="Normal"/>
    <w:link w:val="TextocomentarioCar"/>
    <w:uiPriority w:val="99"/>
    <w:semiHidden/>
    <w:unhideWhenUsed/>
    <w:rsid w:val="0022243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2243C"/>
    <w:rPr>
      <w:sz w:val="20"/>
      <w:szCs w:val="20"/>
    </w:rPr>
  </w:style>
  <w:style w:type="paragraph" w:styleId="Asuntodelcomentario">
    <w:name w:val="annotation subject"/>
    <w:basedOn w:val="Textocomentario"/>
    <w:next w:val="Textocomentario"/>
    <w:link w:val="AsuntodelcomentarioCar"/>
    <w:uiPriority w:val="99"/>
    <w:semiHidden/>
    <w:unhideWhenUsed/>
    <w:rsid w:val="0022243C"/>
    <w:rPr>
      <w:b/>
      <w:bCs/>
    </w:rPr>
  </w:style>
  <w:style w:type="character" w:customStyle="1" w:styleId="AsuntodelcomentarioCar">
    <w:name w:val="Asunto del comentario Car"/>
    <w:basedOn w:val="TextocomentarioCar"/>
    <w:link w:val="Asuntodelcomentario"/>
    <w:uiPriority w:val="99"/>
    <w:semiHidden/>
    <w:rsid w:val="0022243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209886">
      <w:bodyDiv w:val="1"/>
      <w:marLeft w:val="0"/>
      <w:marRight w:val="0"/>
      <w:marTop w:val="0"/>
      <w:marBottom w:val="0"/>
      <w:divBdr>
        <w:top w:val="none" w:sz="0" w:space="0" w:color="auto"/>
        <w:left w:val="none" w:sz="0" w:space="0" w:color="auto"/>
        <w:bottom w:val="none" w:sz="0" w:space="0" w:color="auto"/>
        <w:right w:val="none" w:sz="0" w:space="0" w:color="auto"/>
      </w:divBdr>
    </w:div>
    <w:div w:id="377974804">
      <w:bodyDiv w:val="1"/>
      <w:marLeft w:val="0"/>
      <w:marRight w:val="0"/>
      <w:marTop w:val="0"/>
      <w:marBottom w:val="0"/>
      <w:divBdr>
        <w:top w:val="none" w:sz="0" w:space="0" w:color="auto"/>
        <w:left w:val="none" w:sz="0" w:space="0" w:color="auto"/>
        <w:bottom w:val="none" w:sz="0" w:space="0" w:color="auto"/>
        <w:right w:val="none" w:sz="0" w:space="0" w:color="auto"/>
      </w:divBdr>
    </w:div>
    <w:div w:id="432677454">
      <w:bodyDiv w:val="1"/>
      <w:marLeft w:val="0"/>
      <w:marRight w:val="0"/>
      <w:marTop w:val="0"/>
      <w:marBottom w:val="0"/>
      <w:divBdr>
        <w:top w:val="none" w:sz="0" w:space="0" w:color="auto"/>
        <w:left w:val="none" w:sz="0" w:space="0" w:color="auto"/>
        <w:bottom w:val="none" w:sz="0" w:space="0" w:color="auto"/>
        <w:right w:val="none" w:sz="0" w:space="0" w:color="auto"/>
      </w:divBdr>
    </w:div>
    <w:div w:id="506680235">
      <w:bodyDiv w:val="1"/>
      <w:marLeft w:val="0"/>
      <w:marRight w:val="0"/>
      <w:marTop w:val="0"/>
      <w:marBottom w:val="0"/>
      <w:divBdr>
        <w:top w:val="none" w:sz="0" w:space="0" w:color="auto"/>
        <w:left w:val="none" w:sz="0" w:space="0" w:color="auto"/>
        <w:bottom w:val="none" w:sz="0" w:space="0" w:color="auto"/>
        <w:right w:val="none" w:sz="0" w:space="0" w:color="auto"/>
      </w:divBdr>
    </w:div>
    <w:div w:id="616839096">
      <w:bodyDiv w:val="1"/>
      <w:marLeft w:val="0"/>
      <w:marRight w:val="0"/>
      <w:marTop w:val="0"/>
      <w:marBottom w:val="0"/>
      <w:divBdr>
        <w:top w:val="none" w:sz="0" w:space="0" w:color="auto"/>
        <w:left w:val="none" w:sz="0" w:space="0" w:color="auto"/>
        <w:bottom w:val="none" w:sz="0" w:space="0" w:color="auto"/>
        <w:right w:val="none" w:sz="0" w:space="0" w:color="auto"/>
      </w:divBdr>
    </w:div>
    <w:div w:id="696084224">
      <w:bodyDiv w:val="1"/>
      <w:marLeft w:val="0"/>
      <w:marRight w:val="0"/>
      <w:marTop w:val="0"/>
      <w:marBottom w:val="0"/>
      <w:divBdr>
        <w:top w:val="none" w:sz="0" w:space="0" w:color="auto"/>
        <w:left w:val="none" w:sz="0" w:space="0" w:color="auto"/>
        <w:bottom w:val="none" w:sz="0" w:space="0" w:color="auto"/>
        <w:right w:val="none" w:sz="0" w:space="0" w:color="auto"/>
      </w:divBdr>
    </w:div>
    <w:div w:id="933826578">
      <w:bodyDiv w:val="1"/>
      <w:marLeft w:val="0"/>
      <w:marRight w:val="0"/>
      <w:marTop w:val="0"/>
      <w:marBottom w:val="0"/>
      <w:divBdr>
        <w:top w:val="none" w:sz="0" w:space="0" w:color="auto"/>
        <w:left w:val="none" w:sz="0" w:space="0" w:color="auto"/>
        <w:bottom w:val="none" w:sz="0" w:space="0" w:color="auto"/>
        <w:right w:val="none" w:sz="0" w:space="0" w:color="auto"/>
      </w:divBdr>
    </w:div>
    <w:div w:id="1048795052">
      <w:bodyDiv w:val="1"/>
      <w:marLeft w:val="0"/>
      <w:marRight w:val="0"/>
      <w:marTop w:val="0"/>
      <w:marBottom w:val="0"/>
      <w:divBdr>
        <w:top w:val="none" w:sz="0" w:space="0" w:color="auto"/>
        <w:left w:val="none" w:sz="0" w:space="0" w:color="auto"/>
        <w:bottom w:val="none" w:sz="0" w:space="0" w:color="auto"/>
        <w:right w:val="none" w:sz="0" w:space="0" w:color="auto"/>
      </w:divBdr>
    </w:div>
    <w:div w:id="1265722449">
      <w:bodyDiv w:val="1"/>
      <w:marLeft w:val="0"/>
      <w:marRight w:val="0"/>
      <w:marTop w:val="0"/>
      <w:marBottom w:val="0"/>
      <w:divBdr>
        <w:top w:val="none" w:sz="0" w:space="0" w:color="auto"/>
        <w:left w:val="none" w:sz="0" w:space="0" w:color="auto"/>
        <w:bottom w:val="none" w:sz="0" w:space="0" w:color="auto"/>
        <w:right w:val="none" w:sz="0" w:space="0" w:color="auto"/>
      </w:divBdr>
    </w:div>
    <w:div w:id="184092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Dibujo_de_Microsoft_Visio1.vsd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F702F-9209-4EC3-B8C0-AE0FA3276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TotalTime>
  <Pages>20</Pages>
  <Words>5356</Words>
  <Characters>29464</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SAD-06</dc:creator>
  <cp:lastModifiedBy>SAD-02</cp:lastModifiedBy>
  <cp:revision>34</cp:revision>
  <cp:lastPrinted>2020-07-16T15:54:00Z</cp:lastPrinted>
  <dcterms:created xsi:type="dcterms:W3CDTF">2020-10-09T15:50:00Z</dcterms:created>
  <dcterms:modified xsi:type="dcterms:W3CDTF">2021-01-25T20:59:00Z</dcterms:modified>
</cp:coreProperties>
</file>